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0E4720">
        <w:rPr>
          <w:sz w:val="28"/>
          <w:szCs w:val="28"/>
        </w:rPr>
        <w:t>28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0E4720">
        <w:rPr>
          <w:sz w:val="28"/>
          <w:szCs w:val="28"/>
        </w:rPr>
        <w:t>4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0E4720">
        <w:rPr>
          <w:sz w:val="28"/>
          <w:szCs w:val="28"/>
        </w:rPr>
        <w:t>28</w:t>
      </w:r>
      <w:r w:rsidRPr="003972F9">
        <w:rPr>
          <w:sz w:val="28"/>
          <w:szCs w:val="28"/>
        </w:rPr>
        <w:t>.</w:t>
      </w:r>
      <w:r w:rsidR="000E4720">
        <w:rPr>
          <w:sz w:val="28"/>
          <w:szCs w:val="28"/>
        </w:rPr>
        <w:t>05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0E4720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0E4720">
              <w:t>Краснодарская</w:t>
            </w:r>
            <w:r w:rsidR="004E6996">
              <w:t xml:space="preserve">, </w:t>
            </w:r>
            <w:r w:rsidR="000E4720">
              <w:t>35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0E4720">
              <w:t>Газель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0E4720">
              <w:t>отсутствует</w:t>
            </w:r>
            <w:r w:rsidR="001A7E52">
              <w:t>,</w:t>
            </w:r>
          </w:p>
          <w:p w:rsidR="00160766" w:rsidRPr="00160766" w:rsidRDefault="000E4720" w:rsidP="000E4720">
            <w:r>
              <w:t>ц</w:t>
            </w:r>
            <w:r w:rsidR="001A7E52">
              <w:t xml:space="preserve">вет </w:t>
            </w:r>
            <w:r>
              <w:t>белый</w:t>
            </w:r>
          </w:p>
        </w:tc>
        <w:tc>
          <w:tcPr>
            <w:tcW w:w="3981" w:type="dxa"/>
          </w:tcPr>
          <w:p w:rsidR="00160766" w:rsidRPr="00160766" w:rsidRDefault="000E4720" w:rsidP="00160766">
            <w:r>
              <w:rPr>
                <w:noProof/>
                <w:lang w:eastAsia="ru-RU"/>
              </w:rPr>
              <w:drawing>
                <wp:inline distT="0" distB="0" distL="0" distR="0" wp14:anchorId="3EDA8731" wp14:editId="60813BD0">
                  <wp:extent cx="2377440" cy="1788795"/>
                  <wp:effectExtent l="0" t="0" r="3810" b="1905"/>
                  <wp:docPr id="1" name="Рисунок 1" descr="W:\БРТС\Комиссии\2026\4. Апрель 2026\28.04.2026\Первичка\Краснодарская, 35 - Газель б-н\Фото\IMG_3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4. Апрель 2026\28.04.2026\Первичка\Краснодарская, 35 - Газель б-н\Фото\IMG_3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76519B" w:rsidP="000E4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proofErr w:type="spellStart"/>
            <w:r w:rsidR="000E4720">
              <w:rPr>
                <w:rFonts w:eastAsia="Calibri"/>
                <w:sz w:val="22"/>
                <w:szCs w:val="22"/>
                <w:lang w:eastAsia="ru-RU"/>
              </w:rPr>
              <w:t>Ястынская</w:t>
            </w:r>
            <w:proofErr w:type="spellEnd"/>
            <w:r w:rsidR="000E4720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="00184805"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 w:rsidR="000E4720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0E4720">
              <w:t>Хонда партнер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0E4720" w:rsidRPr="000E4720">
              <w:t>Е654ЕТ124</w:t>
            </w:r>
            <w:r w:rsidRPr="00160766">
              <w:t>,</w:t>
            </w:r>
          </w:p>
          <w:p w:rsidR="00160766" w:rsidRPr="00160766" w:rsidRDefault="000E4720" w:rsidP="000E4720">
            <w:r>
              <w:t>ц</w:t>
            </w:r>
            <w:r w:rsidR="009A505F">
              <w:t xml:space="preserve">вет </w:t>
            </w:r>
            <w:r>
              <w:t>белый</w:t>
            </w:r>
          </w:p>
        </w:tc>
        <w:tc>
          <w:tcPr>
            <w:tcW w:w="3981" w:type="dxa"/>
          </w:tcPr>
          <w:p w:rsidR="00160766" w:rsidRPr="00160766" w:rsidRDefault="000E4720" w:rsidP="00160766">
            <w:r>
              <w:rPr>
                <w:noProof/>
                <w:lang w:eastAsia="ru-RU"/>
              </w:rPr>
              <w:drawing>
                <wp:inline distT="0" distB="0" distL="0" distR="0" wp14:anchorId="58E092AC" wp14:editId="3A67B0D8">
                  <wp:extent cx="2377440" cy="1788795"/>
                  <wp:effectExtent l="0" t="0" r="3810" b="1905"/>
                  <wp:docPr id="3" name="Рисунок 3" descr="W:\БРТС\Комиссии\2026\4. Апрель 2026\28.04.2026\Первичка\Ястынская, 1 - Хонда Партнер Е654ЕТ124\Фото\IMG_3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4. Апрель 2026\28.04.2026\Первичка\Ястынская, 1 - Хонда Партнер Е654ЕТ124\Фото\IMG_3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0E4720" w:rsidRDefault="007B152C" w:rsidP="001A7E52">
            <w:pPr>
              <w:rPr>
                <w:sz w:val="22"/>
                <w:szCs w:val="22"/>
              </w:rPr>
            </w:pPr>
            <w:r w:rsidRPr="000E4720">
              <w:rPr>
                <w:sz w:val="22"/>
                <w:szCs w:val="22"/>
              </w:rPr>
              <w:t xml:space="preserve">ул. </w:t>
            </w:r>
            <w:r w:rsidR="000E4720" w:rsidRPr="000E4720">
              <w:rPr>
                <w:rFonts w:eastAsia="Calibri"/>
                <w:sz w:val="22"/>
                <w:szCs w:val="22"/>
                <w:lang w:eastAsia="ru-RU"/>
              </w:rPr>
              <w:t>Тельмана,49А/39с21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0E4720">
              <w:t xml:space="preserve">Тойота </w:t>
            </w:r>
            <w:proofErr w:type="spellStart"/>
            <w:r w:rsidR="000E4720">
              <w:t>Раум</w:t>
            </w:r>
            <w:proofErr w:type="spellEnd"/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0E4720" w:rsidRPr="000E4720">
              <w:t>У403РН124</w:t>
            </w:r>
            <w:r w:rsidR="00160766" w:rsidRPr="00160766">
              <w:t>,</w:t>
            </w:r>
          </w:p>
          <w:p w:rsidR="00160766" w:rsidRPr="00160766" w:rsidRDefault="000E4720" w:rsidP="001A7E52">
            <w:r>
              <w:t>ц</w:t>
            </w:r>
            <w:r w:rsidR="00B4144D">
              <w:t xml:space="preserve">вет </w:t>
            </w:r>
            <w:r w:rsidR="001A7E52">
              <w:t>белый</w:t>
            </w:r>
          </w:p>
        </w:tc>
        <w:tc>
          <w:tcPr>
            <w:tcW w:w="3981" w:type="dxa"/>
          </w:tcPr>
          <w:p w:rsidR="00160766" w:rsidRPr="00160766" w:rsidRDefault="000E4720" w:rsidP="00160766">
            <w:r>
              <w:rPr>
                <w:noProof/>
                <w:lang w:eastAsia="ru-RU"/>
              </w:rPr>
              <w:drawing>
                <wp:inline distT="0" distB="0" distL="0" distR="0" wp14:anchorId="36F81893" wp14:editId="66D38B87">
                  <wp:extent cx="2377440" cy="1788795"/>
                  <wp:effectExtent l="0" t="0" r="3810" b="1905"/>
                  <wp:docPr id="5" name="Рисунок 5" descr="W:\БРТС\Комиссии\2026\4. Апрель 2026\28.04.2026\Первичка\Тельмана 49А-39с21 - Тойота Раум У403РН124\Фото\IMG_3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4. Апрель 2026\28.04.2026\Первичка\Тельмана 49А-39с21 - Тойота Раум У403РН124\Фото\IMG_3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lastRenderedPageBreak/>
              <w:t>4.</w:t>
            </w:r>
          </w:p>
        </w:tc>
        <w:tc>
          <w:tcPr>
            <w:tcW w:w="2551" w:type="dxa"/>
          </w:tcPr>
          <w:p w:rsidR="00B323BE" w:rsidRPr="00184805" w:rsidRDefault="008B2AC9" w:rsidP="000E4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30DB5" w:rsidRPr="00184805">
              <w:rPr>
                <w:sz w:val="22"/>
                <w:szCs w:val="22"/>
              </w:rPr>
              <w:t>л</w:t>
            </w:r>
            <w:r w:rsidR="00B4144D">
              <w:rPr>
                <w:sz w:val="22"/>
                <w:szCs w:val="22"/>
              </w:rPr>
              <w:t xml:space="preserve">. </w:t>
            </w:r>
            <w:r w:rsidR="000E4720">
              <w:rPr>
                <w:sz w:val="22"/>
                <w:szCs w:val="22"/>
              </w:rPr>
              <w:t>Авиаторов</w:t>
            </w:r>
            <w:r w:rsidR="00184805" w:rsidRPr="00184805">
              <w:rPr>
                <w:sz w:val="22"/>
                <w:szCs w:val="22"/>
              </w:rPr>
              <w:t xml:space="preserve">, </w:t>
            </w:r>
            <w:r w:rsidR="000E4720">
              <w:rPr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0E4720">
              <w:t>Мазда 6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0E4720">
              <w:t>отсутствует</w:t>
            </w:r>
            <w:r w:rsidRPr="00160766">
              <w:t>,</w:t>
            </w:r>
          </w:p>
          <w:p w:rsidR="00B323BE" w:rsidRPr="00160766" w:rsidRDefault="000E4720" w:rsidP="008B2AC9">
            <w:r>
              <w:t>ц</w:t>
            </w:r>
            <w:r w:rsidR="00B4144D">
              <w:t xml:space="preserve">вет </w:t>
            </w:r>
            <w:r w:rsidR="008B2AC9">
              <w:t>серый</w:t>
            </w:r>
          </w:p>
        </w:tc>
        <w:tc>
          <w:tcPr>
            <w:tcW w:w="3981" w:type="dxa"/>
          </w:tcPr>
          <w:p w:rsidR="00B323BE" w:rsidRDefault="000E4720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6" name="Рисунок 6" descr="W:\БРТС\Комиссии\2026\4. Апрель 2026\28.04.2026\Первичка\Авиаторов, 3 - Мазда 6 б-н\Фото\IMG_3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БРТС\Комиссии\2026\4. Апрель 2026\28.04.2026\Первичка\Авиаторов, 3 - Мазда 6 б-н\Фото\IMG_3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0E4720"/>
    <w:rsid w:val="00160766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CBD0EE-15DB-4E5C-AF17-0DA9AA683F0B}"/>
</file>

<file path=customXml/itemProps2.xml><?xml version="1.0" encoding="utf-8"?>
<ds:datastoreItem xmlns:ds="http://schemas.openxmlformats.org/officeDocument/2006/customXml" ds:itemID="{E7921DFD-D897-4C21-AD54-70F02E7C669C}"/>
</file>

<file path=customXml/itemProps3.xml><?xml version="1.0" encoding="utf-8"?>
<ds:datastoreItem xmlns:ds="http://schemas.openxmlformats.org/officeDocument/2006/customXml" ds:itemID="{F33876BD-7B71-426F-A91C-A5676523C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4</cp:revision>
  <dcterms:created xsi:type="dcterms:W3CDTF">2026-03-10T07:19:00Z</dcterms:created>
  <dcterms:modified xsi:type="dcterms:W3CDTF">2026-04-28T06:59:00Z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