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47D4E302" w:rsidR="00494858" w:rsidRPr="00635997" w:rsidRDefault="00E4145B" w:rsidP="00573F95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 w:rsidR="00573F95">
              <w:rPr>
                <w:sz w:val="28"/>
                <w:szCs w:val="28"/>
                <w:lang w:eastAsia="en-US"/>
              </w:rPr>
              <w:t>19 августа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FC5146">
              <w:rPr>
                <w:sz w:val="28"/>
                <w:szCs w:val="28"/>
                <w:lang w:eastAsia="en-US"/>
              </w:rPr>
              <w:t>5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31C0C2CF" w:rsidR="00494858" w:rsidRPr="00635997" w:rsidRDefault="00494858" w:rsidP="00573F95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573F95">
              <w:rPr>
                <w:sz w:val="28"/>
                <w:szCs w:val="28"/>
                <w:lang w:eastAsia="en-US"/>
              </w:rPr>
              <w:t>10</w:t>
            </w:r>
          </w:p>
        </w:tc>
      </w:tr>
    </w:tbl>
    <w:p w14:paraId="44718D67" w14:textId="77777777" w:rsidR="00D60AF0" w:rsidRDefault="00D60AF0" w:rsidP="00D60AF0">
      <w:pPr>
        <w:pStyle w:val="ac"/>
        <w:tabs>
          <w:tab w:val="left" w:pos="708"/>
        </w:tabs>
        <w:jc w:val="center"/>
        <w:rPr>
          <w:b/>
          <w:i/>
          <w:sz w:val="28"/>
          <w:szCs w:val="28"/>
        </w:rPr>
      </w:pPr>
    </w:p>
    <w:p w14:paraId="0C12FF59" w14:textId="10B39C02" w:rsidR="00494858" w:rsidRPr="00FC5146" w:rsidRDefault="00D60AF0" w:rsidP="00FC5146">
      <w:pPr>
        <w:jc w:val="center"/>
        <w:rPr>
          <w:b/>
          <w:i/>
          <w:sz w:val="28"/>
          <w:szCs w:val="28"/>
        </w:rPr>
      </w:pPr>
      <w:r w:rsidRPr="00FC5146">
        <w:rPr>
          <w:b/>
          <w:i/>
          <w:sz w:val="28"/>
          <w:szCs w:val="28"/>
        </w:rPr>
        <w:t>«</w:t>
      </w:r>
      <w:r w:rsidR="00FC5146" w:rsidRPr="00FC5146">
        <w:rPr>
          <w:b/>
          <w:i/>
          <w:sz w:val="28"/>
          <w:szCs w:val="28"/>
        </w:rPr>
        <w:t>О состоянии подростковой преступности в 1 полугодии 2025 года и мерах</w:t>
      </w:r>
      <w:r w:rsidR="00FC5146">
        <w:rPr>
          <w:b/>
          <w:i/>
          <w:sz w:val="28"/>
          <w:szCs w:val="28"/>
        </w:rPr>
        <w:t>,</w:t>
      </w:r>
      <w:r w:rsidR="00FC5146" w:rsidRPr="00FC5146">
        <w:rPr>
          <w:b/>
          <w:i/>
          <w:sz w:val="28"/>
          <w:szCs w:val="28"/>
        </w:rPr>
        <w:t xml:space="preserve"> направленных на предупреждение повторных, групповых  правонарушений, общественно-опасных деяний; мерах, направленных на профилактику самовольных уходов несовершеннолетних из семей и государственных учреждений</w:t>
      </w:r>
      <w:r w:rsidRPr="00FC5146">
        <w:rPr>
          <w:b/>
          <w:i/>
          <w:sz w:val="28"/>
          <w:szCs w:val="28"/>
        </w:rPr>
        <w:t>»</w:t>
      </w:r>
    </w:p>
    <w:p w14:paraId="1B24A868" w14:textId="77777777" w:rsidR="00D60AF0" w:rsidRDefault="00D60AF0" w:rsidP="00635997">
      <w:pPr>
        <w:pStyle w:val="3"/>
        <w:jc w:val="center"/>
        <w:rPr>
          <w:b/>
          <w:i/>
        </w:rPr>
      </w:pPr>
    </w:p>
    <w:p w14:paraId="2C677BC0" w14:textId="63749F50" w:rsidR="00F614E1" w:rsidRPr="00C5663E" w:rsidRDefault="002E7303" w:rsidP="00635997">
      <w:pPr>
        <w:pStyle w:val="1"/>
        <w:ind w:firstLine="708"/>
        <w:jc w:val="both"/>
        <w:rPr>
          <w:b/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Красноярске в составе: </w:t>
      </w:r>
      <w:r w:rsidR="006D6305" w:rsidRPr="000B6C85">
        <w:t xml:space="preserve">председателя – О.И. </w:t>
      </w:r>
      <w:proofErr w:type="spellStart"/>
      <w:r w:rsidR="006D6305" w:rsidRPr="000B6C85">
        <w:t>Кучеровой</w:t>
      </w:r>
      <w:proofErr w:type="spellEnd"/>
      <w:r w:rsidR="006D6305" w:rsidRPr="000B6C85">
        <w:t xml:space="preserve"> </w:t>
      </w:r>
      <w:r w:rsidR="006D6305" w:rsidRPr="000B6C85">
        <w:t xml:space="preserve">, заместителей председателя - Т.А. Лепешкиной </w:t>
      </w:r>
      <w:r w:rsidR="006D6305" w:rsidRPr="000B6C85">
        <w:t xml:space="preserve">, Н.Г. Ибрагимовой </w:t>
      </w:r>
      <w:r w:rsidR="006D6305" w:rsidRPr="000B6C85">
        <w:t xml:space="preserve">,  членов комиссии: </w:t>
      </w:r>
      <w:proofErr w:type="spellStart"/>
      <w:proofErr w:type="gramStart"/>
      <w:r w:rsidR="006D6305" w:rsidRPr="000B6C85">
        <w:t>Авласевич</w:t>
      </w:r>
      <w:proofErr w:type="spellEnd"/>
      <w:r w:rsidR="006D6305" w:rsidRPr="000B6C85">
        <w:t xml:space="preserve"> М.Н. </w:t>
      </w:r>
      <w:r w:rsidR="006D6305" w:rsidRPr="000B6C85">
        <w:t xml:space="preserve">, Архиповой Л.В. </w:t>
      </w:r>
      <w:r w:rsidR="006D6305" w:rsidRPr="000B6C85">
        <w:t xml:space="preserve">, Беляковой В.А. </w:t>
      </w:r>
      <w:r w:rsidR="006D6305" w:rsidRPr="000B6C85">
        <w:t>, Данилова Р.Е.</w:t>
      </w:r>
      <w:r w:rsidR="006D6305" w:rsidRPr="000B6C85">
        <w:t xml:space="preserve">, </w:t>
      </w:r>
      <w:proofErr w:type="spellStart"/>
      <w:r w:rsidR="006D6305" w:rsidRPr="000B6C85">
        <w:t>Доняева</w:t>
      </w:r>
      <w:proofErr w:type="spellEnd"/>
      <w:r w:rsidR="006D6305" w:rsidRPr="000B6C85">
        <w:t xml:space="preserve"> А.А. </w:t>
      </w:r>
      <w:r w:rsidR="006D6305" w:rsidRPr="000B6C85">
        <w:t xml:space="preserve">, Евтушенко В.В. </w:t>
      </w:r>
      <w:r w:rsidR="006D6305" w:rsidRPr="000B6C85">
        <w:t xml:space="preserve">, Захаренко Т.В. </w:t>
      </w:r>
      <w:r w:rsidR="006D6305" w:rsidRPr="000B6C85">
        <w:t xml:space="preserve">, Зиновьевой Л.В. </w:t>
      </w:r>
      <w:r w:rsidR="006D6305" w:rsidRPr="00C5663E">
        <w:t xml:space="preserve">, Зотина И.В. </w:t>
      </w:r>
      <w:r w:rsidR="006D6305" w:rsidRPr="00C5663E">
        <w:t xml:space="preserve">, </w:t>
      </w:r>
      <w:proofErr w:type="spellStart"/>
      <w:r w:rsidR="006D6305" w:rsidRPr="00C5663E">
        <w:t>Катушенко</w:t>
      </w:r>
      <w:proofErr w:type="spellEnd"/>
      <w:r w:rsidR="006D6305" w:rsidRPr="00C5663E">
        <w:t xml:space="preserve"> О.Г. </w:t>
      </w:r>
      <w:r w:rsidR="006D6305" w:rsidRPr="00C5663E">
        <w:t xml:space="preserve">, Кирсанова Д.И. </w:t>
      </w:r>
      <w:r w:rsidR="006D6305" w:rsidRPr="00C5663E">
        <w:t xml:space="preserve">, </w:t>
      </w:r>
      <w:proofErr w:type="spellStart"/>
      <w:r w:rsidR="006D6305" w:rsidRPr="00C5663E">
        <w:t>Лисенковой</w:t>
      </w:r>
      <w:proofErr w:type="spellEnd"/>
      <w:r w:rsidR="006D6305" w:rsidRPr="00C5663E">
        <w:t xml:space="preserve"> А.А. </w:t>
      </w:r>
      <w:r w:rsidR="006D6305" w:rsidRPr="00C5663E">
        <w:t xml:space="preserve">, </w:t>
      </w:r>
      <w:proofErr w:type="spellStart"/>
      <w:r w:rsidR="006D6305" w:rsidRPr="00C5663E">
        <w:t>Нешетаевой</w:t>
      </w:r>
      <w:proofErr w:type="spellEnd"/>
      <w:r w:rsidR="006D6305" w:rsidRPr="00C5663E">
        <w:t xml:space="preserve"> О.Г. </w:t>
      </w:r>
      <w:r w:rsidR="006D6305" w:rsidRPr="00C5663E">
        <w:t xml:space="preserve">, Панченко О.В. </w:t>
      </w:r>
      <w:r w:rsidR="006D6305" w:rsidRPr="00C5663E">
        <w:t>, Рудковской К.С.</w:t>
      </w:r>
      <w:r w:rsidR="006D6305" w:rsidRPr="00C5663E">
        <w:t xml:space="preserve">, </w:t>
      </w:r>
      <w:proofErr w:type="spellStart"/>
      <w:r w:rsidR="006D6305" w:rsidRPr="00C5663E">
        <w:t>Слипенко</w:t>
      </w:r>
      <w:proofErr w:type="spellEnd"/>
      <w:r w:rsidR="006D6305" w:rsidRPr="00C5663E">
        <w:t xml:space="preserve"> В.М. </w:t>
      </w:r>
      <w:r w:rsidR="006D6305" w:rsidRPr="00C5663E">
        <w:t xml:space="preserve">, Соколовой З.К. </w:t>
      </w:r>
      <w:r w:rsidR="006D6305" w:rsidRPr="00C5663E">
        <w:t xml:space="preserve">, с участием помощника прокурора </w:t>
      </w:r>
      <w:proofErr w:type="spellStart"/>
      <w:r w:rsidR="00573F95" w:rsidRPr="00C5663E">
        <w:t>Кергер</w:t>
      </w:r>
      <w:proofErr w:type="spellEnd"/>
      <w:r w:rsidR="00573F95" w:rsidRPr="00C5663E">
        <w:t xml:space="preserve"> Е.В.</w:t>
      </w:r>
      <w:r w:rsidR="006D6305" w:rsidRPr="00C5663E">
        <w:t>,</w:t>
      </w:r>
      <w:r w:rsidR="0049779F" w:rsidRPr="00C5663E">
        <w:rPr>
          <w:bCs/>
          <w:szCs w:val="28"/>
        </w:rPr>
        <w:t xml:space="preserve"> </w:t>
      </w:r>
      <w:r w:rsidR="00F94964" w:rsidRPr="00C5663E">
        <w:rPr>
          <w:szCs w:val="28"/>
        </w:rPr>
        <w:t xml:space="preserve"> </w:t>
      </w:r>
      <w:r w:rsidR="00ED43B5" w:rsidRPr="00C5663E">
        <w:rPr>
          <w:bCs/>
          <w:szCs w:val="28"/>
        </w:rPr>
        <w:t>рассмотрев информацию</w:t>
      </w:r>
      <w:proofErr w:type="gramEnd"/>
      <w:r w:rsidR="00ED43B5" w:rsidRPr="00C5663E">
        <w:rPr>
          <w:bCs/>
          <w:szCs w:val="28"/>
        </w:rPr>
        <w:t xml:space="preserve"> от субъектов системы профилактики по исполнению постановления комиссии по делам несовершеннолетних и защите их прав</w:t>
      </w:r>
      <w:r w:rsidR="008E3B1B" w:rsidRPr="00C5663E">
        <w:rPr>
          <w:bCs/>
          <w:szCs w:val="28"/>
        </w:rPr>
        <w:t xml:space="preserve"> № </w:t>
      </w:r>
      <w:r w:rsidR="006D6305" w:rsidRPr="00C5663E">
        <w:rPr>
          <w:bCs/>
          <w:szCs w:val="28"/>
        </w:rPr>
        <w:t>2</w:t>
      </w:r>
      <w:r w:rsidR="008E3B1B" w:rsidRPr="00C5663E">
        <w:rPr>
          <w:bCs/>
          <w:szCs w:val="28"/>
        </w:rPr>
        <w:t xml:space="preserve"> от </w:t>
      </w:r>
      <w:r w:rsidR="006D6305" w:rsidRPr="00C5663E">
        <w:rPr>
          <w:bCs/>
          <w:szCs w:val="28"/>
        </w:rPr>
        <w:t>25</w:t>
      </w:r>
      <w:r w:rsidR="000C4A97" w:rsidRPr="00C5663E">
        <w:rPr>
          <w:bCs/>
          <w:szCs w:val="28"/>
        </w:rPr>
        <w:t>.0</w:t>
      </w:r>
      <w:r w:rsidR="00D60AF0" w:rsidRPr="00C5663E">
        <w:rPr>
          <w:bCs/>
          <w:szCs w:val="28"/>
        </w:rPr>
        <w:t>3</w:t>
      </w:r>
      <w:r w:rsidR="000C4A97" w:rsidRPr="00C5663E">
        <w:rPr>
          <w:bCs/>
          <w:szCs w:val="28"/>
        </w:rPr>
        <w:t>.202</w:t>
      </w:r>
      <w:r w:rsidR="006D6305" w:rsidRPr="00C5663E">
        <w:rPr>
          <w:bCs/>
          <w:szCs w:val="28"/>
        </w:rPr>
        <w:t>5</w:t>
      </w:r>
      <w:r w:rsidR="008E3B1B" w:rsidRPr="00C5663E">
        <w:rPr>
          <w:bCs/>
          <w:szCs w:val="28"/>
        </w:rPr>
        <w:t>,</w:t>
      </w:r>
      <w:r w:rsidR="00635997" w:rsidRPr="00C5663E">
        <w:rPr>
          <w:bCs/>
          <w:szCs w:val="28"/>
        </w:rPr>
        <w:t xml:space="preserve"> принимаемых мерах в данном </w:t>
      </w:r>
      <w:r w:rsidR="008E3B1B" w:rsidRPr="00C5663E">
        <w:rPr>
          <w:bCs/>
          <w:szCs w:val="28"/>
        </w:rPr>
        <w:t xml:space="preserve"> направлении</w:t>
      </w:r>
      <w:r w:rsidR="00635997" w:rsidRPr="00C5663E">
        <w:rPr>
          <w:bCs/>
          <w:szCs w:val="28"/>
        </w:rPr>
        <w:t>, проанализировав статистические данные</w:t>
      </w:r>
      <w:r w:rsidR="00002CD8" w:rsidRPr="00C5663E">
        <w:rPr>
          <w:bCs/>
          <w:szCs w:val="28"/>
        </w:rPr>
        <w:t xml:space="preserve"> </w:t>
      </w:r>
      <w:r w:rsidR="00F614E1" w:rsidRPr="00C5663E">
        <w:rPr>
          <w:bCs/>
          <w:szCs w:val="28"/>
        </w:rPr>
        <w:t xml:space="preserve"> </w:t>
      </w:r>
    </w:p>
    <w:p w14:paraId="3746ADE7" w14:textId="77777777" w:rsidR="006E4376" w:rsidRPr="00C5663E" w:rsidRDefault="006E4376" w:rsidP="00635997">
      <w:pPr>
        <w:pStyle w:val="a3"/>
        <w:ind w:firstLine="0"/>
        <w:jc w:val="center"/>
        <w:rPr>
          <w:b/>
          <w:sz w:val="28"/>
          <w:szCs w:val="28"/>
        </w:rPr>
      </w:pPr>
    </w:p>
    <w:p w14:paraId="19034ED1" w14:textId="77777777" w:rsidR="00EB69D7" w:rsidRPr="00C5663E" w:rsidRDefault="00494858" w:rsidP="00635997">
      <w:pPr>
        <w:pStyle w:val="a3"/>
        <w:ind w:firstLine="0"/>
        <w:jc w:val="center"/>
        <w:rPr>
          <w:b/>
          <w:sz w:val="28"/>
          <w:szCs w:val="28"/>
        </w:rPr>
      </w:pPr>
      <w:r w:rsidRPr="00C5663E">
        <w:rPr>
          <w:b/>
          <w:sz w:val="28"/>
          <w:szCs w:val="28"/>
        </w:rPr>
        <w:t>УСТАНОВИЛА</w:t>
      </w:r>
      <w:r w:rsidR="009A055D" w:rsidRPr="00C5663E">
        <w:rPr>
          <w:b/>
          <w:sz w:val="28"/>
          <w:szCs w:val="28"/>
        </w:rPr>
        <w:t>:</w:t>
      </w:r>
    </w:p>
    <w:p w14:paraId="0C2BD05B" w14:textId="77777777" w:rsidR="00E75151" w:rsidRPr="00C5663E" w:rsidRDefault="00E75151" w:rsidP="00635997">
      <w:pPr>
        <w:ind w:firstLine="708"/>
        <w:jc w:val="both"/>
        <w:rPr>
          <w:sz w:val="28"/>
          <w:szCs w:val="28"/>
        </w:rPr>
      </w:pPr>
    </w:p>
    <w:p w14:paraId="6B35E629" w14:textId="513B6079" w:rsidR="00E44A26" w:rsidRPr="00C5663E" w:rsidRDefault="00E75151" w:rsidP="00635997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По итогам  6 –</w:t>
      </w:r>
      <w:proofErr w:type="spellStart"/>
      <w:r w:rsidRPr="00C5663E">
        <w:rPr>
          <w:sz w:val="28"/>
          <w:szCs w:val="28"/>
        </w:rPr>
        <w:t>ти</w:t>
      </w:r>
      <w:proofErr w:type="spellEnd"/>
      <w:r w:rsidRPr="00C5663E">
        <w:rPr>
          <w:sz w:val="28"/>
          <w:szCs w:val="28"/>
        </w:rPr>
        <w:t xml:space="preserve"> месяцев  текущего года на территории  Советского района</w:t>
      </w:r>
      <w:r w:rsidR="00856674" w:rsidRPr="00C5663E">
        <w:rPr>
          <w:sz w:val="28"/>
          <w:szCs w:val="28"/>
        </w:rPr>
        <w:t xml:space="preserve">, по количеству оконченных расследованием уголовных дел </w:t>
      </w:r>
      <w:r w:rsidRPr="00C5663E">
        <w:rPr>
          <w:sz w:val="28"/>
          <w:szCs w:val="28"/>
        </w:rPr>
        <w:t xml:space="preserve">  зарегистрирован </w:t>
      </w:r>
      <w:r w:rsidR="004B3796" w:rsidRPr="00C5663E">
        <w:rPr>
          <w:sz w:val="28"/>
          <w:szCs w:val="28"/>
        </w:rPr>
        <w:t xml:space="preserve">  рост  уровня </w:t>
      </w:r>
      <w:r w:rsidRPr="00C5663E">
        <w:rPr>
          <w:sz w:val="28"/>
          <w:szCs w:val="28"/>
        </w:rPr>
        <w:t xml:space="preserve">подростковой преступности на  </w:t>
      </w:r>
      <w:r w:rsidR="00BD3A3B" w:rsidRPr="00C5663E">
        <w:rPr>
          <w:sz w:val="28"/>
          <w:szCs w:val="28"/>
        </w:rPr>
        <w:t>9</w:t>
      </w:r>
      <w:r w:rsidRPr="00C5663E">
        <w:rPr>
          <w:sz w:val="28"/>
          <w:szCs w:val="28"/>
        </w:rPr>
        <w:t xml:space="preserve">  %</w:t>
      </w:r>
      <w:r w:rsidR="00451F1D" w:rsidRPr="00C5663E">
        <w:rPr>
          <w:sz w:val="28"/>
          <w:szCs w:val="28"/>
        </w:rPr>
        <w:t>. Так, на территории Советского района</w:t>
      </w:r>
      <w:r w:rsidR="008F5636" w:rsidRPr="00C5663E">
        <w:rPr>
          <w:sz w:val="28"/>
          <w:szCs w:val="28"/>
        </w:rPr>
        <w:t xml:space="preserve">, </w:t>
      </w:r>
      <w:r w:rsidR="00856674" w:rsidRPr="00C5663E">
        <w:rPr>
          <w:sz w:val="28"/>
          <w:szCs w:val="28"/>
        </w:rPr>
        <w:t xml:space="preserve">согласно статистическим данным </w:t>
      </w:r>
      <w:r w:rsidR="00451F1D" w:rsidRPr="00C5663E">
        <w:rPr>
          <w:sz w:val="28"/>
          <w:szCs w:val="28"/>
        </w:rPr>
        <w:t xml:space="preserve"> за первое полугодие 202</w:t>
      </w:r>
      <w:r w:rsidR="00D96FD9" w:rsidRPr="00C5663E">
        <w:rPr>
          <w:sz w:val="28"/>
          <w:szCs w:val="28"/>
        </w:rPr>
        <w:t>5</w:t>
      </w:r>
      <w:r w:rsidR="00451F1D" w:rsidRPr="00C5663E">
        <w:rPr>
          <w:sz w:val="28"/>
          <w:szCs w:val="28"/>
        </w:rPr>
        <w:t xml:space="preserve"> года</w:t>
      </w:r>
      <w:r w:rsidR="00856674" w:rsidRPr="00C5663E">
        <w:rPr>
          <w:sz w:val="28"/>
          <w:szCs w:val="28"/>
        </w:rPr>
        <w:t xml:space="preserve">, </w:t>
      </w:r>
      <w:r w:rsidR="00451F1D" w:rsidRPr="00C5663E">
        <w:rPr>
          <w:sz w:val="28"/>
          <w:szCs w:val="28"/>
        </w:rPr>
        <w:t xml:space="preserve">  </w:t>
      </w:r>
      <w:r w:rsidR="00611FC5" w:rsidRPr="00C5663E">
        <w:rPr>
          <w:sz w:val="28"/>
          <w:szCs w:val="28"/>
        </w:rPr>
        <w:t xml:space="preserve">несовершеннолетними совершено </w:t>
      </w:r>
      <w:r w:rsidRPr="00C5663E">
        <w:rPr>
          <w:sz w:val="28"/>
          <w:szCs w:val="28"/>
        </w:rPr>
        <w:t>2</w:t>
      </w:r>
      <w:r w:rsidR="00E44A26" w:rsidRPr="00C5663E">
        <w:rPr>
          <w:sz w:val="28"/>
          <w:szCs w:val="28"/>
        </w:rPr>
        <w:t>4</w:t>
      </w:r>
      <w:r w:rsidRPr="00C5663E">
        <w:rPr>
          <w:sz w:val="28"/>
          <w:szCs w:val="28"/>
        </w:rPr>
        <w:t xml:space="preserve"> </w:t>
      </w:r>
      <w:r w:rsidR="00451F1D" w:rsidRPr="00C5663E">
        <w:rPr>
          <w:sz w:val="28"/>
          <w:szCs w:val="28"/>
        </w:rPr>
        <w:t xml:space="preserve"> преступления (</w:t>
      </w:r>
      <w:r w:rsidR="00E44A26" w:rsidRPr="00C5663E">
        <w:rPr>
          <w:sz w:val="28"/>
          <w:szCs w:val="28"/>
        </w:rPr>
        <w:t>22</w:t>
      </w:r>
      <w:r w:rsidR="00451F1D" w:rsidRPr="00C5663E">
        <w:rPr>
          <w:sz w:val="28"/>
          <w:szCs w:val="28"/>
        </w:rPr>
        <w:t xml:space="preserve"> </w:t>
      </w:r>
      <w:r w:rsidR="003C5A7E" w:rsidRPr="00C5663E">
        <w:rPr>
          <w:sz w:val="28"/>
          <w:szCs w:val="28"/>
        </w:rPr>
        <w:t>АП</w:t>
      </w:r>
      <w:r w:rsidRPr="00C5663E">
        <w:rPr>
          <w:sz w:val="28"/>
          <w:szCs w:val="28"/>
        </w:rPr>
        <w:t>ПГ)</w:t>
      </w:r>
      <w:r w:rsidR="003C5A7E" w:rsidRPr="00C5663E">
        <w:rPr>
          <w:sz w:val="28"/>
          <w:szCs w:val="28"/>
        </w:rPr>
        <w:t xml:space="preserve">. При этом </w:t>
      </w:r>
      <w:r w:rsidR="00500CB8" w:rsidRPr="00C5663E">
        <w:rPr>
          <w:sz w:val="28"/>
          <w:szCs w:val="28"/>
        </w:rPr>
        <w:t xml:space="preserve"> рост подростковой </w:t>
      </w:r>
      <w:r w:rsidR="00451F1D" w:rsidRPr="00C5663E">
        <w:rPr>
          <w:sz w:val="28"/>
          <w:szCs w:val="28"/>
        </w:rPr>
        <w:t>п</w:t>
      </w:r>
      <w:r w:rsidR="00500CB8" w:rsidRPr="00C5663E">
        <w:rPr>
          <w:sz w:val="28"/>
          <w:szCs w:val="28"/>
        </w:rPr>
        <w:t xml:space="preserve">реступности  произошел на территории обслуживания </w:t>
      </w:r>
      <w:r w:rsidR="003C5A7E" w:rsidRPr="00C5663E">
        <w:rPr>
          <w:sz w:val="28"/>
          <w:szCs w:val="28"/>
        </w:rPr>
        <w:t xml:space="preserve"> ОП № </w:t>
      </w:r>
      <w:r w:rsidR="00E44A26" w:rsidRPr="00C5663E">
        <w:rPr>
          <w:sz w:val="28"/>
          <w:szCs w:val="28"/>
        </w:rPr>
        <w:t>9</w:t>
      </w:r>
      <w:r w:rsidR="00500CB8" w:rsidRPr="00C5663E">
        <w:rPr>
          <w:sz w:val="28"/>
          <w:szCs w:val="28"/>
        </w:rPr>
        <w:t xml:space="preserve"> </w:t>
      </w:r>
      <w:r w:rsidR="00451F1D" w:rsidRPr="00C5663E">
        <w:rPr>
          <w:sz w:val="28"/>
          <w:szCs w:val="28"/>
        </w:rPr>
        <w:t xml:space="preserve">-  </w:t>
      </w:r>
      <w:r w:rsidR="00E44A26" w:rsidRPr="00C5663E">
        <w:rPr>
          <w:sz w:val="28"/>
          <w:szCs w:val="28"/>
        </w:rPr>
        <w:t>5</w:t>
      </w:r>
      <w:r w:rsidR="00451F1D" w:rsidRPr="00C5663E">
        <w:rPr>
          <w:sz w:val="28"/>
          <w:szCs w:val="28"/>
        </w:rPr>
        <w:t xml:space="preserve"> преступлени</w:t>
      </w:r>
      <w:r w:rsidR="00E44A26" w:rsidRPr="00C5663E">
        <w:rPr>
          <w:sz w:val="28"/>
          <w:szCs w:val="28"/>
        </w:rPr>
        <w:t>й</w:t>
      </w:r>
      <w:r w:rsidR="00451F1D" w:rsidRPr="00C5663E">
        <w:rPr>
          <w:sz w:val="28"/>
          <w:szCs w:val="28"/>
        </w:rPr>
        <w:t xml:space="preserve"> </w:t>
      </w:r>
      <w:proofErr w:type="gramStart"/>
      <w:r w:rsidR="00451F1D" w:rsidRPr="00C5663E">
        <w:rPr>
          <w:sz w:val="28"/>
          <w:szCs w:val="28"/>
        </w:rPr>
        <w:t xml:space="preserve">( </w:t>
      </w:r>
      <w:proofErr w:type="gramEnd"/>
      <w:r w:rsidR="00E44A26" w:rsidRPr="00C5663E">
        <w:rPr>
          <w:sz w:val="28"/>
          <w:szCs w:val="28"/>
        </w:rPr>
        <w:t>3</w:t>
      </w:r>
      <w:r w:rsidR="00451F1D" w:rsidRPr="00C5663E">
        <w:rPr>
          <w:sz w:val="28"/>
          <w:szCs w:val="28"/>
        </w:rPr>
        <w:t xml:space="preserve"> АППГ) </w:t>
      </w:r>
      <w:r w:rsidR="00500CB8" w:rsidRPr="00C5663E">
        <w:rPr>
          <w:sz w:val="28"/>
          <w:szCs w:val="28"/>
        </w:rPr>
        <w:t>и ОП № 11</w:t>
      </w:r>
      <w:r w:rsidR="00451F1D" w:rsidRPr="00C5663E">
        <w:rPr>
          <w:sz w:val="28"/>
          <w:szCs w:val="28"/>
        </w:rPr>
        <w:t xml:space="preserve">  - </w:t>
      </w:r>
      <w:r w:rsidR="00E44A26" w:rsidRPr="00C5663E">
        <w:rPr>
          <w:sz w:val="28"/>
          <w:szCs w:val="28"/>
        </w:rPr>
        <w:t>9</w:t>
      </w:r>
      <w:r w:rsidR="00451F1D" w:rsidRPr="00C5663E">
        <w:rPr>
          <w:sz w:val="28"/>
          <w:szCs w:val="28"/>
        </w:rPr>
        <w:t xml:space="preserve">  преступлений ( </w:t>
      </w:r>
      <w:r w:rsidR="00E44A26" w:rsidRPr="00C5663E">
        <w:rPr>
          <w:sz w:val="28"/>
          <w:szCs w:val="28"/>
        </w:rPr>
        <w:t>7</w:t>
      </w:r>
      <w:r w:rsidR="00451F1D" w:rsidRPr="00C5663E">
        <w:rPr>
          <w:sz w:val="28"/>
          <w:szCs w:val="28"/>
        </w:rPr>
        <w:t xml:space="preserve"> АППГ).</w:t>
      </w:r>
      <w:r w:rsidR="00611FC5" w:rsidRPr="00C5663E">
        <w:rPr>
          <w:sz w:val="28"/>
          <w:szCs w:val="28"/>
        </w:rPr>
        <w:t xml:space="preserve"> </w:t>
      </w:r>
    </w:p>
    <w:p w14:paraId="07E4F2FA" w14:textId="3C7EAB5A" w:rsidR="00E75151" w:rsidRPr="00C5663E" w:rsidRDefault="00611FC5" w:rsidP="00635997">
      <w:pPr>
        <w:ind w:firstLine="708"/>
        <w:jc w:val="both"/>
        <w:rPr>
          <w:sz w:val="28"/>
          <w:szCs w:val="28"/>
        </w:rPr>
      </w:pPr>
      <w:proofErr w:type="gramStart"/>
      <w:r w:rsidRPr="00C5663E">
        <w:rPr>
          <w:sz w:val="28"/>
          <w:szCs w:val="28"/>
        </w:rPr>
        <w:t xml:space="preserve">Анализируя причины роста преступности на территориях обслуживания ОП № </w:t>
      </w:r>
      <w:r w:rsidR="00E33103" w:rsidRPr="00C5663E">
        <w:rPr>
          <w:sz w:val="28"/>
          <w:szCs w:val="28"/>
        </w:rPr>
        <w:t xml:space="preserve">9 </w:t>
      </w:r>
      <w:r w:rsidRPr="00C5663E">
        <w:rPr>
          <w:sz w:val="28"/>
          <w:szCs w:val="28"/>
        </w:rPr>
        <w:t xml:space="preserve"> и ОП № 11, следует отметить, что </w:t>
      </w:r>
      <w:r w:rsidR="00074B5B" w:rsidRPr="00C5663E">
        <w:rPr>
          <w:sz w:val="28"/>
          <w:szCs w:val="28"/>
        </w:rPr>
        <w:t>3</w:t>
      </w:r>
      <w:r w:rsidRPr="00C5663E">
        <w:rPr>
          <w:sz w:val="28"/>
          <w:szCs w:val="28"/>
        </w:rPr>
        <w:t xml:space="preserve"> преступления  на территории обслуживания  ОП № </w:t>
      </w:r>
      <w:r w:rsidR="00074B5B" w:rsidRPr="00C5663E">
        <w:rPr>
          <w:sz w:val="28"/>
          <w:szCs w:val="28"/>
        </w:rPr>
        <w:t>1</w:t>
      </w:r>
      <w:r w:rsidRPr="00C5663E">
        <w:rPr>
          <w:sz w:val="28"/>
          <w:szCs w:val="28"/>
        </w:rPr>
        <w:t xml:space="preserve">1 совершены  </w:t>
      </w:r>
      <w:r w:rsidR="00074B5B" w:rsidRPr="00C5663E">
        <w:rPr>
          <w:sz w:val="28"/>
          <w:szCs w:val="28"/>
        </w:rPr>
        <w:t>4</w:t>
      </w:r>
      <w:r w:rsidR="00A53221" w:rsidRPr="00C5663E">
        <w:rPr>
          <w:sz w:val="28"/>
          <w:szCs w:val="28"/>
        </w:rPr>
        <w:t xml:space="preserve"> </w:t>
      </w:r>
      <w:r w:rsidR="00074B5B" w:rsidRPr="00C5663E">
        <w:rPr>
          <w:sz w:val="28"/>
          <w:szCs w:val="28"/>
        </w:rPr>
        <w:t xml:space="preserve"> «гостями» - </w:t>
      </w:r>
      <w:r w:rsidRPr="00C5663E">
        <w:rPr>
          <w:sz w:val="28"/>
          <w:szCs w:val="28"/>
        </w:rPr>
        <w:t>несовершеннолетними жителями других районов города</w:t>
      </w:r>
      <w:r w:rsidR="00074B5B" w:rsidRPr="00C5663E">
        <w:rPr>
          <w:sz w:val="28"/>
          <w:szCs w:val="28"/>
        </w:rPr>
        <w:t>, края и соседнего региона</w:t>
      </w:r>
      <w:r w:rsidRPr="00C5663E">
        <w:rPr>
          <w:sz w:val="28"/>
          <w:szCs w:val="28"/>
        </w:rPr>
        <w:t xml:space="preserve">. </w:t>
      </w:r>
      <w:r w:rsidR="003E60CD" w:rsidRPr="00C5663E">
        <w:rPr>
          <w:sz w:val="28"/>
          <w:szCs w:val="28"/>
        </w:rPr>
        <w:t xml:space="preserve"> </w:t>
      </w:r>
      <w:r w:rsidR="00387470" w:rsidRPr="00C5663E">
        <w:rPr>
          <w:sz w:val="28"/>
          <w:szCs w:val="28"/>
        </w:rPr>
        <w:t>4</w:t>
      </w:r>
      <w:r w:rsidR="003E60CD" w:rsidRPr="00C5663E">
        <w:rPr>
          <w:sz w:val="28"/>
          <w:szCs w:val="28"/>
        </w:rPr>
        <w:t xml:space="preserve"> преступлени</w:t>
      </w:r>
      <w:r w:rsidR="00387470" w:rsidRPr="00C5663E">
        <w:rPr>
          <w:sz w:val="28"/>
          <w:szCs w:val="28"/>
        </w:rPr>
        <w:t>я</w:t>
      </w:r>
      <w:r w:rsidR="003E60CD" w:rsidRPr="00C5663E">
        <w:rPr>
          <w:sz w:val="28"/>
          <w:szCs w:val="28"/>
        </w:rPr>
        <w:t xml:space="preserve">  из оконченных расследованием были совершены  в  2021 -2023 году.  </w:t>
      </w:r>
      <w:proofErr w:type="gramEnd"/>
    </w:p>
    <w:p w14:paraId="680891F9" w14:textId="77777777" w:rsidR="001341DD" w:rsidRPr="00C5663E" w:rsidRDefault="0027122C" w:rsidP="00635997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Н</w:t>
      </w:r>
      <w:r w:rsidR="001756B2" w:rsidRPr="00C5663E">
        <w:rPr>
          <w:sz w:val="28"/>
          <w:szCs w:val="28"/>
        </w:rPr>
        <w:t xml:space="preserve">е выявлено </w:t>
      </w:r>
      <w:r w:rsidR="00A62B8B" w:rsidRPr="00C5663E">
        <w:rPr>
          <w:sz w:val="28"/>
          <w:szCs w:val="28"/>
        </w:rPr>
        <w:t>преступлений, совершенных подростками в</w:t>
      </w:r>
      <w:r w:rsidR="001756B2" w:rsidRPr="00C5663E">
        <w:rPr>
          <w:sz w:val="28"/>
          <w:szCs w:val="28"/>
        </w:rPr>
        <w:t xml:space="preserve"> </w:t>
      </w:r>
      <w:proofErr w:type="gramStart"/>
      <w:r w:rsidR="001756B2" w:rsidRPr="00C5663E">
        <w:rPr>
          <w:sz w:val="28"/>
          <w:szCs w:val="28"/>
        </w:rPr>
        <w:t>состоянии</w:t>
      </w:r>
      <w:proofErr w:type="gramEnd"/>
      <w:r w:rsidR="001756B2" w:rsidRPr="00C5663E">
        <w:rPr>
          <w:sz w:val="28"/>
          <w:szCs w:val="28"/>
        </w:rPr>
        <w:t xml:space="preserve"> наркотического опьянения</w:t>
      </w:r>
      <w:r w:rsidR="00A62B8B" w:rsidRPr="00C5663E">
        <w:rPr>
          <w:sz w:val="28"/>
          <w:szCs w:val="28"/>
        </w:rPr>
        <w:t xml:space="preserve">. </w:t>
      </w:r>
      <w:r w:rsidR="001341DD" w:rsidRPr="00C5663E">
        <w:rPr>
          <w:sz w:val="28"/>
          <w:szCs w:val="28"/>
        </w:rPr>
        <w:t xml:space="preserve">Выявлено одно преступление, совершенное в </w:t>
      </w:r>
      <w:proofErr w:type="gramStart"/>
      <w:r w:rsidR="001341DD" w:rsidRPr="00C5663E">
        <w:rPr>
          <w:sz w:val="28"/>
          <w:szCs w:val="28"/>
        </w:rPr>
        <w:t>состоянии</w:t>
      </w:r>
      <w:proofErr w:type="gramEnd"/>
      <w:r w:rsidR="001341DD" w:rsidRPr="00C5663E">
        <w:rPr>
          <w:sz w:val="28"/>
          <w:szCs w:val="28"/>
        </w:rPr>
        <w:t xml:space="preserve"> алкогольного опьянения (АППГ – 0). </w:t>
      </w:r>
    </w:p>
    <w:p w14:paraId="02DD3C7C" w14:textId="3C92DF4D" w:rsidR="003E60CD" w:rsidRPr="00C5663E" w:rsidRDefault="003E60CD" w:rsidP="003E60CD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По видам преступлений, совершенным несовершеннолетними, преобладают  имущественные </w:t>
      </w:r>
      <w:proofErr w:type="gramStart"/>
      <w:r w:rsidRPr="00C5663E">
        <w:rPr>
          <w:sz w:val="28"/>
          <w:szCs w:val="28"/>
        </w:rPr>
        <w:t xml:space="preserve">( </w:t>
      </w:r>
      <w:proofErr w:type="gramEnd"/>
      <w:r w:rsidRPr="00C5663E">
        <w:rPr>
          <w:sz w:val="28"/>
          <w:szCs w:val="28"/>
        </w:rPr>
        <w:t xml:space="preserve">70% от общего числа преступлений). Так, </w:t>
      </w:r>
      <w:r w:rsidRPr="00C5663E">
        <w:rPr>
          <w:sz w:val="28"/>
          <w:szCs w:val="28"/>
        </w:rPr>
        <w:lastRenderedPageBreak/>
        <w:t xml:space="preserve">совершено 15 краж, 1 умышленное уничтожение чужого имущества, 1 мошенничество. </w:t>
      </w:r>
    </w:p>
    <w:p w14:paraId="754A11F8" w14:textId="54891031" w:rsidR="00E75151" w:rsidRPr="00C5663E" w:rsidRDefault="007B3B5D" w:rsidP="00635997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Аналогично 1 полугодию 2024 года, з</w:t>
      </w:r>
      <w:r w:rsidR="00A62B8B" w:rsidRPr="00C5663E">
        <w:rPr>
          <w:sz w:val="28"/>
          <w:szCs w:val="28"/>
        </w:rPr>
        <w:t>афиксировано 1 преступление, связанное с незаконным оборотом наркотиков</w:t>
      </w:r>
      <w:r w:rsidRPr="00C5663E">
        <w:rPr>
          <w:sz w:val="28"/>
          <w:szCs w:val="28"/>
        </w:rPr>
        <w:t xml:space="preserve">. </w:t>
      </w:r>
    </w:p>
    <w:p w14:paraId="7D6C5E00" w14:textId="3A1A148C" w:rsidR="00FE6CF8" w:rsidRPr="00C5663E" w:rsidRDefault="003E60CD" w:rsidP="00635997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Зафиксирован</w:t>
      </w:r>
      <w:r w:rsidR="003232E9" w:rsidRPr="00C5663E">
        <w:rPr>
          <w:sz w:val="28"/>
          <w:szCs w:val="28"/>
        </w:rPr>
        <w:t xml:space="preserve"> рост преступлений против жизни и здоровья:  совершено  3 преступления, предусмотренных ст.</w:t>
      </w:r>
      <w:r w:rsidR="00924CAE" w:rsidRPr="00C5663E">
        <w:rPr>
          <w:sz w:val="28"/>
          <w:szCs w:val="28"/>
        </w:rPr>
        <w:t xml:space="preserve"> </w:t>
      </w:r>
      <w:r w:rsidR="003232E9" w:rsidRPr="00C5663E">
        <w:rPr>
          <w:sz w:val="28"/>
          <w:szCs w:val="28"/>
        </w:rPr>
        <w:t xml:space="preserve">111 УК РФ </w:t>
      </w:r>
      <w:r w:rsidR="003D4DFD" w:rsidRPr="00C5663E">
        <w:rPr>
          <w:sz w:val="28"/>
          <w:szCs w:val="28"/>
        </w:rPr>
        <w:t xml:space="preserve">- </w:t>
      </w:r>
      <w:r w:rsidR="003232E9" w:rsidRPr="00C5663E">
        <w:rPr>
          <w:sz w:val="28"/>
          <w:szCs w:val="28"/>
        </w:rPr>
        <w:t xml:space="preserve">умышленное причинение тяжкого вреда здоровью </w:t>
      </w:r>
      <w:proofErr w:type="gramStart"/>
      <w:r w:rsidR="003232E9" w:rsidRPr="00C5663E">
        <w:rPr>
          <w:sz w:val="28"/>
          <w:szCs w:val="28"/>
        </w:rPr>
        <w:t xml:space="preserve">( </w:t>
      </w:r>
      <w:proofErr w:type="gramEnd"/>
      <w:r w:rsidR="003232E9" w:rsidRPr="00C5663E">
        <w:rPr>
          <w:sz w:val="28"/>
          <w:szCs w:val="28"/>
        </w:rPr>
        <w:t>0</w:t>
      </w:r>
      <w:r w:rsidR="008E5289" w:rsidRPr="00C5663E">
        <w:rPr>
          <w:sz w:val="28"/>
          <w:szCs w:val="28"/>
        </w:rPr>
        <w:t xml:space="preserve"> </w:t>
      </w:r>
      <w:r w:rsidR="003232E9" w:rsidRPr="00C5663E">
        <w:rPr>
          <w:sz w:val="28"/>
          <w:szCs w:val="28"/>
        </w:rPr>
        <w:t xml:space="preserve">АППГ). </w:t>
      </w:r>
      <w:r w:rsidRPr="00C5663E">
        <w:rPr>
          <w:sz w:val="28"/>
          <w:szCs w:val="28"/>
        </w:rPr>
        <w:t>Также и</w:t>
      </w:r>
      <w:r w:rsidR="003232E9" w:rsidRPr="00C5663E">
        <w:rPr>
          <w:sz w:val="28"/>
          <w:szCs w:val="28"/>
        </w:rPr>
        <w:t>меет место  рост преступлений против общественного порядка:   3 преступления по ст. 213 УК РФ – хулиганство  (0</w:t>
      </w:r>
      <w:r w:rsidR="003D4DFD" w:rsidRPr="00C5663E">
        <w:rPr>
          <w:sz w:val="28"/>
          <w:szCs w:val="28"/>
        </w:rPr>
        <w:t xml:space="preserve"> </w:t>
      </w:r>
      <w:r w:rsidR="003232E9" w:rsidRPr="00C5663E">
        <w:rPr>
          <w:sz w:val="28"/>
          <w:szCs w:val="28"/>
        </w:rPr>
        <w:t>АППГ)</w:t>
      </w:r>
      <w:r w:rsidR="00B150A2" w:rsidRPr="00C5663E">
        <w:rPr>
          <w:sz w:val="28"/>
          <w:szCs w:val="28"/>
        </w:rPr>
        <w:t>.  Как следствие,  рост  числа совершенных</w:t>
      </w:r>
      <w:r w:rsidR="00773B0D" w:rsidRPr="00C5663E">
        <w:rPr>
          <w:sz w:val="28"/>
          <w:szCs w:val="28"/>
        </w:rPr>
        <w:t xml:space="preserve"> несовершеннолетними </w:t>
      </w:r>
      <w:r w:rsidR="00B150A2" w:rsidRPr="00C5663E">
        <w:rPr>
          <w:sz w:val="28"/>
          <w:szCs w:val="28"/>
        </w:rPr>
        <w:t xml:space="preserve"> тяжких и особо тяжких преступлений составил  42 % ,  с 7 до 10</w:t>
      </w:r>
      <w:r w:rsidR="003D4DFD" w:rsidRPr="00C5663E">
        <w:rPr>
          <w:sz w:val="28"/>
          <w:szCs w:val="28"/>
        </w:rPr>
        <w:t xml:space="preserve">, </w:t>
      </w:r>
      <w:r w:rsidR="00B150A2" w:rsidRPr="00C5663E">
        <w:rPr>
          <w:sz w:val="28"/>
          <w:szCs w:val="28"/>
        </w:rPr>
        <w:t xml:space="preserve"> по сравнению с АППГ. </w:t>
      </w:r>
      <w:r w:rsidR="003232E9" w:rsidRPr="00C5663E">
        <w:rPr>
          <w:sz w:val="28"/>
          <w:szCs w:val="28"/>
        </w:rPr>
        <w:t xml:space="preserve"> </w:t>
      </w:r>
    </w:p>
    <w:p w14:paraId="0D7A1BFE" w14:textId="77777777" w:rsidR="003232E9" w:rsidRPr="00C5663E" w:rsidRDefault="003232E9" w:rsidP="00635997">
      <w:pPr>
        <w:ind w:firstLine="708"/>
        <w:jc w:val="both"/>
        <w:rPr>
          <w:sz w:val="28"/>
          <w:szCs w:val="28"/>
        </w:rPr>
      </w:pPr>
    </w:p>
    <w:p w14:paraId="2453D179" w14:textId="77777777" w:rsidR="00BE5E60" w:rsidRPr="00C5663E" w:rsidRDefault="00BE5E60" w:rsidP="00635997">
      <w:pPr>
        <w:ind w:firstLine="708"/>
        <w:jc w:val="both"/>
        <w:rPr>
          <w:sz w:val="28"/>
          <w:szCs w:val="28"/>
        </w:rPr>
      </w:pPr>
    </w:p>
    <w:p w14:paraId="094BEDCE" w14:textId="40EEBFB1" w:rsidR="00743FB5" w:rsidRPr="00C5663E" w:rsidRDefault="00743FB5" w:rsidP="00635997">
      <w:pPr>
        <w:ind w:firstLine="708"/>
        <w:jc w:val="both"/>
        <w:rPr>
          <w:sz w:val="28"/>
          <w:szCs w:val="28"/>
        </w:rPr>
      </w:pPr>
      <w:r w:rsidRPr="00C5663E">
        <w:rPr>
          <w:noProof/>
          <w:sz w:val="26"/>
          <w:szCs w:val="26"/>
        </w:rPr>
        <w:drawing>
          <wp:inline distT="0" distB="0" distL="0" distR="0" wp14:anchorId="223CCA8F" wp14:editId="7DD506AB">
            <wp:extent cx="5257800" cy="25812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09A621" w14:textId="77777777" w:rsidR="00743FB5" w:rsidRPr="00C5663E" w:rsidRDefault="00743FB5" w:rsidP="00635997">
      <w:pPr>
        <w:ind w:firstLine="708"/>
        <w:jc w:val="both"/>
        <w:rPr>
          <w:sz w:val="28"/>
          <w:szCs w:val="28"/>
        </w:rPr>
      </w:pPr>
    </w:p>
    <w:p w14:paraId="5EF75046" w14:textId="77777777" w:rsidR="001B58D6" w:rsidRPr="00C5663E" w:rsidRDefault="001B58D6" w:rsidP="008F5636">
      <w:pPr>
        <w:ind w:firstLine="708"/>
        <w:jc w:val="both"/>
        <w:rPr>
          <w:sz w:val="28"/>
          <w:szCs w:val="28"/>
        </w:rPr>
      </w:pPr>
    </w:p>
    <w:p w14:paraId="50CF89A9" w14:textId="44E103D7" w:rsidR="001B58D6" w:rsidRPr="00C5663E" w:rsidRDefault="001B58D6" w:rsidP="008F5636">
      <w:pPr>
        <w:ind w:firstLine="708"/>
        <w:jc w:val="both"/>
        <w:rPr>
          <w:sz w:val="28"/>
          <w:szCs w:val="28"/>
        </w:rPr>
      </w:pPr>
      <w:r w:rsidRPr="00C5663E">
        <w:rPr>
          <w:noProof/>
          <w:sz w:val="26"/>
          <w:szCs w:val="26"/>
        </w:rPr>
        <w:drawing>
          <wp:inline distT="0" distB="0" distL="0" distR="0" wp14:anchorId="075D3B15" wp14:editId="1EB03E4B">
            <wp:extent cx="5438898" cy="2315689"/>
            <wp:effectExtent l="0" t="0" r="9525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F86ED9" w14:textId="77777777" w:rsidR="00133505" w:rsidRPr="00C5663E" w:rsidRDefault="008F5636" w:rsidP="008F5636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Наблюдается снижение числа пре</w:t>
      </w:r>
      <w:r w:rsidR="00ED6FA0" w:rsidRPr="00C5663E">
        <w:rPr>
          <w:sz w:val="28"/>
          <w:szCs w:val="28"/>
        </w:rPr>
        <w:t xml:space="preserve">ступлений, совершенных в группе: </w:t>
      </w:r>
      <w:r w:rsidRPr="00C5663E">
        <w:rPr>
          <w:sz w:val="28"/>
          <w:szCs w:val="28"/>
        </w:rPr>
        <w:t xml:space="preserve">с </w:t>
      </w:r>
      <w:r w:rsidR="007B3B5D" w:rsidRPr="00C5663E">
        <w:rPr>
          <w:sz w:val="28"/>
          <w:szCs w:val="28"/>
        </w:rPr>
        <w:t>18</w:t>
      </w:r>
      <w:r w:rsidRPr="00C5663E">
        <w:rPr>
          <w:sz w:val="28"/>
          <w:szCs w:val="28"/>
        </w:rPr>
        <w:t xml:space="preserve"> в АППГ до 8 (на </w:t>
      </w:r>
      <w:r w:rsidR="007B3B5D" w:rsidRPr="00C5663E">
        <w:rPr>
          <w:sz w:val="28"/>
          <w:szCs w:val="28"/>
        </w:rPr>
        <w:t>56</w:t>
      </w:r>
      <w:r w:rsidRPr="00C5663E">
        <w:rPr>
          <w:sz w:val="28"/>
          <w:szCs w:val="28"/>
        </w:rPr>
        <w:t>%)</w:t>
      </w:r>
      <w:r w:rsidR="00C866B3" w:rsidRPr="00C5663E">
        <w:rPr>
          <w:sz w:val="28"/>
          <w:szCs w:val="28"/>
        </w:rPr>
        <w:t xml:space="preserve">,  и в группе со взрослыми  лицами: 3 (АППГ 8) </w:t>
      </w:r>
      <w:r w:rsidRPr="00C5663E">
        <w:rPr>
          <w:sz w:val="28"/>
          <w:szCs w:val="28"/>
        </w:rPr>
        <w:t xml:space="preserve">. </w:t>
      </w:r>
      <w:r w:rsidR="00A2596B" w:rsidRPr="00C5663E">
        <w:rPr>
          <w:sz w:val="28"/>
          <w:szCs w:val="28"/>
        </w:rPr>
        <w:t xml:space="preserve"> </w:t>
      </w:r>
      <w:r w:rsidR="003637F2" w:rsidRPr="00C5663E">
        <w:rPr>
          <w:sz w:val="28"/>
          <w:szCs w:val="28"/>
        </w:rPr>
        <w:t xml:space="preserve">Существенно </w:t>
      </w:r>
      <w:r w:rsidR="00A2596B" w:rsidRPr="00C5663E">
        <w:rPr>
          <w:sz w:val="28"/>
          <w:szCs w:val="28"/>
        </w:rPr>
        <w:t xml:space="preserve">снизилось число групповых краж: 4 </w:t>
      </w:r>
      <w:proofErr w:type="gramStart"/>
      <w:r w:rsidR="00A2596B" w:rsidRPr="00C5663E">
        <w:rPr>
          <w:sz w:val="28"/>
          <w:szCs w:val="28"/>
        </w:rPr>
        <w:t xml:space="preserve">( </w:t>
      </w:r>
      <w:proofErr w:type="gramEnd"/>
      <w:r w:rsidR="00A2596B" w:rsidRPr="00C5663E">
        <w:rPr>
          <w:sz w:val="28"/>
          <w:szCs w:val="28"/>
        </w:rPr>
        <w:t xml:space="preserve">АППГ 12), </w:t>
      </w:r>
      <w:r w:rsidR="003637F2" w:rsidRPr="00C5663E">
        <w:rPr>
          <w:sz w:val="28"/>
          <w:szCs w:val="28"/>
        </w:rPr>
        <w:t xml:space="preserve">  количество </w:t>
      </w:r>
      <w:r w:rsidR="00A2596B" w:rsidRPr="00C5663E">
        <w:rPr>
          <w:sz w:val="28"/>
          <w:szCs w:val="28"/>
        </w:rPr>
        <w:t>групповых преступлений</w:t>
      </w:r>
      <w:r w:rsidR="003637F2" w:rsidRPr="00C5663E">
        <w:rPr>
          <w:sz w:val="28"/>
          <w:szCs w:val="28"/>
        </w:rPr>
        <w:t xml:space="preserve">, совершенных </w:t>
      </w:r>
      <w:r w:rsidR="00A2596B" w:rsidRPr="00C5663E">
        <w:rPr>
          <w:sz w:val="28"/>
          <w:szCs w:val="28"/>
        </w:rPr>
        <w:t xml:space="preserve"> в общественных местах: </w:t>
      </w:r>
      <w:r w:rsidR="003637F2" w:rsidRPr="00C5663E">
        <w:rPr>
          <w:sz w:val="28"/>
          <w:szCs w:val="28"/>
        </w:rPr>
        <w:t>6 ( АППГ 13 )</w:t>
      </w:r>
      <w:r w:rsidR="00C157AE" w:rsidRPr="00C5663E">
        <w:rPr>
          <w:sz w:val="28"/>
          <w:szCs w:val="28"/>
        </w:rPr>
        <w:t>, а также количество  групповых преступлений, совершенных школьниками: 4 ( АППГ 12).</w:t>
      </w:r>
      <w:r w:rsidR="00133505" w:rsidRPr="00C5663E">
        <w:rPr>
          <w:sz w:val="28"/>
          <w:szCs w:val="28"/>
        </w:rPr>
        <w:t xml:space="preserve"> </w:t>
      </w:r>
    </w:p>
    <w:p w14:paraId="6D9E6AB8" w14:textId="159306B8" w:rsidR="00D703CD" w:rsidRPr="00C5663E" w:rsidRDefault="00133505" w:rsidP="00D703CD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Вместе с тем, на 45 % выросло количество выявленных  несовершеннолетних, совершивших преступления: 32 </w:t>
      </w:r>
      <w:proofErr w:type="gramStart"/>
      <w:r w:rsidRPr="00C5663E">
        <w:rPr>
          <w:sz w:val="28"/>
          <w:szCs w:val="28"/>
        </w:rPr>
        <w:t xml:space="preserve">( </w:t>
      </w:r>
      <w:proofErr w:type="gramEnd"/>
      <w:r w:rsidRPr="00C5663E">
        <w:rPr>
          <w:sz w:val="28"/>
          <w:szCs w:val="28"/>
        </w:rPr>
        <w:t>22 АППГ)</w:t>
      </w:r>
      <w:r w:rsidR="004A11D6" w:rsidRPr="00C5663E">
        <w:rPr>
          <w:sz w:val="28"/>
          <w:szCs w:val="28"/>
        </w:rPr>
        <w:t xml:space="preserve">. Количество </w:t>
      </w:r>
      <w:r w:rsidR="004A11D6" w:rsidRPr="00C5663E">
        <w:rPr>
          <w:sz w:val="28"/>
          <w:szCs w:val="28"/>
        </w:rPr>
        <w:lastRenderedPageBreak/>
        <w:t xml:space="preserve">несовершеннолетних, </w:t>
      </w:r>
      <w:r w:rsidRPr="00C5663E">
        <w:rPr>
          <w:sz w:val="28"/>
          <w:szCs w:val="28"/>
        </w:rPr>
        <w:t xml:space="preserve"> совершивших преступление </w:t>
      </w:r>
      <w:r w:rsidR="004A11D6" w:rsidRPr="00C5663E">
        <w:rPr>
          <w:sz w:val="28"/>
          <w:szCs w:val="28"/>
        </w:rPr>
        <w:t xml:space="preserve">в возрасте 14-15 лет   выросло </w:t>
      </w:r>
      <w:r w:rsidRPr="00C5663E">
        <w:rPr>
          <w:sz w:val="28"/>
          <w:szCs w:val="28"/>
        </w:rPr>
        <w:t>с 6 до 8 человек</w:t>
      </w:r>
      <w:r w:rsidR="004A11D6" w:rsidRPr="00C5663E">
        <w:rPr>
          <w:sz w:val="28"/>
          <w:szCs w:val="28"/>
        </w:rPr>
        <w:t>. С</w:t>
      </w:r>
      <w:r w:rsidRPr="00C5663E">
        <w:rPr>
          <w:sz w:val="28"/>
          <w:szCs w:val="28"/>
        </w:rPr>
        <w:t>реди 16-17-летних</w:t>
      </w:r>
      <w:r w:rsidR="004A11D6" w:rsidRPr="00C5663E">
        <w:rPr>
          <w:sz w:val="28"/>
          <w:szCs w:val="28"/>
        </w:rPr>
        <w:t xml:space="preserve">  количество преступников выросло с 16 до 24 человек.  </w:t>
      </w:r>
      <w:r w:rsidR="00D703CD" w:rsidRPr="00C5663E">
        <w:rPr>
          <w:sz w:val="28"/>
          <w:szCs w:val="28"/>
        </w:rPr>
        <w:t xml:space="preserve">Количество преступлений, совершенных школьниками осталось на прежнем уровне: 12 </w:t>
      </w:r>
      <w:proofErr w:type="gramStart"/>
      <w:r w:rsidR="00D703CD" w:rsidRPr="00C5663E">
        <w:rPr>
          <w:sz w:val="28"/>
          <w:szCs w:val="28"/>
        </w:rPr>
        <w:t xml:space="preserve">( </w:t>
      </w:r>
      <w:proofErr w:type="gramEnd"/>
      <w:r w:rsidR="00D703CD" w:rsidRPr="00C5663E">
        <w:rPr>
          <w:sz w:val="28"/>
          <w:szCs w:val="28"/>
        </w:rPr>
        <w:t xml:space="preserve">АППГ 12). Количество совершивших преступление учащихся средних профессиональных учреждений:   - 7 </w:t>
      </w:r>
      <w:proofErr w:type="gramStart"/>
      <w:r w:rsidR="00D703CD" w:rsidRPr="00C5663E">
        <w:rPr>
          <w:sz w:val="28"/>
          <w:szCs w:val="28"/>
        </w:rPr>
        <w:t xml:space="preserve">( </w:t>
      </w:r>
      <w:proofErr w:type="gramEnd"/>
      <w:r w:rsidR="00D703CD" w:rsidRPr="00C5663E">
        <w:rPr>
          <w:sz w:val="28"/>
          <w:szCs w:val="28"/>
        </w:rPr>
        <w:t xml:space="preserve">АППГ -6). </w:t>
      </w:r>
    </w:p>
    <w:p w14:paraId="672FB809" w14:textId="66B1A44C" w:rsidR="00861B47" w:rsidRPr="00C5663E" w:rsidRDefault="003D4DFD" w:rsidP="008F5636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Имеет место с</w:t>
      </w:r>
      <w:r w:rsidR="00861B47" w:rsidRPr="00C5663E">
        <w:rPr>
          <w:sz w:val="28"/>
          <w:szCs w:val="28"/>
        </w:rPr>
        <w:t xml:space="preserve">нижение  повторной преступности  с </w:t>
      </w:r>
      <w:r w:rsidR="0078163C" w:rsidRPr="00C5663E">
        <w:rPr>
          <w:sz w:val="28"/>
          <w:szCs w:val="28"/>
        </w:rPr>
        <w:t>6</w:t>
      </w:r>
      <w:r w:rsidR="00861B47" w:rsidRPr="00C5663E">
        <w:rPr>
          <w:sz w:val="28"/>
          <w:szCs w:val="28"/>
        </w:rPr>
        <w:t xml:space="preserve"> АППГ до </w:t>
      </w:r>
      <w:r w:rsidR="0078163C" w:rsidRPr="00C5663E">
        <w:rPr>
          <w:sz w:val="28"/>
          <w:szCs w:val="28"/>
        </w:rPr>
        <w:t>2</w:t>
      </w:r>
      <w:r w:rsidR="00861B47" w:rsidRPr="00C5663E">
        <w:rPr>
          <w:sz w:val="28"/>
          <w:szCs w:val="28"/>
        </w:rPr>
        <w:t xml:space="preserve"> преступлений</w:t>
      </w:r>
      <w:r w:rsidRPr="00C5663E">
        <w:rPr>
          <w:sz w:val="28"/>
          <w:szCs w:val="28"/>
        </w:rPr>
        <w:t xml:space="preserve">. Снижение </w:t>
      </w:r>
      <w:r w:rsidR="00861B47" w:rsidRPr="00C5663E">
        <w:rPr>
          <w:sz w:val="28"/>
          <w:szCs w:val="28"/>
        </w:rPr>
        <w:t xml:space="preserve"> количества групповых повторных преступлений с </w:t>
      </w:r>
      <w:r w:rsidR="0078163C" w:rsidRPr="00C5663E">
        <w:rPr>
          <w:sz w:val="28"/>
          <w:szCs w:val="28"/>
        </w:rPr>
        <w:t>4</w:t>
      </w:r>
      <w:r w:rsidR="00861B47" w:rsidRPr="00C5663E">
        <w:rPr>
          <w:sz w:val="28"/>
          <w:szCs w:val="28"/>
        </w:rPr>
        <w:t xml:space="preserve"> до </w:t>
      </w:r>
      <w:r w:rsidR="0078163C" w:rsidRPr="00C5663E">
        <w:rPr>
          <w:sz w:val="28"/>
          <w:szCs w:val="28"/>
        </w:rPr>
        <w:t xml:space="preserve">0 </w:t>
      </w:r>
      <w:r w:rsidR="00861B47" w:rsidRPr="00C5663E">
        <w:rPr>
          <w:sz w:val="28"/>
          <w:szCs w:val="28"/>
        </w:rPr>
        <w:t xml:space="preserve">свидетельствует об успешной работе   субъектов  профилактики в направлении  разобщения  действующих  преступных групп. </w:t>
      </w:r>
    </w:p>
    <w:p w14:paraId="1FBD5251" w14:textId="05F9E39F" w:rsidR="0078163C" w:rsidRPr="00C5663E" w:rsidRDefault="00861B47" w:rsidP="008F5636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 </w:t>
      </w:r>
      <w:r w:rsidR="0078163C" w:rsidRPr="00C5663E">
        <w:rPr>
          <w:sz w:val="28"/>
          <w:szCs w:val="28"/>
        </w:rPr>
        <w:t xml:space="preserve">Отсутствие </w:t>
      </w:r>
      <w:r w:rsidRPr="00C5663E">
        <w:rPr>
          <w:sz w:val="28"/>
          <w:szCs w:val="28"/>
        </w:rPr>
        <w:t>рецидивов (совершени</w:t>
      </w:r>
      <w:r w:rsidR="0078163C" w:rsidRPr="00C5663E">
        <w:rPr>
          <w:sz w:val="28"/>
          <w:szCs w:val="28"/>
        </w:rPr>
        <w:t>я</w:t>
      </w:r>
      <w:r w:rsidRPr="00C5663E">
        <w:rPr>
          <w:sz w:val="28"/>
          <w:szCs w:val="28"/>
        </w:rPr>
        <w:t xml:space="preserve"> преступлений несовершеннолетними, ранее  уже осужденными за совершение преступлений</w:t>
      </w:r>
      <w:r w:rsidR="0078163C" w:rsidRPr="00C5663E">
        <w:rPr>
          <w:sz w:val="28"/>
          <w:szCs w:val="28"/>
        </w:rPr>
        <w:t xml:space="preserve">, </w:t>
      </w:r>
      <w:r w:rsidRPr="00C5663E">
        <w:rPr>
          <w:sz w:val="28"/>
          <w:szCs w:val="28"/>
        </w:rPr>
        <w:t>либо  освобожден</w:t>
      </w:r>
      <w:r w:rsidR="0078163C" w:rsidRPr="00C5663E">
        <w:rPr>
          <w:sz w:val="28"/>
          <w:szCs w:val="28"/>
        </w:rPr>
        <w:t>н</w:t>
      </w:r>
      <w:r w:rsidRPr="00C5663E">
        <w:rPr>
          <w:sz w:val="28"/>
          <w:szCs w:val="28"/>
        </w:rPr>
        <w:t>ы</w:t>
      </w:r>
      <w:r w:rsidR="0078163C" w:rsidRPr="00C5663E">
        <w:rPr>
          <w:sz w:val="28"/>
          <w:szCs w:val="28"/>
        </w:rPr>
        <w:t xml:space="preserve">ми </w:t>
      </w:r>
      <w:r w:rsidRPr="00C5663E">
        <w:rPr>
          <w:sz w:val="28"/>
          <w:szCs w:val="28"/>
        </w:rPr>
        <w:t xml:space="preserve"> от наказания по </w:t>
      </w:r>
      <w:proofErr w:type="spellStart"/>
      <w:r w:rsidRPr="00C5663E">
        <w:rPr>
          <w:sz w:val="28"/>
          <w:szCs w:val="28"/>
        </w:rPr>
        <w:t>нереабилитирующим</w:t>
      </w:r>
      <w:proofErr w:type="spellEnd"/>
      <w:r w:rsidRPr="00C5663E">
        <w:rPr>
          <w:sz w:val="28"/>
          <w:szCs w:val="28"/>
        </w:rPr>
        <w:t xml:space="preserve"> основаниям</w:t>
      </w:r>
      <w:r w:rsidR="0078163C" w:rsidRPr="00C5663E">
        <w:rPr>
          <w:sz w:val="28"/>
          <w:szCs w:val="28"/>
        </w:rPr>
        <w:t xml:space="preserve">) </w:t>
      </w:r>
      <w:r w:rsidRPr="00C5663E">
        <w:rPr>
          <w:sz w:val="28"/>
          <w:szCs w:val="28"/>
        </w:rPr>
        <w:t xml:space="preserve"> </w:t>
      </w:r>
      <w:r w:rsidR="0078163C" w:rsidRPr="00C5663E">
        <w:rPr>
          <w:sz w:val="28"/>
          <w:szCs w:val="28"/>
        </w:rPr>
        <w:t xml:space="preserve">свидетельствует  о повышении качества </w:t>
      </w:r>
      <w:r w:rsidRPr="00C5663E">
        <w:rPr>
          <w:sz w:val="28"/>
          <w:szCs w:val="28"/>
        </w:rPr>
        <w:t xml:space="preserve"> проводим</w:t>
      </w:r>
      <w:r w:rsidR="0078163C" w:rsidRPr="00C5663E">
        <w:rPr>
          <w:sz w:val="28"/>
          <w:szCs w:val="28"/>
        </w:rPr>
        <w:t>ой</w:t>
      </w:r>
      <w:r w:rsidRPr="00C5663E">
        <w:rPr>
          <w:sz w:val="28"/>
          <w:szCs w:val="28"/>
        </w:rPr>
        <w:t xml:space="preserve"> </w:t>
      </w:r>
      <w:r w:rsidR="00D44EBD" w:rsidRPr="00C5663E">
        <w:rPr>
          <w:sz w:val="28"/>
          <w:szCs w:val="28"/>
        </w:rPr>
        <w:t xml:space="preserve"> профилактичес</w:t>
      </w:r>
      <w:r w:rsidR="0078163C" w:rsidRPr="00C5663E">
        <w:rPr>
          <w:sz w:val="28"/>
          <w:szCs w:val="28"/>
        </w:rPr>
        <w:t>кой</w:t>
      </w:r>
      <w:r w:rsidR="00D44EBD" w:rsidRPr="00C5663E">
        <w:rPr>
          <w:sz w:val="28"/>
          <w:szCs w:val="28"/>
        </w:rPr>
        <w:t xml:space="preserve"> </w:t>
      </w:r>
      <w:r w:rsidRPr="00C5663E">
        <w:rPr>
          <w:sz w:val="28"/>
          <w:szCs w:val="28"/>
        </w:rPr>
        <w:t xml:space="preserve"> работ</w:t>
      </w:r>
      <w:r w:rsidR="0078163C" w:rsidRPr="00C5663E">
        <w:rPr>
          <w:sz w:val="28"/>
          <w:szCs w:val="28"/>
        </w:rPr>
        <w:t>ы</w:t>
      </w:r>
      <w:r w:rsidRPr="00C5663E">
        <w:rPr>
          <w:sz w:val="28"/>
          <w:szCs w:val="28"/>
        </w:rPr>
        <w:t xml:space="preserve">  с осужденными </w:t>
      </w:r>
      <w:r w:rsidR="00D44EBD" w:rsidRPr="00C5663E">
        <w:rPr>
          <w:sz w:val="28"/>
          <w:szCs w:val="28"/>
        </w:rPr>
        <w:t xml:space="preserve">несовершеннолетними </w:t>
      </w:r>
      <w:r w:rsidR="0078163C" w:rsidRPr="00C5663E">
        <w:rPr>
          <w:sz w:val="28"/>
          <w:szCs w:val="28"/>
        </w:rPr>
        <w:t xml:space="preserve"> и состоящими на профилактическом учете за совершение преступлений. </w:t>
      </w:r>
    </w:p>
    <w:p w14:paraId="30F7802E" w14:textId="77777777" w:rsidR="00465222" w:rsidRPr="00C5663E" w:rsidRDefault="00465222" w:rsidP="008F5636">
      <w:pPr>
        <w:ind w:firstLine="708"/>
        <w:jc w:val="both"/>
        <w:rPr>
          <w:sz w:val="28"/>
          <w:szCs w:val="28"/>
        </w:rPr>
      </w:pPr>
    </w:p>
    <w:p w14:paraId="5598A45D" w14:textId="77777777" w:rsidR="00380AF4" w:rsidRPr="00C5663E" w:rsidRDefault="00380AF4" w:rsidP="00380AF4">
      <w:pPr>
        <w:ind w:firstLine="708"/>
        <w:jc w:val="both"/>
        <w:rPr>
          <w:sz w:val="28"/>
          <w:szCs w:val="28"/>
        </w:rPr>
      </w:pPr>
      <w:r w:rsidRPr="00C5663E">
        <w:rPr>
          <w:noProof/>
          <w:sz w:val="26"/>
          <w:szCs w:val="26"/>
        </w:rPr>
        <w:drawing>
          <wp:inline distT="0" distB="0" distL="0" distR="0" wp14:anchorId="5BE656E1" wp14:editId="2E9FE070">
            <wp:extent cx="4086225" cy="29432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FD418D" w14:textId="77777777" w:rsidR="00465222" w:rsidRPr="00C5663E" w:rsidRDefault="00465222" w:rsidP="008F5636">
      <w:pPr>
        <w:ind w:firstLine="708"/>
        <w:jc w:val="both"/>
        <w:rPr>
          <w:sz w:val="28"/>
          <w:szCs w:val="28"/>
        </w:rPr>
      </w:pPr>
    </w:p>
    <w:p w14:paraId="7C3B0FDE" w14:textId="77777777" w:rsidR="002509B0" w:rsidRPr="00C5663E" w:rsidRDefault="002509B0" w:rsidP="002509B0">
      <w:pPr>
        <w:ind w:firstLine="709"/>
        <w:jc w:val="both"/>
        <w:rPr>
          <w:bCs/>
          <w:sz w:val="28"/>
          <w:szCs w:val="28"/>
        </w:rPr>
      </w:pPr>
      <w:r w:rsidRPr="00C5663E">
        <w:rPr>
          <w:sz w:val="28"/>
          <w:szCs w:val="28"/>
        </w:rPr>
        <w:t xml:space="preserve">В первом полугодии 2025 года  наблюдается увеличение числа </w:t>
      </w:r>
      <w:r w:rsidRPr="00C5663E">
        <w:rPr>
          <w:bCs/>
          <w:sz w:val="28"/>
          <w:szCs w:val="28"/>
        </w:rPr>
        <w:t xml:space="preserve">общественно опасных деяний, совершенных несовершеннолетними: 24 </w:t>
      </w:r>
      <w:proofErr w:type="gramStart"/>
      <w:r w:rsidRPr="00C5663E">
        <w:rPr>
          <w:bCs/>
          <w:sz w:val="28"/>
          <w:szCs w:val="28"/>
        </w:rPr>
        <w:t xml:space="preserve">( </w:t>
      </w:r>
      <w:proofErr w:type="gramEnd"/>
      <w:r w:rsidRPr="00C5663E">
        <w:rPr>
          <w:bCs/>
          <w:sz w:val="28"/>
          <w:szCs w:val="28"/>
        </w:rPr>
        <w:t>22 - АППГ). По видам ООД – это преступления против жизни и здоровья -  5 (АППГ - 11), имущественные преступления – 17 (9 АППГ),  1(0) – в сфере незаконного оборота наркотиков и 2 (0) – против половой неприкосновенности.</w:t>
      </w:r>
    </w:p>
    <w:p w14:paraId="15F93AC0" w14:textId="37372EE2" w:rsidR="00A949C4" w:rsidRPr="00C5663E" w:rsidRDefault="002509B0" w:rsidP="00A949C4">
      <w:pPr>
        <w:ind w:firstLine="709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По-прежнему ключевой  причиной  подростковой преступности являются  проблемы  в семье</w:t>
      </w:r>
      <w:r w:rsidR="00A949C4" w:rsidRPr="00C5663E">
        <w:rPr>
          <w:sz w:val="28"/>
          <w:szCs w:val="28"/>
        </w:rPr>
        <w:t xml:space="preserve">: </w:t>
      </w:r>
      <w:r w:rsidR="00A949C4" w:rsidRPr="00C5663E">
        <w:rPr>
          <w:sz w:val="27"/>
          <w:szCs w:val="27"/>
        </w:rPr>
        <w:t>жестокое обращение или насилие в семье, а также неблагоприятная в ней обстановка (алкоголизм, частые ссоры, драки</w:t>
      </w:r>
      <w:r w:rsidR="00E531A2" w:rsidRPr="00C5663E">
        <w:rPr>
          <w:sz w:val="27"/>
          <w:szCs w:val="27"/>
        </w:rPr>
        <w:t>)</w:t>
      </w:r>
      <w:r w:rsidRPr="00C5663E">
        <w:rPr>
          <w:sz w:val="28"/>
          <w:szCs w:val="28"/>
        </w:rPr>
        <w:t>.</w:t>
      </w:r>
      <w:r w:rsidR="00A949C4" w:rsidRPr="00C5663E">
        <w:rPr>
          <w:sz w:val="28"/>
          <w:szCs w:val="28"/>
        </w:rPr>
        <w:t xml:space="preserve"> Но н</w:t>
      </w:r>
      <w:r w:rsidRPr="00C5663E">
        <w:rPr>
          <w:sz w:val="28"/>
          <w:szCs w:val="28"/>
        </w:rPr>
        <w:t>арушени</w:t>
      </w:r>
      <w:r w:rsidR="00A949C4" w:rsidRPr="00C5663E">
        <w:rPr>
          <w:sz w:val="28"/>
          <w:szCs w:val="28"/>
        </w:rPr>
        <w:t>е</w:t>
      </w:r>
      <w:r w:rsidRPr="00C5663E">
        <w:rPr>
          <w:sz w:val="28"/>
          <w:szCs w:val="28"/>
        </w:rPr>
        <w:t xml:space="preserve"> детско-родительских отношений</w:t>
      </w:r>
      <w:r w:rsidR="00A949C4" w:rsidRPr="00C5663E">
        <w:rPr>
          <w:sz w:val="28"/>
          <w:szCs w:val="28"/>
        </w:rPr>
        <w:t xml:space="preserve"> характеризует не только социально </w:t>
      </w:r>
      <w:proofErr w:type="gramStart"/>
      <w:r w:rsidR="00A949C4" w:rsidRPr="00C5663E">
        <w:rPr>
          <w:sz w:val="28"/>
          <w:szCs w:val="28"/>
        </w:rPr>
        <w:t>неблагополучные</w:t>
      </w:r>
      <w:proofErr w:type="gramEnd"/>
      <w:r w:rsidR="00A949C4" w:rsidRPr="00C5663E">
        <w:rPr>
          <w:sz w:val="28"/>
          <w:szCs w:val="28"/>
        </w:rPr>
        <w:t xml:space="preserve"> семьи. О</w:t>
      </w:r>
      <w:r w:rsidRPr="00C5663E">
        <w:rPr>
          <w:sz w:val="28"/>
          <w:szCs w:val="28"/>
        </w:rPr>
        <w:t>тсутствие эмоциональной связи детей с родителями, рост конфликтности во внутрисемейном общении</w:t>
      </w:r>
      <w:r w:rsidR="00A949C4" w:rsidRPr="00C5663E">
        <w:rPr>
          <w:sz w:val="28"/>
          <w:szCs w:val="28"/>
        </w:rPr>
        <w:t xml:space="preserve">, </w:t>
      </w:r>
      <w:r w:rsidRPr="00C5663E">
        <w:rPr>
          <w:sz w:val="28"/>
          <w:szCs w:val="28"/>
        </w:rPr>
        <w:t>отсутствие совместных положительных эмоциональных переживаний</w:t>
      </w:r>
      <w:r w:rsidR="00E531A2" w:rsidRPr="00C5663E">
        <w:rPr>
          <w:sz w:val="28"/>
          <w:szCs w:val="28"/>
        </w:rPr>
        <w:t xml:space="preserve"> </w:t>
      </w:r>
      <w:r w:rsidRPr="00C5663E">
        <w:rPr>
          <w:sz w:val="28"/>
          <w:szCs w:val="28"/>
        </w:rPr>
        <w:t xml:space="preserve">– </w:t>
      </w:r>
      <w:r w:rsidR="00A949C4" w:rsidRPr="00C5663E">
        <w:rPr>
          <w:sz w:val="28"/>
          <w:szCs w:val="28"/>
        </w:rPr>
        <w:t xml:space="preserve">эти  печальные </w:t>
      </w:r>
      <w:r w:rsidR="00C817FE" w:rsidRPr="00C5663E">
        <w:rPr>
          <w:sz w:val="28"/>
          <w:szCs w:val="28"/>
        </w:rPr>
        <w:t xml:space="preserve">характеристики </w:t>
      </w:r>
      <w:proofErr w:type="spellStart"/>
      <w:r w:rsidR="00C817FE" w:rsidRPr="00C5663E">
        <w:rPr>
          <w:sz w:val="28"/>
          <w:szCs w:val="28"/>
        </w:rPr>
        <w:t>психо</w:t>
      </w:r>
      <w:proofErr w:type="spellEnd"/>
      <w:r w:rsidR="00C817FE" w:rsidRPr="00C5663E">
        <w:rPr>
          <w:sz w:val="28"/>
          <w:szCs w:val="28"/>
        </w:rPr>
        <w:t xml:space="preserve">-эмоционального внутрисемейного фона не </w:t>
      </w:r>
      <w:proofErr w:type="gramStart"/>
      <w:r w:rsidR="00C817FE" w:rsidRPr="00C5663E">
        <w:rPr>
          <w:sz w:val="28"/>
          <w:szCs w:val="28"/>
        </w:rPr>
        <w:t xml:space="preserve">зависят от уровня материальной обеспеченности семьи  и именно они </w:t>
      </w:r>
      <w:r w:rsidRPr="00C5663E">
        <w:rPr>
          <w:sz w:val="28"/>
          <w:szCs w:val="28"/>
        </w:rPr>
        <w:t>привод</w:t>
      </w:r>
      <w:r w:rsidR="00C817FE" w:rsidRPr="00C5663E">
        <w:rPr>
          <w:sz w:val="28"/>
          <w:szCs w:val="28"/>
        </w:rPr>
        <w:t>ят</w:t>
      </w:r>
      <w:proofErr w:type="gramEnd"/>
      <w:r w:rsidRPr="00C5663E">
        <w:rPr>
          <w:sz w:val="28"/>
          <w:szCs w:val="28"/>
        </w:rPr>
        <w:t xml:space="preserve">  к утрате  родительского авторитета </w:t>
      </w:r>
      <w:r w:rsidR="00C817FE" w:rsidRPr="00C5663E">
        <w:rPr>
          <w:sz w:val="28"/>
          <w:szCs w:val="28"/>
        </w:rPr>
        <w:t xml:space="preserve"> в глазах подростка </w:t>
      </w:r>
      <w:r w:rsidRPr="00C5663E">
        <w:rPr>
          <w:sz w:val="28"/>
          <w:szCs w:val="28"/>
        </w:rPr>
        <w:t xml:space="preserve">и </w:t>
      </w:r>
      <w:r w:rsidR="00C817FE" w:rsidRPr="00C5663E">
        <w:rPr>
          <w:sz w:val="28"/>
          <w:szCs w:val="28"/>
        </w:rPr>
        <w:t xml:space="preserve"> </w:t>
      </w:r>
      <w:r w:rsidRPr="00C5663E">
        <w:rPr>
          <w:sz w:val="28"/>
          <w:szCs w:val="28"/>
        </w:rPr>
        <w:t xml:space="preserve">поиску предмета для </w:t>
      </w:r>
      <w:r w:rsidRPr="00C5663E">
        <w:rPr>
          <w:sz w:val="28"/>
          <w:szCs w:val="28"/>
        </w:rPr>
        <w:lastRenderedPageBreak/>
        <w:t xml:space="preserve">подражания  на стороне. Не менее важная причина  подростковой преступности - </w:t>
      </w:r>
      <w:r w:rsidRPr="00C5663E">
        <w:rPr>
          <w:sz w:val="27"/>
          <w:szCs w:val="27"/>
        </w:rPr>
        <w:t xml:space="preserve">неразвитость основных моральных качеств личности (которые, в первую очередь, формируются в семье), искаженное к ним отношение. </w:t>
      </w:r>
      <w:r w:rsidRPr="00C5663E">
        <w:rPr>
          <w:sz w:val="28"/>
          <w:szCs w:val="28"/>
        </w:rPr>
        <w:t xml:space="preserve">Причина </w:t>
      </w:r>
      <w:r w:rsidR="00C817FE" w:rsidRPr="00C5663E">
        <w:rPr>
          <w:sz w:val="28"/>
          <w:szCs w:val="28"/>
        </w:rPr>
        <w:t xml:space="preserve">отклоняющегося поведения </w:t>
      </w:r>
      <w:r w:rsidRPr="00C5663E">
        <w:rPr>
          <w:sz w:val="28"/>
          <w:szCs w:val="28"/>
        </w:rPr>
        <w:t xml:space="preserve">также и в слабом </w:t>
      </w:r>
      <w:proofErr w:type="gramStart"/>
      <w:r w:rsidRPr="00C5663E">
        <w:rPr>
          <w:sz w:val="28"/>
          <w:szCs w:val="28"/>
        </w:rPr>
        <w:t>контроле</w:t>
      </w:r>
      <w:proofErr w:type="gramEnd"/>
      <w:r w:rsidRPr="00C5663E">
        <w:rPr>
          <w:sz w:val="28"/>
          <w:szCs w:val="28"/>
        </w:rPr>
        <w:t xml:space="preserve"> со стороны родителей в связи с постоянной их трудовой и иной  занятостью. </w:t>
      </w:r>
    </w:p>
    <w:p w14:paraId="3B4B184D" w14:textId="0AB4E21E" w:rsidR="00B544D0" w:rsidRPr="00C5663E" w:rsidRDefault="00ED3611" w:rsidP="00A949C4">
      <w:pPr>
        <w:ind w:firstLine="709"/>
        <w:jc w:val="both"/>
        <w:rPr>
          <w:sz w:val="27"/>
          <w:szCs w:val="27"/>
        </w:rPr>
      </w:pPr>
      <w:r w:rsidRPr="00C5663E">
        <w:rPr>
          <w:sz w:val="27"/>
          <w:szCs w:val="27"/>
        </w:rPr>
        <w:t xml:space="preserve">Особняком </w:t>
      </w:r>
      <w:r w:rsidR="00B35ACE" w:rsidRPr="00C5663E">
        <w:rPr>
          <w:sz w:val="27"/>
          <w:szCs w:val="27"/>
        </w:rPr>
        <w:t xml:space="preserve">в ряду причин противоправного поведения  </w:t>
      </w:r>
      <w:r w:rsidRPr="00C5663E">
        <w:rPr>
          <w:sz w:val="27"/>
          <w:szCs w:val="27"/>
        </w:rPr>
        <w:t>стоит присутствие у несовершеннолетних преступников </w:t>
      </w:r>
      <w:r w:rsidRPr="00C5663E">
        <w:rPr>
          <w:rStyle w:val="af7"/>
          <w:i w:val="0"/>
          <w:sz w:val="27"/>
          <w:szCs w:val="27"/>
          <w:bdr w:val="single" w:sz="2" w:space="0" w:color="E5E5E5" w:frame="1"/>
        </w:rPr>
        <w:t>чувства безнаказанности</w:t>
      </w:r>
      <w:proofErr w:type="gramStart"/>
      <w:r w:rsidRPr="00C5663E">
        <w:rPr>
          <w:rStyle w:val="af7"/>
          <w:i w:val="0"/>
          <w:sz w:val="27"/>
          <w:szCs w:val="27"/>
          <w:bdr w:val="single" w:sz="2" w:space="0" w:color="E5E5E5" w:frame="1"/>
        </w:rPr>
        <w:t> </w:t>
      </w:r>
      <w:r w:rsidRPr="00C5663E">
        <w:rPr>
          <w:i/>
          <w:sz w:val="27"/>
          <w:szCs w:val="27"/>
        </w:rPr>
        <w:t>.</w:t>
      </w:r>
      <w:proofErr w:type="gramEnd"/>
      <w:r w:rsidRPr="00C5663E">
        <w:rPr>
          <w:sz w:val="27"/>
          <w:szCs w:val="27"/>
        </w:rPr>
        <w:t xml:space="preserve"> </w:t>
      </w:r>
      <w:r w:rsidR="00B544D0" w:rsidRPr="00C5663E">
        <w:rPr>
          <w:sz w:val="27"/>
          <w:szCs w:val="27"/>
        </w:rPr>
        <w:t>Оно является о</w:t>
      </w:r>
      <w:r w:rsidR="00B544D0" w:rsidRPr="00C5663E">
        <w:rPr>
          <w:bCs/>
          <w:sz w:val="28"/>
          <w:szCs w:val="28"/>
        </w:rPr>
        <w:t>дной из главных причин   роста числа ООД, так как несовершеннолетние правонарушители, как правило</w:t>
      </w:r>
      <w:r w:rsidR="00021797" w:rsidRPr="00C5663E">
        <w:rPr>
          <w:bCs/>
          <w:sz w:val="28"/>
          <w:szCs w:val="28"/>
        </w:rPr>
        <w:t>,</w:t>
      </w:r>
      <w:r w:rsidR="00B544D0" w:rsidRPr="00C5663E">
        <w:rPr>
          <w:bCs/>
          <w:sz w:val="28"/>
          <w:szCs w:val="28"/>
        </w:rPr>
        <w:t xml:space="preserve">   осведомлены о том, что</w:t>
      </w:r>
      <w:r w:rsidR="00D92914" w:rsidRPr="00C5663E">
        <w:rPr>
          <w:bCs/>
          <w:sz w:val="28"/>
          <w:szCs w:val="28"/>
        </w:rPr>
        <w:t>,</w:t>
      </w:r>
      <w:r w:rsidR="00B544D0" w:rsidRPr="00C5663E">
        <w:rPr>
          <w:bCs/>
          <w:sz w:val="28"/>
          <w:szCs w:val="28"/>
        </w:rPr>
        <w:t xml:space="preserve"> ввиду </w:t>
      </w:r>
      <w:proofErr w:type="spellStart"/>
      <w:r w:rsidR="00B544D0" w:rsidRPr="00C5663E">
        <w:rPr>
          <w:bCs/>
          <w:sz w:val="28"/>
          <w:szCs w:val="28"/>
        </w:rPr>
        <w:t>недостижения</w:t>
      </w:r>
      <w:proofErr w:type="spellEnd"/>
      <w:r w:rsidR="00B544D0" w:rsidRPr="00C5663E">
        <w:rPr>
          <w:bCs/>
          <w:sz w:val="28"/>
          <w:szCs w:val="28"/>
        </w:rPr>
        <w:t xml:space="preserve"> возраста юридической ответственности</w:t>
      </w:r>
      <w:r w:rsidR="00D92914" w:rsidRPr="00C5663E">
        <w:rPr>
          <w:bCs/>
          <w:sz w:val="28"/>
          <w:szCs w:val="28"/>
        </w:rPr>
        <w:t>,</w:t>
      </w:r>
      <w:r w:rsidR="00B544D0" w:rsidRPr="00C5663E">
        <w:rPr>
          <w:bCs/>
          <w:sz w:val="28"/>
          <w:szCs w:val="28"/>
        </w:rPr>
        <w:t xml:space="preserve"> негативные последствия их деяний ограничатся применением несущественных для них мер воздействия, в большинстве случаев – замечанием. </w:t>
      </w:r>
      <w:r w:rsidR="00DE132B" w:rsidRPr="00C5663E">
        <w:rPr>
          <w:bCs/>
          <w:sz w:val="28"/>
          <w:szCs w:val="28"/>
        </w:rPr>
        <w:t xml:space="preserve">Как следствие, цели исправления противоправного поведения несовершеннолетних и предотвращения совершения новых противоправных деяний не достигаются  по причине несоразмерности деяния  и наказания. </w:t>
      </w:r>
      <w:r w:rsidR="00B544D0" w:rsidRPr="00C5663E">
        <w:rPr>
          <w:bCs/>
          <w:sz w:val="28"/>
          <w:szCs w:val="28"/>
        </w:rPr>
        <w:t>При этом помещение в ЦВСНП, СУВУЗТ, являясь эффективной мерой воздействия, необоснованно не применяются</w:t>
      </w:r>
      <w:r w:rsidR="00021797" w:rsidRPr="00C5663E">
        <w:rPr>
          <w:bCs/>
          <w:sz w:val="28"/>
          <w:szCs w:val="28"/>
        </w:rPr>
        <w:t>, либо не поддерживаются судом</w:t>
      </w:r>
      <w:r w:rsidR="00B544D0" w:rsidRPr="00C5663E">
        <w:rPr>
          <w:bCs/>
          <w:sz w:val="28"/>
          <w:szCs w:val="28"/>
        </w:rPr>
        <w:t>.</w:t>
      </w:r>
      <w:r w:rsidR="00A949C4" w:rsidRPr="00C5663E">
        <w:rPr>
          <w:sz w:val="27"/>
          <w:szCs w:val="27"/>
        </w:rPr>
        <w:t xml:space="preserve"> </w:t>
      </w:r>
      <w:r w:rsidR="00B544D0" w:rsidRPr="00C5663E">
        <w:rPr>
          <w:sz w:val="27"/>
          <w:szCs w:val="27"/>
        </w:rPr>
        <w:t xml:space="preserve">Необходимо продолжать  </w:t>
      </w:r>
      <w:proofErr w:type="spellStart"/>
      <w:r w:rsidR="00B544D0" w:rsidRPr="00C5663E">
        <w:rPr>
          <w:sz w:val="27"/>
          <w:szCs w:val="27"/>
        </w:rPr>
        <w:t>копмлексную</w:t>
      </w:r>
      <w:proofErr w:type="spellEnd"/>
      <w:r w:rsidR="00B544D0" w:rsidRPr="00C5663E">
        <w:rPr>
          <w:sz w:val="27"/>
          <w:szCs w:val="27"/>
        </w:rPr>
        <w:t xml:space="preserve"> работу субъектов системы профилактики, направленную на более активное применение  мер воспитательного воздействия, связанных с помещением  </w:t>
      </w:r>
      <w:r w:rsidR="00021797" w:rsidRPr="00C5663E">
        <w:rPr>
          <w:sz w:val="27"/>
          <w:szCs w:val="27"/>
        </w:rPr>
        <w:t xml:space="preserve">несовершеннолетних правонарушителей </w:t>
      </w:r>
      <w:r w:rsidR="00B544D0" w:rsidRPr="00C5663E">
        <w:rPr>
          <w:sz w:val="27"/>
          <w:szCs w:val="27"/>
        </w:rPr>
        <w:t>в ЦВСНП и СУВЗТ.</w:t>
      </w:r>
    </w:p>
    <w:p w14:paraId="0D8650A2" w14:textId="2698AE79" w:rsidR="008F5636" w:rsidRPr="00C5663E" w:rsidRDefault="008F5636" w:rsidP="008F5636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Также по-прежнему, одной из основных причин преступности, в том числе и групповой, остается   неорганизованность досуга подростков. Эта проблема относится как  к внутрисемейной, так и является прямой задачей деятельности субъектов системы профилактики – образовательных учреждений и молодежных центров. Осложняется она тем, что предложения   множества вариантов организации досуга, как  правило</w:t>
      </w:r>
      <w:r w:rsidR="00E96284" w:rsidRPr="00C5663E">
        <w:rPr>
          <w:sz w:val="28"/>
          <w:szCs w:val="28"/>
        </w:rPr>
        <w:t>,</w:t>
      </w:r>
      <w:r w:rsidRPr="00C5663E">
        <w:rPr>
          <w:sz w:val="28"/>
          <w:szCs w:val="28"/>
        </w:rPr>
        <w:t xml:space="preserve"> не вызывают интереса у ребят, склонных к </w:t>
      </w:r>
      <w:proofErr w:type="spellStart"/>
      <w:r w:rsidRPr="00C5663E">
        <w:rPr>
          <w:sz w:val="28"/>
          <w:szCs w:val="28"/>
        </w:rPr>
        <w:t>девиантному</w:t>
      </w:r>
      <w:proofErr w:type="spellEnd"/>
      <w:r w:rsidRPr="00C5663E">
        <w:rPr>
          <w:sz w:val="28"/>
          <w:szCs w:val="28"/>
        </w:rPr>
        <w:t xml:space="preserve"> поведению. Работать необходимо  именно с формированием мотивации, пробуждением интереса  </w:t>
      </w:r>
      <w:r w:rsidR="00E96284" w:rsidRPr="00C5663E">
        <w:rPr>
          <w:sz w:val="28"/>
          <w:szCs w:val="28"/>
        </w:rPr>
        <w:t xml:space="preserve">к тем или иным позитивным видам деятельности </w:t>
      </w:r>
      <w:r w:rsidRPr="00C5663E">
        <w:rPr>
          <w:sz w:val="28"/>
          <w:szCs w:val="28"/>
        </w:rPr>
        <w:t>у подростка</w:t>
      </w:r>
      <w:r w:rsidR="00E96284" w:rsidRPr="00C5663E">
        <w:rPr>
          <w:sz w:val="28"/>
          <w:szCs w:val="28"/>
        </w:rPr>
        <w:t>, для чего необходимо прежде установить доверительные отношения</w:t>
      </w:r>
      <w:r w:rsidRPr="00C5663E">
        <w:rPr>
          <w:sz w:val="28"/>
          <w:szCs w:val="28"/>
        </w:rPr>
        <w:t xml:space="preserve">. </w:t>
      </w:r>
    </w:p>
    <w:p w14:paraId="2D2AE81E" w14:textId="290DAEA2" w:rsidR="003130D5" w:rsidRPr="00C5663E" w:rsidRDefault="007855DD" w:rsidP="003130D5">
      <w:pPr>
        <w:ind w:firstLine="709"/>
        <w:contextualSpacing/>
        <w:jc w:val="both"/>
        <w:rPr>
          <w:sz w:val="28"/>
          <w:szCs w:val="28"/>
        </w:rPr>
      </w:pPr>
      <w:r w:rsidRPr="00C5663E">
        <w:rPr>
          <w:sz w:val="28"/>
          <w:szCs w:val="28"/>
        </w:rPr>
        <w:t>Часть  противоправных деяний совершается несовершеннолетними во время их самовольного ухода. З</w:t>
      </w:r>
      <w:r w:rsidR="003130D5" w:rsidRPr="00C5663E">
        <w:rPr>
          <w:sz w:val="28"/>
          <w:szCs w:val="28"/>
        </w:rPr>
        <w:t xml:space="preserve">а первое полугодие 2025 года на территории Советского района  36 несовершеннолетними был совершен 41 самовольный уход. ( АППГ  - 33 несовершеннолетними совершено 58 самовольных уходов). </w:t>
      </w:r>
      <w:r w:rsidR="000735F1" w:rsidRPr="00C5663E">
        <w:rPr>
          <w:sz w:val="28"/>
          <w:szCs w:val="28"/>
        </w:rPr>
        <w:t xml:space="preserve">Три  самовольных ухода  совершены из учреждений </w:t>
      </w:r>
      <w:proofErr w:type="gramStart"/>
      <w:r w:rsidR="000735F1" w:rsidRPr="00C5663E">
        <w:rPr>
          <w:sz w:val="28"/>
          <w:szCs w:val="28"/>
        </w:rPr>
        <w:t xml:space="preserve">( </w:t>
      </w:r>
      <w:proofErr w:type="gramEnd"/>
      <w:r w:rsidR="000735F1" w:rsidRPr="00C5663E">
        <w:rPr>
          <w:sz w:val="28"/>
          <w:szCs w:val="28"/>
        </w:rPr>
        <w:t xml:space="preserve">2 </w:t>
      </w:r>
      <w:r w:rsidR="00A0716D" w:rsidRPr="00C5663E">
        <w:rPr>
          <w:sz w:val="28"/>
          <w:szCs w:val="28"/>
        </w:rPr>
        <w:t xml:space="preserve">родные сестры убежали </w:t>
      </w:r>
      <w:r w:rsidR="000735F1" w:rsidRPr="00C5663E">
        <w:rPr>
          <w:sz w:val="28"/>
          <w:szCs w:val="28"/>
        </w:rPr>
        <w:t>из медицинск</w:t>
      </w:r>
      <w:r w:rsidR="00A0716D" w:rsidRPr="00C5663E">
        <w:rPr>
          <w:sz w:val="28"/>
          <w:szCs w:val="28"/>
        </w:rPr>
        <w:t>ого</w:t>
      </w:r>
      <w:r w:rsidR="000735F1" w:rsidRPr="00C5663E">
        <w:rPr>
          <w:sz w:val="28"/>
          <w:szCs w:val="28"/>
        </w:rPr>
        <w:t xml:space="preserve"> учреждени</w:t>
      </w:r>
      <w:r w:rsidR="00A0716D" w:rsidRPr="00C5663E">
        <w:rPr>
          <w:sz w:val="28"/>
          <w:szCs w:val="28"/>
        </w:rPr>
        <w:t xml:space="preserve">я, </w:t>
      </w:r>
      <w:r w:rsidR="000735F1" w:rsidRPr="00C5663E">
        <w:rPr>
          <w:sz w:val="28"/>
          <w:szCs w:val="28"/>
        </w:rPr>
        <w:t>1</w:t>
      </w:r>
      <w:r w:rsidR="00A0716D" w:rsidRPr="00C5663E">
        <w:rPr>
          <w:sz w:val="28"/>
          <w:szCs w:val="28"/>
        </w:rPr>
        <w:t xml:space="preserve"> несовершеннолетний </w:t>
      </w:r>
      <w:r w:rsidR="000735F1" w:rsidRPr="00C5663E">
        <w:rPr>
          <w:sz w:val="28"/>
          <w:szCs w:val="28"/>
        </w:rPr>
        <w:t xml:space="preserve">- из реабилитационного центра), остальные </w:t>
      </w:r>
      <w:r w:rsidR="00A0716D" w:rsidRPr="00C5663E">
        <w:rPr>
          <w:sz w:val="28"/>
          <w:szCs w:val="28"/>
        </w:rPr>
        <w:t xml:space="preserve">уходы совершены </w:t>
      </w:r>
      <w:r w:rsidR="000735F1" w:rsidRPr="00C5663E">
        <w:rPr>
          <w:sz w:val="28"/>
          <w:szCs w:val="28"/>
        </w:rPr>
        <w:t>из дома.</w:t>
      </w:r>
      <w:r w:rsidR="00871E76" w:rsidRPr="00C5663E">
        <w:rPr>
          <w:sz w:val="28"/>
          <w:szCs w:val="28"/>
        </w:rPr>
        <w:t xml:space="preserve"> </w:t>
      </w:r>
      <w:r w:rsidR="00A0716D" w:rsidRPr="00C5663E">
        <w:rPr>
          <w:sz w:val="28"/>
          <w:szCs w:val="28"/>
        </w:rPr>
        <w:t xml:space="preserve">Выросло количество несовершеннолетних, совершивших </w:t>
      </w:r>
      <w:r w:rsidR="00880044" w:rsidRPr="00C5663E">
        <w:rPr>
          <w:sz w:val="28"/>
          <w:szCs w:val="28"/>
        </w:rPr>
        <w:t xml:space="preserve">повторные </w:t>
      </w:r>
      <w:r w:rsidR="00A0716D" w:rsidRPr="00C5663E">
        <w:rPr>
          <w:sz w:val="28"/>
          <w:szCs w:val="28"/>
        </w:rPr>
        <w:t>уходы</w:t>
      </w:r>
      <w:r w:rsidR="00691FF4" w:rsidRPr="00C5663E">
        <w:rPr>
          <w:sz w:val="28"/>
          <w:szCs w:val="28"/>
        </w:rPr>
        <w:t xml:space="preserve">:  с </w:t>
      </w:r>
      <w:r w:rsidR="00880044" w:rsidRPr="00C5663E">
        <w:rPr>
          <w:sz w:val="28"/>
          <w:szCs w:val="28"/>
        </w:rPr>
        <w:t>5</w:t>
      </w:r>
      <w:r w:rsidR="00691FF4" w:rsidRPr="00C5663E">
        <w:rPr>
          <w:sz w:val="28"/>
          <w:szCs w:val="28"/>
        </w:rPr>
        <w:t xml:space="preserve"> до </w:t>
      </w:r>
      <w:r w:rsidR="00880044" w:rsidRPr="00C5663E">
        <w:rPr>
          <w:sz w:val="28"/>
          <w:szCs w:val="28"/>
        </w:rPr>
        <w:t>8</w:t>
      </w:r>
      <w:r w:rsidR="00A0716D" w:rsidRPr="00C5663E">
        <w:rPr>
          <w:sz w:val="28"/>
          <w:szCs w:val="28"/>
        </w:rPr>
        <w:t>, но</w:t>
      </w:r>
      <w:r w:rsidR="00880044" w:rsidRPr="00C5663E">
        <w:rPr>
          <w:sz w:val="28"/>
          <w:szCs w:val="28"/>
        </w:rPr>
        <w:t xml:space="preserve"> в то же время </w:t>
      </w:r>
      <w:r w:rsidR="00871E76" w:rsidRPr="00C5663E">
        <w:rPr>
          <w:sz w:val="28"/>
          <w:szCs w:val="28"/>
        </w:rPr>
        <w:t xml:space="preserve">существенно </w:t>
      </w:r>
      <w:r w:rsidR="00A0716D" w:rsidRPr="00C5663E">
        <w:rPr>
          <w:sz w:val="28"/>
          <w:szCs w:val="28"/>
        </w:rPr>
        <w:t>с</w:t>
      </w:r>
      <w:r w:rsidR="000735F1" w:rsidRPr="00C5663E">
        <w:rPr>
          <w:sz w:val="28"/>
          <w:szCs w:val="28"/>
        </w:rPr>
        <w:t xml:space="preserve">низилось  </w:t>
      </w:r>
      <w:r w:rsidR="00A0716D" w:rsidRPr="00C5663E">
        <w:rPr>
          <w:sz w:val="28"/>
          <w:szCs w:val="28"/>
        </w:rPr>
        <w:t xml:space="preserve">число </w:t>
      </w:r>
      <w:r w:rsidR="000735F1" w:rsidRPr="00C5663E">
        <w:rPr>
          <w:sz w:val="28"/>
          <w:szCs w:val="28"/>
        </w:rPr>
        <w:t>повторно совершенных самовольных уходов</w:t>
      </w:r>
      <w:r w:rsidR="00691FF4" w:rsidRPr="00C5663E">
        <w:rPr>
          <w:sz w:val="28"/>
          <w:szCs w:val="28"/>
        </w:rPr>
        <w:t xml:space="preserve">: </w:t>
      </w:r>
      <w:r w:rsidR="00EA6BF1" w:rsidRPr="00C5663E">
        <w:rPr>
          <w:sz w:val="28"/>
          <w:szCs w:val="28"/>
        </w:rPr>
        <w:t xml:space="preserve">8 (АППГ -  </w:t>
      </w:r>
      <w:r w:rsidR="00871E76" w:rsidRPr="00C5663E">
        <w:rPr>
          <w:sz w:val="28"/>
          <w:szCs w:val="28"/>
        </w:rPr>
        <w:t>16)</w:t>
      </w:r>
      <w:r w:rsidR="00880044" w:rsidRPr="00C5663E">
        <w:rPr>
          <w:sz w:val="28"/>
          <w:szCs w:val="28"/>
        </w:rPr>
        <w:t xml:space="preserve">. </w:t>
      </w:r>
    </w:p>
    <w:p w14:paraId="3D1C5360" w14:textId="77777777" w:rsidR="00CA1B10" w:rsidRPr="00C5663E" w:rsidRDefault="00A0716D" w:rsidP="00A0716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C5663E">
        <w:rPr>
          <w:sz w:val="26"/>
          <w:szCs w:val="26"/>
        </w:rPr>
        <w:t>Причины уходов из дома имеют</w:t>
      </w:r>
      <w:r w:rsidR="00361B0B" w:rsidRPr="00C5663E">
        <w:rPr>
          <w:sz w:val="26"/>
          <w:szCs w:val="26"/>
        </w:rPr>
        <w:t>, как правило,</w:t>
      </w:r>
      <w:r w:rsidRPr="00C5663E">
        <w:rPr>
          <w:sz w:val="26"/>
          <w:szCs w:val="26"/>
        </w:rPr>
        <w:t xml:space="preserve"> глубокую психологическую основу: отвержение и ненужность детей, отсутствие эмоциональной связи с родителями</w:t>
      </w:r>
      <w:r w:rsidR="00361B0B" w:rsidRPr="00C5663E">
        <w:rPr>
          <w:sz w:val="26"/>
          <w:szCs w:val="26"/>
        </w:rPr>
        <w:t xml:space="preserve">, в основном </w:t>
      </w:r>
      <w:r w:rsidRPr="00C5663E">
        <w:rPr>
          <w:sz w:val="26"/>
          <w:szCs w:val="26"/>
        </w:rPr>
        <w:t>при внешнем благополучии семьи. Часто таким поступком, как самовольный уход из дома, дети хотят привлечь внимание родителей, занятых построением карьеры, собой, друг другом, своими увлечени</w:t>
      </w:r>
      <w:r w:rsidR="00361B0B" w:rsidRPr="00C5663E">
        <w:rPr>
          <w:sz w:val="26"/>
          <w:szCs w:val="26"/>
        </w:rPr>
        <w:t>ями</w:t>
      </w:r>
      <w:r w:rsidRPr="00C5663E">
        <w:rPr>
          <w:sz w:val="26"/>
          <w:szCs w:val="26"/>
        </w:rPr>
        <w:t>.</w:t>
      </w:r>
      <w:r w:rsidR="009D1B4B" w:rsidRPr="00C5663E">
        <w:rPr>
          <w:sz w:val="26"/>
          <w:szCs w:val="26"/>
        </w:rPr>
        <w:t xml:space="preserve"> Также причинами самовольных уходов являются</w:t>
      </w:r>
      <w:r w:rsidR="00CA1B10" w:rsidRPr="00C5663E">
        <w:rPr>
          <w:sz w:val="26"/>
          <w:szCs w:val="26"/>
        </w:rPr>
        <w:t>:</w:t>
      </w:r>
    </w:p>
    <w:p w14:paraId="2164DF57" w14:textId="77777777" w:rsidR="00CA1B10" w:rsidRPr="00C5663E" w:rsidRDefault="00CA1B10" w:rsidP="00A0716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C5663E">
        <w:rPr>
          <w:sz w:val="26"/>
          <w:szCs w:val="26"/>
        </w:rPr>
        <w:t>-</w:t>
      </w:r>
      <w:r w:rsidR="009D1B4B" w:rsidRPr="00C5663E">
        <w:rPr>
          <w:sz w:val="26"/>
          <w:szCs w:val="26"/>
        </w:rPr>
        <w:t xml:space="preserve">  чрезмерная опека со стороны законных представителей, вызывающая раздражение подростка,  </w:t>
      </w:r>
    </w:p>
    <w:p w14:paraId="38493351" w14:textId="5A52F483" w:rsidR="00A0716D" w:rsidRPr="00C5663E" w:rsidRDefault="00CA1B10" w:rsidP="00A0716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C5663E">
        <w:rPr>
          <w:sz w:val="26"/>
          <w:szCs w:val="26"/>
        </w:rPr>
        <w:lastRenderedPageBreak/>
        <w:t xml:space="preserve">-    </w:t>
      </w:r>
      <w:r w:rsidR="009D1B4B" w:rsidRPr="00C5663E">
        <w:rPr>
          <w:sz w:val="26"/>
          <w:szCs w:val="26"/>
        </w:rPr>
        <w:t>устойчивый синдром  «бродяжничества».</w:t>
      </w:r>
    </w:p>
    <w:p w14:paraId="6B4D7B17" w14:textId="77777777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C5663E">
        <w:rPr>
          <w:bCs/>
          <w:sz w:val="26"/>
          <w:szCs w:val="26"/>
        </w:rPr>
        <w:t xml:space="preserve">Каждый факт самовольного ухода несовершеннолетнего держится на контроле у начальника отдела полиции, незамедлительно проводятся поисковые мероприятия сотрудниками ПДН, УУП и ОУР, отрабатываются связи подростков, выясняются причины и условия, способствующие совершению несовершеннолетними самовольных уходов, собирается характеризующий материал на подростка и его семью. </w:t>
      </w:r>
    </w:p>
    <w:p w14:paraId="18A3C899" w14:textId="4E37A76F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C5663E">
        <w:rPr>
          <w:bCs/>
          <w:sz w:val="26"/>
          <w:szCs w:val="26"/>
        </w:rPr>
        <w:t>За период 6 месяцев 202</w:t>
      </w:r>
      <w:r w:rsidR="000A3BEC" w:rsidRPr="00C5663E">
        <w:rPr>
          <w:bCs/>
          <w:sz w:val="26"/>
          <w:szCs w:val="26"/>
        </w:rPr>
        <w:t>5</w:t>
      </w:r>
      <w:r w:rsidRPr="00C5663E">
        <w:rPr>
          <w:bCs/>
          <w:sz w:val="26"/>
          <w:szCs w:val="26"/>
        </w:rPr>
        <w:t xml:space="preserve"> года все несовершеннолетние</w:t>
      </w:r>
      <w:r w:rsidR="000A3BEC" w:rsidRPr="00C5663E">
        <w:rPr>
          <w:bCs/>
          <w:sz w:val="26"/>
          <w:szCs w:val="26"/>
        </w:rPr>
        <w:t>, совершившие самовольный уход,</w:t>
      </w:r>
      <w:r w:rsidRPr="00C5663E">
        <w:rPr>
          <w:bCs/>
          <w:sz w:val="26"/>
          <w:szCs w:val="26"/>
        </w:rPr>
        <w:t xml:space="preserve"> были найдены, возвращены в семью, либо </w:t>
      </w:r>
      <w:r w:rsidR="000A3BEC" w:rsidRPr="00C5663E">
        <w:rPr>
          <w:bCs/>
          <w:sz w:val="26"/>
          <w:szCs w:val="26"/>
        </w:rPr>
        <w:t>помещены в специализированное  учреждение для несовершеннолетних, нуждающихся в социальной реабилитации</w:t>
      </w:r>
      <w:r w:rsidRPr="00C5663E">
        <w:rPr>
          <w:bCs/>
          <w:sz w:val="26"/>
          <w:szCs w:val="26"/>
        </w:rPr>
        <w:t>. По факту несвоевременного обращения в отдел полиции по розыску несовершеннолетнего ребенка в отношении законных представителей рассматривается вопрос о привлечении последних к административной ответственности, предусмотренной ч.</w:t>
      </w:r>
      <w:r w:rsidR="00003258" w:rsidRPr="00C5663E">
        <w:rPr>
          <w:bCs/>
          <w:sz w:val="26"/>
          <w:szCs w:val="26"/>
        </w:rPr>
        <w:t xml:space="preserve"> </w:t>
      </w:r>
      <w:r w:rsidRPr="00C5663E">
        <w:rPr>
          <w:bCs/>
          <w:sz w:val="26"/>
          <w:szCs w:val="26"/>
        </w:rPr>
        <w:t>1 ст. 5.35 КоАП РФ.</w:t>
      </w:r>
      <w:r w:rsidR="004928D8" w:rsidRPr="00C5663E">
        <w:rPr>
          <w:bCs/>
          <w:sz w:val="26"/>
          <w:szCs w:val="26"/>
        </w:rPr>
        <w:t xml:space="preserve">  Каждый несовершеннолетний</w:t>
      </w:r>
      <w:r w:rsidR="00B25031" w:rsidRPr="00C5663E">
        <w:rPr>
          <w:bCs/>
          <w:sz w:val="26"/>
          <w:szCs w:val="26"/>
        </w:rPr>
        <w:t>,</w:t>
      </w:r>
      <w:r w:rsidR="004928D8" w:rsidRPr="00C5663E">
        <w:rPr>
          <w:bCs/>
          <w:sz w:val="26"/>
          <w:szCs w:val="26"/>
        </w:rPr>
        <w:t xml:space="preserve"> впервые совершивший  самовольный  уход,  приглашается с  законным представителем на ближайшее заседание КДН и ЗП, где  рассматривается вопрос об организации  индивидуально-профилактической работы.  </w:t>
      </w:r>
      <w:r w:rsidRPr="00C5663E">
        <w:rPr>
          <w:bCs/>
          <w:sz w:val="26"/>
          <w:szCs w:val="26"/>
        </w:rPr>
        <w:t>С целью предотвращения повторных самовольных уходов субъектам системы профилактики дается поручение:</w:t>
      </w:r>
    </w:p>
    <w:p w14:paraId="5E534B14" w14:textId="77777777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C5663E">
        <w:rPr>
          <w:bCs/>
          <w:sz w:val="26"/>
          <w:szCs w:val="26"/>
        </w:rPr>
        <w:t xml:space="preserve">- установить причины и условия, способствующие совершению несовершеннолетним самовольного ухода; </w:t>
      </w:r>
    </w:p>
    <w:p w14:paraId="3C7432A1" w14:textId="77777777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C5663E">
        <w:rPr>
          <w:bCs/>
          <w:sz w:val="26"/>
          <w:szCs w:val="26"/>
        </w:rPr>
        <w:t>- выяснить места нахождения несовершеннолетнего в период самовольного ухода (где находился, чем питался, на какие средства жил);</w:t>
      </w:r>
    </w:p>
    <w:p w14:paraId="50C727B3" w14:textId="77777777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C5663E">
        <w:rPr>
          <w:bCs/>
          <w:sz w:val="26"/>
          <w:szCs w:val="26"/>
        </w:rPr>
        <w:t>- проведение с несовершеннолетним профилактических бесед о недопустимости и опасности совершения самовольных уходов из дома на длительное время и нахождения вне дома в ночное время суток;</w:t>
      </w:r>
    </w:p>
    <w:p w14:paraId="034AD65F" w14:textId="77777777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C5663E">
        <w:rPr>
          <w:bCs/>
          <w:sz w:val="26"/>
          <w:szCs w:val="26"/>
        </w:rPr>
        <w:t>- оказание семье консультативной помощи по услугам, оказываемым учреждением, в том числе о консультациях психолога;</w:t>
      </w:r>
    </w:p>
    <w:p w14:paraId="690EB3E8" w14:textId="77777777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C5663E">
        <w:rPr>
          <w:sz w:val="26"/>
          <w:szCs w:val="26"/>
        </w:rPr>
        <w:t>- проведение психологической диагностики особенностей личности несовершеннолетнего, с целью выявления склонностей к криминальному поведению или иному виду девиации;</w:t>
      </w:r>
    </w:p>
    <w:p w14:paraId="7418AA5D" w14:textId="77777777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C5663E">
        <w:rPr>
          <w:bCs/>
          <w:sz w:val="26"/>
          <w:szCs w:val="26"/>
        </w:rPr>
        <w:t>- разработать по результатам диагностики  и осуществлять мероприятия коррекционной программы индивидуальных и групповых занятий, направленных на предупреждение самовольных уходов из дома;</w:t>
      </w:r>
    </w:p>
    <w:p w14:paraId="714CB5E2" w14:textId="77777777" w:rsidR="006A3A70" w:rsidRPr="00C5663E" w:rsidRDefault="006A3A70" w:rsidP="006A3A7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C5663E">
        <w:rPr>
          <w:bCs/>
          <w:sz w:val="26"/>
          <w:szCs w:val="26"/>
        </w:rPr>
        <w:t>- организация работы по выявлению интересов несовершеннолетнего в части организации досуга, подбору учреждений, оказывающих услуги по организации занятости в соответствии с интересами несовершеннолетнего.</w:t>
      </w:r>
    </w:p>
    <w:p w14:paraId="5C1E24C7" w14:textId="660C1B22" w:rsidR="003A3ABB" w:rsidRPr="00C5663E" w:rsidRDefault="00E8443C" w:rsidP="00C37989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С </w:t>
      </w:r>
      <w:r w:rsidR="00DC1814" w:rsidRPr="00C5663E">
        <w:rPr>
          <w:sz w:val="28"/>
          <w:szCs w:val="28"/>
        </w:rPr>
        <w:t xml:space="preserve"> целью </w:t>
      </w:r>
      <w:r w:rsidR="008E3B1B" w:rsidRPr="00C5663E">
        <w:rPr>
          <w:sz w:val="28"/>
          <w:szCs w:val="28"/>
        </w:rPr>
        <w:t>недопущения</w:t>
      </w:r>
      <w:r w:rsidR="00DC1814" w:rsidRPr="00C5663E">
        <w:rPr>
          <w:sz w:val="28"/>
          <w:szCs w:val="28"/>
        </w:rPr>
        <w:t xml:space="preserve"> </w:t>
      </w:r>
      <w:r w:rsidR="00EA2827" w:rsidRPr="00C5663E">
        <w:rPr>
          <w:sz w:val="28"/>
          <w:szCs w:val="28"/>
        </w:rPr>
        <w:t xml:space="preserve">роста </w:t>
      </w:r>
      <w:r w:rsidR="00DC1814" w:rsidRPr="00C5663E">
        <w:rPr>
          <w:sz w:val="28"/>
          <w:szCs w:val="28"/>
        </w:rPr>
        <w:t>подростковой преступности в районе и пресечени</w:t>
      </w:r>
      <w:r w:rsidR="001B61BA">
        <w:rPr>
          <w:sz w:val="28"/>
          <w:szCs w:val="28"/>
        </w:rPr>
        <w:t>я</w:t>
      </w:r>
      <w:r w:rsidR="00DC1814" w:rsidRPr="00C5663E">
        <w:rPr>
          <w:sz w:val="28"/>
          <w:szCs w:val="28"/>
        </w:rPr>
        <w:t xml:space="preserve"> правонарушений</w:t>
      </w:r>
      <w:r w:rsidR="008E3B1B" w:rsidRPr="00C5663E">
        <w:rPr>
          <w:sz w:val="28"/>
          <w:szCs w:val="28"/>
        </w:rPr>
        <w:t>, общественно опасных деяний</w:t>
      </w:r>
      <w:r w:rsidR="00DC1814" w:rsidRPr="00C5663E">
        <w:rPr>
          <w:sz w:val="28"/>
          <w:szCs w:val="28"/>
        </w:rPr>
        <w:t xml:space="preserve"> со стороны несовершеннолетних</w:t>
      </w:r>
      <w:r w:rsidR="003A3ABB" w:rsidRPr="00C5663E">
        <w:rPr>
          <w:sz w:val="28"/>
          <w:szCs w:val="28"/>
        </w:rPr>
        <w:t xml:space="preserve"> в первом полугодии 202</w:t>
      </w:r>
      <w:r w:rsidR="00076E0D" w:rsidRPr="00C5663E">
        <w:rPr>
          <w:sz w:val="28"/>
          <w:szCs w:val="28"/>
        </w:rPr>
        <w:t>5</w:t>
      </w:r>
      <w:r w:rsidR="003A3ABB" w:rsidRPr="00C5663E">
        <w:rPr>
          <w:sz w:val="28"/>
          <w:szCs w:val="28"/>
        </w:rPr>
        <w:t xml:space="preserve"> года  </w:t>
      </w:r>
      <w:r w:rsidR="00F554D2" w:rsidRPr="00C5663E">
        <w:rPr>
          <w:sz w:val="28"/>
          <w:szCs w:val="28"/>
        </w:rPr>
        <w:t>о</w:t>
      </w:r>
      <w:r w:rsidR="003A3ABB" w:rsidRPr="00C5663E">
        <w:rPr>
          <w:sz w:val="28"/>
          <w:szCs w:val="28"/>
        </w:rPr>
        <w:t xml:space="preserve">собое внимание было уделено  организации  занятости в летний период  несовершеннолетних </w:t>
      </w:r>
      <w:proofErr w:type="spellStart"/>
      <w:r w:rsidR="003A3ABB" w:rsidRPr="00C5663E">
        <w:rPr>
          <w:sz w:val="28"/>
          <w:szCs w:val="28"/>
        </w:rPr>
        <w:t>подучетной</w:t>
      </w:r>
      <w:proofErr w:type="spellEnd"/>
      <w:r w:rsidR="003A3ABB" w:rsidRPr="00C5663E">
        <w:rPr>
          <w:sz w:val="28"/>
          <w:szCs w:val="28"/>
        </w:rPr>
        <w:t xml:space="preserve"> категории, с целью  предупреждения повт</w:t>
      </w:r>
      <w:r w:rsidR="00C9092B" w:rsidRPr="00C5663E">
        <w:rPr>
          <w:sz w:val="28"/>
          <w:szCs w:val="28"/>
        </w:rPr>
        <w:t>о</w:t>
      </w:r>
      <w:r w:rsidR="003A3ABB" w:rsidRPr="00C5663E">
        <w:rPr>
          <w:sz w:val="28"/>
          <w:szCs w:val="28"/>
        </w:rPr>
        <w:t>рной преступности, самовольных уходов несовершеннолетних из дома,  совершения правонарушений. В связи с этим на заседани</w:t>
      </w:r>
      <w:r w:rsidR="00B06FAC" w:rsidRPr="00C5663E">
        <w:rPr>
          <w:sz w:val="28"/>
          <w:szCs w:val="28"/>
        </w:rPr>
        <w:t>и</w:t>
      </w:r>
      <w:r w:rsidR="003A3ABB" w:rsidRPr="00C5663E">
        <w:rPr>
          <w:sz w:val="28"/>
          <w:szCs w:val="28"/>
        </w:rPr>
        <w:t xml:space="preserve"> КДН и ЗП  2</w:t>
      </w:r>
      <w:r w:rsidR="00DB40DE" w:rsidRPr="00C5663E">
        <w:rPr>
          <w:sz w:val="28"/>
          <w:szCs w:val="28"/>
        </w:rPr>
        <w:t>2</w:t>
      </w:r>
      <w:r w:rsidR="003A3ABB" w:rsidRPr="00C5663E">
        <w:rPr>
          <w:sz w:val="28"/>
          <w:szCs w:val="28"/>
        </w:rPr>
        <w:t>.04.202</w:t>
      </w:r>
      <w:r w:rsidR="00DB40DE" w:rsidRPr="00C5663E">
        <w:rPr>
          <w:sz w:val="28"/>
          <w:szCs w:val="28"/>
        </w:rPr>
        <w:t>5</w:t>
      </w:r>
      <w:r w:rsidR="003A3ABB" w:rsidRPr="00C5663E">
        <w:rPr>
          <w:sz w:val="28"/>
          <w:szCs w:val="28"/>
        </w:rPr>
        <w:t xml:space="preserve">  был</w:t>
      </w:r>
      <w:r w:rsidR="00DB40DE" w:rsidRPr="00C5663E">
        <w:rPr>
          <w:sz w:val="28"/>
          <w:szCs w:val="28"/>
        </w:rPr>
        <w:t>о</w:t>
      </w:r>
      <w:r w:rsidR="003A3ABB" w:rsidRPr="00C5663E">
        <w:rPr>
          <w:sz w:val="28"/>
          <w:szCs w:val="28"/>
        </w:rPr>
        <w:t xml:space="preserve"> принят</w:t>
      </w:r>
      <w:r w:rsidR="00DB40DE" w:rsidRPr="00C5663E">
        <w:rPr>
          <w:sz w:val="28"/>
          <w:szCs w:val="28"/>
        </w:rPr>
        <w:t>о</w:t>
      </w:r>
      <w:r w:rsidR="003A3ABB" w:rsidRPr="00C5663E">
        <w:rPr>
          <w:sz w:val="28"/>
          <w:szCs w:val="28"/>
        </w:rPr>
        <w:t xml:space="preserve"> постановлени</w:t>
      </w:r>
      <w:r w:rsidR="00DB40DE" w:rsidRPr="00C5663E">
        <w:rPr>
          <w:sz w:val="28"/>
          <w:szCs w:val="28"/>
        </w:rPr>
        <w:t>е</w:t>
      </w:r>
      <w:r w:rsidR="003A3ABB" w:rsidRPr="00C5663E">
        <w:rPr>
          <w:sz w:val="28"/>
          <w:szCs w:val="28"/>
        </w:rPr>
        <w:t xml:space="preserve"> о летней занятости. </w:t>
      </w:r>
      <w:r w:rsidR="00F17672" w:rsidRPr="00C5663E">
        <w:rPr>
          <w:sz w:val="28"/>
          <w:szCs w:val="28"/>
        </w:rPr>
        <w:t xml:space="preserve">Продолжается работа по подбору </w:t>
      </w:r>
      <w:r w:rsidR="00504D19" w:rsidRPr="00C5663E">
        <w:rPr>
          <w:sz w:val="28"/>
          <w:szCs w:val="28"/>
        </w:rPr>
        <w:t>наставников.</w:t>
      </w:r>
      <w:r w:rsidR="003A3ABB" w:rsidRPr="00C5663E">
        <w:rPr>
          <w:sz w:val="28"/>
          <w:szCs w:val="28"/>
        </w:rPr>
        <w:t xml:space="preserve"> </w:t>
      </w:r>
    </w:p>
    <w:p w14:paraId="3DA0FDA4" w14:textId="52B7DB45" w:rsidR="004C3E32" w:rsidRPr="00C5663E" w:rsidRDefault="004C3E32" w:rsidP="00C37989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>Н</w:t>
      </w:r>
      <w:r w:rsidR="00DC1814" w:rsidRPr="00C5663E">
        <w:rPr>
          <w:sz w:val="28"/>
          <w:szCs w:val="28"/>
        </w:rPr>
        <w:t xml:space="preserve">а территории района проводится правовая пропаганда </w:t>
      </w:r>
      <w:r w:rsidR="00444653" w:rsidRPr="00C5663E">
        <w:rPr>
          <w:sz w:val="28"/>
          <w:szCs w:val="28"/>
        </w:rPr>
        <w:t>в образовательных учреждениях, на постоянной основе</w:t>
      </w:r>
      <w:r w:rsidR="00DC1814" w:rsidRPr="00C5663E">
        <w:rPr>
          <w:sz w:val="28"/>
          <w:szCs w:val="28"/>
        </w:rPr>
        <w:t xml:space="preserve"> проводятся рейдовые мероприятия по выявлению несовершеннолетних, совершающих правонарушения</w:t>
      </w:r>
      <w:r w:rsidR="00BA6E48" w:rsidRPr="00C5663E">
        <w:rPr>
          <w:sz w:val="28"/>
          <w:szCs w:val="28"/>
        </w:rPr>
        <w:t xml:space="preserve">, </w:t>
      </w:r>
      <w:r w:rsidR="008B3F03" w:rsidRPr="00C5663E">
        <w:rPr>
          <w:sz w:val="28"/>
          <w:szCs w:val="28"/>
        </w:rPr>
        <w:t xml:space="preserve">разъясняется уголовная и административная ответственность </w:t>
      </w:r>
      <w:r w:rsidR="008B3F03" w:rsidRPr="00C5663E">
        <w:rPr>
          <w:sz w:val="28"/>
          <w:szCs w:val="28"/>
        </w:rPr>
        <w:lastRenderedPageBreak/>
        <w:t>за совершение правонарушений и преступлений</w:t>
      </w:r>
      <w:r w:rsidR="009A5AFC" w:rsidRPr="00C5663E">
        <w:rPr>
          <w:sz w:val="28"/>
          <w:szCs w:val="28"/>
        </w:rPr>
        <w:t xml:space="preserve">. </w:t>
      </w:r>
      <w:r w:rsidR="00B06FAC" w:rsidRPr="00C5663E">
        <w:rPr>
          <w:sz w:val="28"/>
          <w:szCs w:val="28"/>
        </w:rPr>
        <w:t>П</w:t>
      </w:r>
      <w:r w:rsidR="006E313F" w:rsidRPr="00C5663E">
        <w:rPr>
          <w:sz w:val="28"/>
          <w:szCs w:val="28"/>
        </w:rPr>
        <w:t>роводятся рейдовые мероприятия по объектам торговли, местам массового отдыха по выявлению фактов продажи несовершеннолетним алкогольной продукции, а также выявление взрослых лиц, вовлекающих подростков в распитие спиртных напитков.</w:t>
      </w:r>
      <w:r w:rsidRPr="00C5663E">
        <w:rPr>
          <w:sz w:val="28"/>
          <w:szCs w:val="28"/>
        </w:rPr>
        <w:t xml:space="preserve"> Сотрудниками полиции за  полугодие составлен</w:t>
      </w:r>
      <w:r w:rsidR="009A5AFC" w:rsidRPr="00C5663E">
        <w:rPr>
          <w:sz w:val="28"/>
          <w:szCs w:val="28"/>
        </w:rPr>
        <w:t>ы</w:t>
      </w:r>
      <w:r w:rsidRPr="00C5663E">
        <w:rPr>
          <w:sz w:val="28"/>
          <w:szCs w:val="28"/>
        </w:rPr>
        <w:t xml:space="preserve"> </w:t>
      </w:r>
      <w:r w:rsidR="008A2073" w:rsidRPr="00C5663E">
        <w:rPr>
          <w:sz w:val="28"/>
          <w:szCs w:val="28"/>
        </w:rPr>
        <w:t>15</w:t>
      </w:r>
      <w:r w:rsidRPr="00C5663E">
        <w:rPr>
          <w:sz w:val="28"/>
          <w:szCs w:val="28"/>
        </w:rPr>
        <w:t xml:space="preserve"> протокол</w:t>
      </w:r>
      <w:r w:rsidR="008A2073" w:rsidRPr="00C5663E">
        <w:rPr>
          <w:sz w:val="28"/>
          <w:szCs w:val="28"/>
        </w:rPr>
        <w:t>ов</w:t>
      </w:r>
      <w:r w:rsidRPr="00C5663E">
        <w:rPr>
          <w:sz w:val="28"/>
          <w:szCs w:val="28"/>
        </w:rPr>
        <w:t xml:space="preserve"> по ст.14.16 КоАП РФ  в отношении  продавцов, осуществивших продажу алкогольной продукции несовершеннолетним.</w:t>
      </w:r>
      <w:r w:rsidR="00DC6C8F" w:rsidRPr="00C5663E">
        <w:rPr>
          <w:sz w:val="28"/>
          <w:szCs w:val="28"/>
        </w:rPr>
        <w:t xml:space="preserve"> В ходе рейдов продавцы торговых точек под роспись предупреждаются  о недопустимости продажи несовершеннолетним алкогольной продукции, табачных изделий и «энергетиков». </w:t>
      </w:r>
    </w:p>
    <w:p w14:paraId="68383689" w14:textId="2FD28040" w:rsidR="004C3E32" w:rsidRPr="00C5663E" w:rsidRDefault="004C3E32" w:rsidP="00C37989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 Одним из приоритетных направлений в деятельности субъектов системы профилактики являлась работа с участниками групп </w:t>
      </w:r>
      <w:r w:rsidR="006240F2" w:rsidRPr="00C5663E">
        <w:rPr>
          <w:sz w:val="28"/>
          <w:szCs w:val="28"/>
        </w:rPr>
        <w:t xml:space="preserve">несовершеннолетних </w:t>
      </w:r>
      <w:r w:rsidRPr="00C5663E">
        <w:rPr>
          <w:sz w:val="28"/>
          <w:szCs w:val="28"/>
        </w:rPr>
        <w:t>антиобщественной направленности</w:t>
      </w:r>
      <w:r w:rsidR="006240F2" w:rsidRPr="00C5663E">
        <w:rPr>
          <w:sz w:val="28"/>
          <w:szCs w:val="28"/>
        </w:rPr>
        <w:t xml:space="preserve"> </w:t>
      </w:r>
      <w:r w:rsidRPr="00C5663E">
        <w:rPr>
          <w:sz w:val="28"/>
          <w:szCs w:val="28"/>
        </w:rPr>
        <w:t>по их разобщению, либо перепрофилированию на позитивные виды деятельности</w:t>
      </w:r>
      <w:r w:rsidR="006240F2" w:rsidRPr="00C5663E">
        <w:rPr>
          <w:sz w:val="28"/>
          <w:szCs w:val="28"/>
        </w:rPr>
        <w:t>. Вы</w:t>
      </w:r>
      <w:r w:rsidRPr="00C5663E">
        <w:rPr>
          <w:sz w:val="28"/>
          <w:szCs w:val="28"/>
        </w:rPr>
        <w:t>явля</w:t>
      </w:r>
      <w:r w:rsidR="006240F2" w:rsidRPr="00C5663E">
        <w:rPr>
          <w:sz w:val="28"/>
          <w:szCs w:val="28"/>
        </w:rPr>
        <w:t xml:space="preserve">лись </w:t>
      </w:r>
      <w:r w:rsidRPr="00C5663E">
        <w:rPr>
          <w:sz w:val="28"/>
          <w:szCs w:val="28"/>
        </w:rPr>
        <w:t>мотивы  пребывания в группе, причины и условия,  побудившие каждого участника группы на участие в ней</w:t>
      </w:r>
      <w:r w:rsidR="006240F2" w:rsidRPr="00C5663E">
        <w:rPr>
          <w:sz w:val="28"/>
          <w:szCs w:val="28"/>
        </w:rPr>
        <w:t xml:space="preserve">. Так, в </w:t>
      </w:r>
      <w:proofErr w:type="gramStart"/>
      <w:r w:rsidR="006240F2" w:rsidRPr="00C5663E">
        <w:rPr>
          <w:sz w:val="28"/>
          <w:szCs w:val="28"/>
        </w:rPr>
        <w:t>первом</w:t>
      </w:r>
      <w:proofErr w:type="gramEnd"/>
      <w:r w:rsidR="006240F2" w:rsidRPr="00C5663E">
        <w:rPr>
          <w:sz w:val="28"/>
          <w:szCs w:val="28"/>
        </w:rPr>
        <w:t xml:space="preserve"> полугодии  202</w:t>
      </w:r>
      <w:r w:rsidR="002F1BCC" w:rsidRPr="00C5663E">
        <w:rPr>
          <w:sz w:val="28"/>
          <w:szCs w:val="28"/>
        </w:rPr>
        <w:t>5</w:t>
      </w:r>
      <w:r w:rsidR="006240F2" w:rsidRPr="00C5663E">
        <w:rPr>
          <w:sz w:val="28"/>
          <w:szCs w:val="28"/>
        </w:rPr>
        <w:t xml:space="preserve"> года была  организована работа  с участниками  </w:t>
      </w:r>
      <w:r w:rsidR="002F1BCC" w:rsidRPr="00C5663E">
        <w:rPr>
          <w:sz w:val="28"/>
          <w:szCs w:val="28"/>
        </w:rPr>
        <w:t>6</w:t>
      </w:r>
      <w:r w:rsidR="006240F2" w:rsidRPr="00C5663E">
        <w:rPr>
          <w:sz w:val="28"/>
          <w:szCs w:val="28"/>
        </w:rPr>
        <w:t xml:space="preserve">  групп подростков, склонных  к совершению антиобщественных деяний.</w:t>
      </w:r>
      <w:r w:rsidRPr="00C5663E">
        <w:rPr>
          <w:sz w:val="28"/>
          <w:szCs w:val="28"/>
        </w:rPr>
        <w:t xml:space="preserve"> </w:t>
      </w:r>
    </w:p>
    <w:p w14:paraId="65D32412" w14:textId="47D05F71" w:rsidR="00A2702D" w:rsidRPr="00C5663E" w:rsidRDefault="0098523E" w:rsidP="00C37989">
      <w:pPr>
        <w:ind w:firstLine="708"/>
        <w:jc w:val="both"/>
        <w:rPr>
          <w:i/>
          <w:sz w:val="28"/>
          <w:szCs w:val="28"/>
        </w:rPr>
      </w:pPr>
      <w:proofErr w:type="gramStart"/>
      <w:r w:rsidRPr="00C5663E">
        <w:rPr>
          <w:sz w:val="28"/>
          <w:szCs w:val="28"/>
        </w:rPr>
        <w:t xml:space="preserve">Продолжается </w:t>
      </w:r>
      <w:r w:rsidR="004E004D" w:rsidRPr="00C5663E">
        <w:rPr>
          <w:sz w:val="28"/>
          <w:szCs w:val="28"/>
        </w:rPr>
        <w:t>работа органов внутренних дел, направленная на предупреждение противоправных действий террористического и экстремистского характера: проведение профилактических бесед  и занятий в образовательных учреждениях, участие в педсоветах, доведение информации об отличительных признаках молодежных движений противоправной направленности.</w:t>
      </w:r>
      <w:proofErr w:type="gramEnd"/>
      <w:r w:rsidR="00C51A2E" w:rsidRPr="00C5663E">
        <w:rPr>
          <w:sz w:val="28"/>
          <w:szCs w:val="28"/>
        </w:rPr>
        <w:t xml:space="preserve"> </w:t>
      </w:r>
      <w:r w:rsidR="00A2702D" w:rsidRPr="00C5663E">
        <w:rPr>
          <w:sz w:val="28"/>
          <w:szCs w:val="28"/>
        </w:rPr>
        <w:t xml:space="preserve">С выявленными несовершеннолетними, участвующими в деструктивных </w:t>
      </w:r>
      <w:proofErr w:type="gramStart"/>
      <w:r w:rsidR="00A2702D" w:rsidRPr="00C5663E">
        <w:rPr>
          <w:sz w:val="28"/>
          <w:szCs w:val="28"/>
        </w:rPr>
        <w:t>объединениях</w:t>
      </w:r>
      <w:proofErr w:type="gramEnd"/>
      <w:r w:rsidR="00C51A2E" w:rsidRPr="00C5663E">
        <w:rPr>
          <w:sz w:val="28"/>
          <w:szCs w:val="28"/>
        </w:rPr>
        <w:t xml:space="preserve">, </w:t>
      </w:r>
      <w:r w:rsidR="00A2702D" w:rsidRPr="00C5663E">
        <w:rPr>
          <w:sz w:val="28"/>
          <w:szCs w:val="28"/>
        </w:rPr>
        <w:t xml:space="preserve"> осуществляется психолого-педагогическая работа. Обучающиеся поставлены на учет, реализуются программы психолого-педагогического сопровождения в форме индивидуальных коррекционно-развивающих занятий.</w:t>
      </w:r>
    </w:p>
    <w:p w14:paraId="55B86024" w14:textId="77777777" w:rsidR="00452A2A" w:rsidRPr="00C5663E" w:rsidRDefault="00452A2A" w:rsidP="00C37989">
      <w:pPr>
        <w:ind w:firstLine="709"/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Общеобразовательные учреждения активно занимаются организацией досуговой деятельности несовершеннолетних, что является одним из ключевых факторов снижения преступности. Проводятся мероприятия по включению обучающихся в социально-полезную деятельность, </w:t>
      </w:r>
      <w:proofErr w:type="spellStart"/>
      <w:r w:rsidRPr="00C5663E">
        <w:rPr>
          <w:sz w:val="28"/>
          <w:szCs w:val="28"/>
        </w:rPr>
        <w:t>просоциальные</w:t>
      </w:r>
      <w:proofErr w:type="spellEnd"/>
      <w:r w:rsidRPr="00C5663E">
        <w:rPr>
          <w:sz w:val="28"/>
          <w:szCs w:val="28"/>
        </w:rPr>
        <w:t xml:space="preserve"> объединения: участие несовершеннолетних в классных и школьных мероприятиях, районных и городских фестивалях, акциях, конкурсах спортивной и патриотической направленности, вовлечение в волонтерские движения,  в Российское движение школьников «Движение  первых», «</w:t>
      </w:r>
      <w:proofErr w:type="spellStart"/>
      <w:r w:rsidRPr="00C5663E">
        <w:rPr>
          <w:sz w:val="28"/>
          <w:szCs w:val="28"/>
        </w:rPr>
        <w:t>Юнармию</w:t>
      </w:r>
      <w:proofErr w:type="spellEnd"/>
      <w:r w:rsidRPr="00C5663E">
        <w:rPr>
          <w:sz w:val="28"/>
          <w:szCs w:val="28"/>
        </w:rPr>
        <w:t xml:space="preserve">», «Орлята России», организация деятельности школьного самоуправления, с целью переориентации поведения.  </w:t>
      </w:r>
    </w:p>
    <w:p w14:paraId="37A607D8" w14:textId="5790E47C" w:rsidR="00452A2A" w:rsidRPr="00C5663E" w:rsidRDefault="00452A2A" w:rsidP="00C37989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Проводится углубленная работа по изучению личностных особенностей несовершеннолетних с использованием педагогических и психолого-педагогических диагностик, направленных на раннее выявление склонности обучающихся к </w:t>
      </w:r>
      <w:proofErr w:type="spellStart"/>
      <w:r w:rsidRPr="00C5663E">
        <w:rPr>
          <w:sz w:val="28"/>
          <w:szCs w:val="28"/>
        </w:rPr>
        <w:t>девиантному</w:t>
      </w:r>
      <w:proofErr w:type="spellEnd"/>
      <w:r w:rsidRPr="00C5663E">
        <w:rPr>
          <w:sz w:val="28"/>
          <w:szCs w:val="28"/>
        </w:rPr>
        <w:t xml:space="preserve"> поведению, выявление антиобщественных и радикальных взглядов среди несовершеннолетних, с последующим проведением индивидуально-профилактической работы с данными несовершеннолетними</w:t>
      </w:r>
      <w:r w:rsidR="00CA5A9C" w:rsidRPr="00C5663E">
        <w:rPr>
          <w:sz w:val="28"/>
          <w:szCs w:val="28"/>
        </w:rPr>
        <w:t>.</w:t>
      </w:r>
    </w:p>
    <w:p w14:paraId="7787C76D" w14:textId="4479AABD" w:rsidR="00452A2A" w:rsidRPr="00C5663E" w:rsidRDefault="00452A2A" w:rsidP="00C37989">
      <w:pPr>
        <w:ind w:firstLine="708"/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Социально-педагогической службой образовательных учреждений совместно с инспекторами по делам несовершеннолетних проводится </w:t>
      </w:r>
      <w:r w:rsidRPr="00C5663E">
        <w:rPr>
          <w:sz w:val="28"/>
          <w:szCs w:val="28"/>
        </w:rPr>
        <w:lastRenderedPageBreak/>
        <w:t xml:space="preserve">мониторинг страниц обучающихся в социальных сетях информационно-коммуникационной сети Интернет с целью выявления фактов распространения информации, склоняющей несовершеннолетних к асоциальному поведению, </w:t>
      </w:r>
      <w:r w:rsidRPr="00C5663E">
        <w:rPr>
          <w:rFonts w:eastAsia="Calibri"/>
          <w:sz w:val="28"/>
          <w:szCs w:val="28"/>
        </w:rPr>
        <w:t>деструктивного контента, который может причинить вред здоровью и развитию детей.</w:t>
      </w:r>
    </w:p>
    <w:p w14:paraId="0788D0E4" w14:textId="77777777" w:rsidR="005245F3" w:rsidRPr="00C5663E" w:rsidRDefault="005245F3" w:rsidP="00C37989">
      <w:pPr>
        <w:pStyle w:val="1"/>
        <w:ind w:firstLine="708"/>
        <w:jc w:val="both"/>
        <w:rPr>
          <w:bCs/>
          <w:szCs w:val="28"/>
        </w:rPr>
      </w:pPr>
      <w:r w:rsidRPr="00C5663E">
        <w:rPr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Pr="00C5663E">
        <w:rPr>
          <w:bCs/>
          <w:szCs w:val="28"/>
        </w:rPr>
        <w:t xml:space="preserve"> комиссия</w:t>
      </w:r>
    </w:p>
    <w:p w14:paraId="0EE3785E" w14:textId="77777777" w:rsidR="00634F86" w:rsidRPr="00C5663E" w:rsidRDefault="00634F86" w:rsidP="00635997">
      <w:pPr>
        <w:widowControl w:val="0"/>
        <w:tabs>
          <w:tab w:val="left" w:pos="284"/>
          <w:tab w:val="left" w:pos="851"/>
        </w:tabs>
        <w:jc w:val="center"/>
        <w:rPr>
          <w:sz w:val="28"/>
          <w:szCs w:val="28"/>
        </w:rPr>
      </w:pPr>
    </w:p>
    <w:p w14:paraId="26C2719A" w14:textId="77777777" w:rsidR="005245F3" w:rsidRPr="00C5663E" w:rsidRDefault="005245F3" w:rsidP="00635997">
      <w:pPr>
        <w:widowControl w:val="0"/>
        <w:tabs>
          <w:tab w:val="left" w:pos="284"/>
          <w:tab w:val="left" w:pos="851"/>
        </w:tabs>
        <w:jc w:val="center"/>
        <w:rPr>
          <w:sz w:val="28"/>
          <w:szCs w:val="28"/>
        </w:rPr>
      </w:pPr>
      <w:r w:rsidRPr="00C5663E">
        <w:rPr>
          <w:sz w:val="28"/>
          <w:szCs w:val="28"/>
        </w:rPr>
        <w:t>ПОСТАНОВИЛА:</w:t>
      </w:r>
    </w:p>
    <w:p w14:paraId="5B5B6744" w14:textId="77777777" w:rsidR="00AD420B" w:rsidRPr="00C5663E" w:rsidRDefault="00AD420B" w:rsidP="00635997">
      <w:pPr>
        <w:widowControl w:val="0"/>
        <w:tabs>
          <w:tab w:val="left" w:pos="284"/>
          <w:tab w:val="left" w:pos="851"/>
        </w:tabs>
        <w:jc w:val="center"/>
        <w:rPr>
          <w:sz w:val="28"/>
          <w:szCs w:val="28"/>
        </w:rPr>
      </w:pPr>
    </w:p>
    <w:p w14:paraId="271534AA" w14:textId="77777777" w:rsidR="00102650" w:rsidRPr="00C5663E" w:rsidRDefault="00D03E4E" w:rsidP="00102650">
      <w:pPr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1. </w:t>
      </w:r>
      <w:r w:rsidR="006E4DEC" w:rsidRPr="00C5663E">
        <w:rPr>
          <w:sz w:val="28"/>
          <w:szCs w:val="28"/>
        </w:rPr>
        <w:t xml:space="preserve">Субъектам системы профилактики: </w:t>
      </w:r>
      <w:proofErr w:type="gramStart"/>
      <w:r w:rsidR="006E4DEC" w:rsidRPr="00C5663E">
        <w:rPr>
          <w:sz w:val="28"/>
          <w:szCs w:val="28"/>
        </w:rPr>
        <w:t>ТО КГКУ «УСЗН» по Советскому району в г. Красноярске Красноярского края (Д.И. Кирсанов), КГБУ СО «Центр семьи «Эдельвейс» (</w:t>
      </w:r>
      <w:r w:rsidR="00F0313A" w:rsidRPr="00C5663E">
        <w:rPr>
          <w:sz w:val="28"/>
          <w:szCs w:val="28"/>
        </w:rPr>
        <w:t>И</w:t>
      </w:r>
      <w:r w:rsidR="006E4DEC" w:rsidRPr="00C5663E">
        <w:rPr>
          <w:sz w:val="28"/>
          <w:szCs w:val="28"/>
        </w:rPr>
        <w:t xml:space="preserve">.В. </w:t>
      </w:r>
      <w:r w:rsidR="00F0313A" w:rsidRPr="00C5663E">
        <w:rPr>
          <w:sz w:val="28"/>
          <w:szCs w:val="28"/>
        </w:rPr>
        <w:t>Зотин</w:t>
      </w:r>
      <w:r w:rsidR="006E4DEC" w:rsidRPr="00C5663E">
        <w:rPr>
          <w:sz w:val="28"/>
          <w:szCs w:val="28"/>
        </w:rPr>
        <w:t xml:space="preserve">), </w:t>
      </w:r>
      <w:r w:rsidR="006E4DEC" w:rsidRPr="00C5663E">
        <w:rPr>
          <w:rFonts w:eastAsia="Calibri"/>
          <w:sz w:val="28"/>
          <w:szCs w:val="28"/>
        </w:rPr>
        <w:t xml:space="preserve">ТО ГУО города по Советскому району, учреждения дошкольного и общего среднего образования района (М.Н. </w:t>
      </w:r>
      <w:proofErr w:type="spellStart"/>
      <w:r w:rsidR="006E4DEC" w:rsidRPr="00C5663E">
        <w:rPr>
          <w:rFonts w:eastAsia="Calibri"/>
          <w:sz w:val="28"/>
          <w:szCs w:val="28"/>
        </w:rPr>
        <w:t>Авласевич</w:t>
      </w:r>
      <w:proofErr w:type="spellEnd"/>
      <w:r w:rsidR="006E4DEC" w:rsidRPr="00C5663E">
        <w:rPr>
          <w:rFonts w:eastAsia="Calibri"/>
          <w:sz w:val="28"/>
          <w:szCs w:val="28"/>
        </w:rPr>
        <w:t xml:space="preserve">), Отдел по опеке и попечительству в отношении несовершеннолетних (Н.Г. Ибрагимова), ММАУ ЦПМП «Вектор» (В.М. </w:t>
      </w:r>
      <w:proofErr w:type="spellStart"/>
      <w:r w:rsidR="006E4DEC" w:rsidRPr="00C5663E">
        <w:rPr>
          <w:rFonts w:eastAsia="Calibri"/>
          <w:sz w:val="28"/>
          <w:szCs w:val="28"/>
        </w:rPr>
        <w:t>Слипенко</w:t>
      </w:r>
      <w:proofErr w:type="spellEnd"/>
      <w:r w:rsidR="006E4DEC" w:rsidRPr="00C5663E">
        <w:rPr>
          <w:rFonts w:eastAsia="Calibri"/>
          <w:sz w:val="28"/>
          <w:szCs w:val="28"/>
        </w:rPr>
        <w:t>), ММАУ МВСЦ «Патриот» (Р.Е.</w:t>
      </w:r>
      <w:proofErr w:type="gramEnd"/>
      <w:r w:rsidR="006E4DEC" w:rsidRPr="00C5663E">
        <w:rPr>
          <w:rFonts w:eastAsia="Calibri"/>
          <w:sz w:val="28"/>
          <w:szCs w:val="28"/>
        </w:rPr>
        <w:t xml:space="preserve"> </w:t>
      </w:r>
      <w:proofErr w:type="gramStart"/>
      <w:r w:rsidR="006E4DEC" w:rsidRPr="00C5663E">
        <w:rPr>
          <w:rFonts w:eastAsia="Calibri"/>
          <w:sz w:val="28"/>
          <w:szCs w:val="28"/>
        </w:rPr>
        <w:t xml:space="preserve">Данилов), ОП № 5 МУ МВД России «Красноярское» (О.В. Панченко), </w:t>
      </w:r>
      <w:r w:rsidR="006E4DEC" w:rsidRPr="00C5663E">
        <w:rPr>
          <w:sz w:val="28"/>
          <w:szCs w:val="28"/>
        </w:rPr>
        <w:t xml:space="preserve"> </w:t>
      </w:r>
      <w:r w:rsidR="006E4DEC" w:rsidRPr="00C5663E">
        <w:rPr>
          <w:rFonts w:eastAsia="Calibri"/>
          <w:sz w:val="28"/>
          <w:szCs w:val="28"/>
        </w:rPr>
        <w:t xml:space="preserve">ОП № 9 МУ МВД России «Красноярское» (В.В. Евтушенко), ОП № 10 МУ МВД России «Красноярское» (О.Г. </w:t>
      </w:r>
      <w:proofErr w:type="spellStart"/>
      <w:r w:rsidR="006E4DEC" w:rsidRPr="00C5663E">
        <w:rPr>
          <w:rFonts w:eastAsia="Calibri"/>
          <w:sz w:val="28"/>
          <w:szCs w:val="28"/>
        </w:rPr>
        <w:t>Нешетаева</w:t>
      </w:r>
      <w:proofErr w:type="spellEnd"/>
      <w:r w:rsidR="006E4DEC" w:rsidRPr="00C5663E">
        <w:rPr>
          <w:rFonts w:eastAsia="Calibri"/>
          <w:sz w:val="28"/>
          <w:szCs w:val="28"/>
        </w:rPr>
        <w:t xml:space="preserve">), ОП № 11 МУ МВД России «Красноярское» (В.А. Белякова), Учреждения профессионального образования района (И.В. </w:t>
      </w:r>
      <w:proofErr w:type="spellStart"/>
      <w:r w:rsidR="006E4DEC" w:rsidRPr="00C5663E">
        <w:rPr>
          <w:sz w:val="28"/>
          <w:szCs w:val="28"/>
        </w:rPr>
        <w:t>Берилло</w:t>
      </w:r>
      <w:proofErr w:type="spellEnd"/>
      <w:r w:rsidR="006E4DEC" w:rsidRPr="00C5663E">
        <w:rPr>
          <w:sz w:val="28"/>
          <w:szCs w:val="28"/>
        </w:rPr>
        <w:t>, М.В. Семенова, В.В. Батурин, В.Л. Коваленко, О.В. Юдина, И.В. Савинова), КГБУЗ</w:t>
      </w:r>
      <w:proofErr w:type="gramEnd"/>
      <w:r w:rsidR="006E4DEC" w:rsidRPr="00C5663E">
        <w:rPr>
          <w:sz w:val="28"/>
          <w:szCs w:val="28"/>
        </w:rPr>
        <w:t xml:space="preserve"> «КГДБ № 8» (М.Ю. Маслова):</w:t>
      </w:r>
    </w:p>
    <w:p w14:paraId="68AE7F6E" w14:textId="75EFB8BD" w:rsidR="004E5AB3" w:rsidRPr="00C5663E" w:rsidRDefault="00102650" w:rsidP="004E5AB3">
      <w:pPr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1.1 </w:t>
      </w:r>
      <w:r w:rsidR="006E4DEC" w:rsidRPr="00C5663E">
        <w:rPr>
          <w:sz w:val="28"/>
          <w:szCs w:val="28"/>
        </w:rPr>
        <w:t xml:space="preserve">принять </w:t>
      </w:r>
      <w:r w:rsidR="00E533FA">
        <w:rPr>
          <w:sz w:val="28"/>
          <w:szCs w:val="28"/>
        </w:rPr>
        <w:t xml:space="preserve">к сведению </w:t>
      </w:r>
      <w:r w:rsidR="006E4DEC" w:rsidRPr="00C5663E">
        <w:rPr>
          <w:sz w:val="28"/>
          <w:szCs w:val="28"/>
        </w:rPr>
        <w:t>информацию о результата</w:t>
      </w:r>
      <w:r w:rsidR="004F7107" w:rsidRPr="00C5663E">
        <w:rPr>
          <w:sz w:val="28"/>
          <w:szCs w:val="28"/>
        </w:rPr>
        <w:t>х межведомственной деятельности</w:t>
      </w:r>
      <w:r w:rsidR="00D03E4E" w:rsidRPr="00C5663E">
        <w:rPr>
          <w:sz w:val="28"/>
          <w:szCs w:val="28"/>
        </w:rPr>
        <w:t xml:space="preserve"> </w:t>
      </w:r>
      <w:r w:rsidR="006E4DEC" w:rsidRPr="00C5663E">
        <w:rPr>
          <w:sz w:val="28"/>
          <w:szCs w:val="28"/>
        </w:rPr>
        <w:t>по профилактике подростковой преступности</w:t>
      </w:r>
      <w:r w:rsidR="00D03E4E" w:rsidRPr="00C5663E">
        <w:rPr>
          <w:sz w:val="28"/>
          <w:szCs w:val="28"/>
        </w:rPr>
        <w:t xml:space="preserve"> </w:t>
      </w:r>
      <w:r w:rsidR="006E4DEC" w:rsidRPr="00C5663E">
        <w:rPr>
          <w:sz w:val="28"/>
          <w:szCs w:val="28"/>
        </w:rPr>
        <w:t xml:space="preserve"> в первом полугодии 202</w:t>
      </w:r>
      <w:r w:rsidR="00624AFC" w:rsidRPr="00C5663E">
        <w:rPr>
          <w:sz w:val="28"/>
          <w:szCs w:val="28"/>
        </w:rPr>
        <w:t>5</w:t>
      </w:r>
      <w:r w:rsidR="006E4DEC" w:rsidRPr="00C5663E">
        <w:rPr>
          <w:sz w:val="28"/>
          <w:szCs w:val="28"/>
        </w:rPr>
        <w:t xml:space="preserve"> года на территории района;</w:t>
      </w:r>
    </w:p>
    <w:p w14:paraId="50A846AD" w14:textId="5F73812C" w:rsidR="006F54FE" w:rsidRPr="00C5663E" w:rsidRDefault="004F7107" w:rsidP="004E5AB3">
      <w:pPr>
        <w:jc w:val="both"/>
        <w:rPr>
          <w:sz w:val="28"/>
          <w:szCs w:val="28"/>
        </w:rPr>
      </w:pPr>
      <w:proofErr w:type="gramStart"/>
      <w:r w:rsidRPr="00C5663E">
        <w:rPr>
          <w:szCs w:val="28"/>
        </w:rPr>
        <w:t xml:space="preserve">1.2  </w:t>
      </w:r>
      <w:r w:rsidR="002F57E2">
        <w:rPr>
          <w:szCs w:val="28"/>
        </w:rPr>
        <w:t>о</w:t>
      </w:r>
      <w:r w:rsidR="006F54FE" w:rsidRPr="00C5663E">
        <w:rPr>
          <w:sz w:val="28"/>
          <w:szCs w:val="28"/>
        </w:rPr>
        <w:t xml:space="preserve">рганам и учреждениям системы профилактики организовать проведение разъяснительной работы о возможностях разработанного чат-бота для подростков и молодежи «Лучше знать», расположенного по ссылке: </w:t>
      </w:r>
      <w:hyperlink r:id="rId12" w:history="1">
        <w:r w:rsidR="006F54FE" w:rsidRPr="00C5663E">
          <w:rPr>
            <w:rStyle w:val="11"/>
            <w:color w:val="auto"/>
            <w:sz w:val="28"/>
            <w:szCs w:val="28"/>
          </w:rPr>
          <w:t>http://t.me/better_know_bot</w:t>
        </w:r>
      </w:hyperlink>
      <w:r w:rsidR="006F54FE" w:rsidRPr="00C5663E">
        <w:rPr>
          <w:sz w:val="28"/>
          <w:szCs w:val="28"/>
        </w:rPr>
        <w:t>,  среди сотрудников, детей и родителей, разместить  информацию на доступных для несовершеннолетних ресурсах (информационных стендах, классных уголках, классных и групповых чатах мессенджеров).</w:t>
      </w:r>
      <w:proofErr w:type="gramEnd"/>
      <w:r w:rsidR="006F54FE" w:rsidRPr="00C5663E">
        <w:rPr>
          <w:sz w:val="28"/>
          <w:szCs w:val="28"/>
        </w:rPr>
        <w:t xml:space="preserve"> По наполнению </w:t>
      </w:r>
      <w:proofErr w:type="gramStart"/>
      <w:r w:rsidR="006F54FE" w:rsidRPr="00C5663E">
        <w:rPr>
          <w:sz w:val="28"/>
          <w:szCs w:val="28"/>
        </w:rPr>
        <w:t>чат-бота</w:t>
      </w:r>
      <w:proofErr w:type="gramEnd"/>
      <w:r w:rsidR="006F54FE" w:rsidRPr="00C5663E">
        <w:rPr>
          <w:sz w:val="28"/>
          <w:szCs w:val="28"/>
        </w:rPr>
        <w:t xml:space="preserve"> обращаться  в информационный центр безопасности и профилактики негативных проявлений в молодежной среде КГАУ «Дом офицеров».</w:t>
      </w:r>
    </w:p>
    <w:p w14:paraId="54D73AC3" w14:textId="77777777" w:rsidR="00905DA5" w:rsidRPr="00C5663E" w:rsidRDefault="00905DA5" w:rsidP="00102650">
      <w:pPr>
        <w:tabs>
          <w:tab w:val="left" w:pos="993"/>
        </w:tabs>
        <w:jc w:val="both"/>
        <w:rPr>
          <w:sz w:val="28"/>
          <w:szCs w:val="28"/>
        </w:rPr>
      </w:pPr>
    </w:p>
    <w:p w14:paraId="61A822C1" w14:textId="0CB9144F" w:rsidR="00102650" w:rsidRPr="00C5663E" w:rsidRDefault="00102650" w:rsidP="00102650">
      <w:pPr>
        <w:tabs>
          <w:tab w:val="left" w:pos="993"/>
        </w:tabs>
        <w:jc w:val="both"/>
        <w:rPr>
          <w:sz w:val="28"/>
          <w:szCs w:val="28"/>
        </w:rPr>
      </w:pPr>
      <w:r w:rsidRPr="00C5663E">
        <w:rPr>
          <w:sz w:val="28"/>
          <w:szCs w:val="28"/>
        </w:rPr>
        <w:t xml:space="preserve">2. </w:t>
      </w:r>
      <w:r w:rsidR="00AD420B" w:rsidRPr="00C5663E">
        <w:rPr>
          <w:sz w:val="28"/>
          <w:szCs w:val="28"/>
        </w:rPr>
        <w:t xml:space="preserve">ОП </w:t>
      </w:r>
      <w:r w:rsidR="004E5AB3" w:rsidRPr="00C5663E">
        <w:rPr>
          <w:sz w:val="28"/>
          <w:szCs w:val="28"/>
        </w:rPr>
        <w:t xml:space="preserve">№№ 5,9,10,11 </w:t>
      </w:r>
      <w:r w:rsidR="00AD420B" w:rsidRPr="00C5663E">
        <w:rPr>
          <w:sz w:val="28"/>
          <w:szCs w:val="28"/>
        </w:rPr>
        <w:t>МУ МВД России «Красноярское»  (</w:t>
      </w:r>
      <w:r w:rsidR="00AD420B" w:rsidRPr="00C5663E">
        <w:rPr>
          <w:bCs/>
          <w:sz w:val="28"/>
          <w:szCs w:val="28"/>
        </w:rPr>
        <w:t xml:space="preserve">Беляковой В.А., Евтушенко В.В.,  </w:t>
      </w:r>
      <w:proofErr w:type="spellStart"/>
      <w:r w:rsidR="00AD420B" w:rsidRPr="00C5663E">
        <w:rPr>
          <w:bCs/>
          <w:sz w:val="28"/>
          <w:szCs w:val="28"/>
        </w:rPr>
        <w:t>Нешетаевой</w:t>
      </w:r>
      <w:proofErr w:type="spellEnd"/>
      <w:r w:rsidR="00AD420B" w:rsidRPr="00C5663E">
        <w:rPr>
          <w:bCs/>
          <w:sz w:val="28"/>
          <w:szCs w:val="28"/>
        </w:rPr>
        <w:t xml:space="preserve"> О.Г., Панченко О.В.)</w:t>
      </w:r>
      <w:r w:rsidR="00AD420B" w:rsidRPr="00C5663E">
        <w:rPr>
          <w:sz w:val="28"/>
          <w:szCs w:val="28"/>
        </w:rPr>
        <w:t>:</w:t>
      </w:r>
    </w:p>
    <w:p w14:paraId="0E61EC63" w14:textId="77777777" w:rsidR="004E5AB3" w:rsidRDefault="00102650" w:rsidP="004E5AB3">
      <w:pPr>
        <w:tabs>
          <w:tab w:val="left" w:pos="993"/>
        </w:tabs>
        <w:jc w:val="both"/>
        <w:rPr>
          <w:sz w:val="28"/>
          <w:szCs w:val="28"/>
        </w:rPr>
      </w:pPr>
      <w:r w:rsidRPr="00C5663E">
        <w:rPr>
          <w:sz w:val="28"/>
          <w:szCs w:val="28"/>
        </w:rPr>
        <w:t>2.1</w:t>
      </w:r>
      <w:r w:rsidR="00634F86" w:rsidRPr="00C5663E">
        <w:rPr>
          <w:sz w:val="28"/>
          <w:szCs w:val="28"/>
        </w:rPr>
        <w:t xml:space="preserve">  </w:t>
      </w:r>
      <w:r w:rsidR="003B4ADC" w:rsidRPr="00C5663E">
        <w:rPr>
          <w:sz w:val="28"/>
          <w:szCs w:val="28"/>
        </w:rPr>
        <w:t>п</w:t>
      </w:r>
      <w:r w:rsidR="00AD420B" w:rsidRPr="00C5663E">
        <w:rPr>
          <w:sz w:val="28"/>
          <w:szCs w:val="28"/>
        </w:rPr>
        <w:t xml:space="preserve">родолжить осуществлять систематические проверки по месту жительства </w:t>
      </w:r>
      <w:proofErr w:type="spellStart"/>
      <w:r w:rsidR="00AD420B" w:rsidRPr="00C5663E">
        <w:rPr>
          <w:sz w:val="28"/>
          <w:szCs w:val="28"/>
        </w:rPr>
        <w:t>подучетных</w:t>
      </w:r>
      <w:proofErr w:type="spellEnd"/>
      <w:r w:rsidR="00AD420B" w:rsidRPr="00C5663E">
        <w:rPr>
          <w:sz w:val="28"/>
          <w:szCs w:val="28"/>
        </w:rPr>
        <w:t xml:space="preserve"> несовершеннолетних с целью </w:t>
      </w:r>
      <w:proofErr w:type="gramStart"/>
      <w:r w:rsidR="00AD420B" w:rsidRPr="00C5663E">
        <w:rPr>
          <w:sz w:val="28"/>
          <w:szCs w:val="28"/>
        </w:rPr>
        <w:t>контроля за</w:t>
      </w:r>
      <w:proofErr w:type="gramEnd"/>
      <w:r w:rsidR="00AD420B" w:rsidRPr="00C5663E">
        <w:rPr>
          <w:sz w:val="28"/>
          <w:szCs w:val="28"/>
        </w:rPr>
        <w:t xml:space="preserve"> поведением несовершеннолетних в быту, проведения профилактической работы, разъяснению ответственности за совершение правонарушений, преступлений;</w:t>
      </w:r>
    </w:p>
    <w:p w14:paraId="46C6F0E8" w14:textId="52C83CED" w:rsidR="00D60990" w:rsidRPr="00FA2F9F" w:rsidRDefault="00D60990" w:rsidP="00D60990">
      <w:pPr>
        <w:pStyle w:val="a5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402C7">
        <w:rPr>
          <w:rFonts w:ascii="Times New Roman" w:eastAsia="Calibri" w:hAnsi="Times New Roman" w:cs="Times New Roman"/>
          <w:sz w:val="28"/>
          <w:szCs w:val="28"/>
        </w:rPr>
        <w:t>2</w:t>
      </w:r>
      <w:r w:rsidRPr="00FA2F9F">
        <w:rPr>
          <w:rFonts w:ascii="Times New Roman" w:eastAsia="Calibri" w:hAnsi="Times New Roman" w:cs="Times New Roman"/>
          <w:sz w:val="28"/>
          <w:szCs w:val="28"/>
        </w:rPr>
        <w:t xml:space="preserve"> на базе и во взаимодействии с   образовательными учреждениями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продолжить </w:t>
      </w:r>
      <w:r w:rsidRPr="00FA2F9F">
        <w:rPr>
          <w:rFonts w:ascii="Times New Roman" w:eastAsia="Calibri" w:hAnsi="Times New Roman" w:cs="Times New Roman"/>
          <w:sz w:val="28"/>
          <w:szCs w:val="28"/>
        </w:rPr>
        <w:t xml:space="preserve">информационно-просветительскую работу с родителями (законными  представителями) о новых  методах  вовлечения  несовершеннолетних в  деструктивные  движения, в том числе связанные  с потреблением и распространением ПАВ, через сеть  «Интернет», а также </w:t>
      </w:r>
      <w:r w:rsidRPr="00FA2F9F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ответственности  за указанную деятельность в соответствии с действующим  законодательством;</w:t>
      </w:r>
    </w:p>
    <w:p w14:paraId="0B90A2EC" w14:textId="77777777" w:rsidR="00D60990" w:rsidRPr="00C5663E" w:rsidRDefault="00D60990" w:rsidP="004E5AB3">
      <w:pPr>
        <w:tabs>
          <w:tab w:val="left" w:pos="993"/>
        </w:tabs>
        <w:jc w:val="both"/>
        <w:rPr>
          <w:sz w:val="28"/>
          <w:szCs w:val="28"/>
        </w:rPr>
      </w:pPr>
    </w:p>
    <w:p w14:paraId="72B8C0CF" w14:textId="6BB6E221" w:rsidR="004E5AB3" w:rsidRPr="00C5663E" w:rsidRDefault="004E5AB3" w:rsidP="004E5AB3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  <w:r w:rsidRPr="00C5663E">
        <w:rPr>
          <w:sz w:val="28"/>
          <w:szCs w:val="28"/>
        </w:rPr>
        <w:t>2.</w:t>
      </w:r>
      <w:r w:rsidR="009402C7">
        <w:rPr>
          <w:sz w:val="28"/>
          <w:szCs w:val="28"/>
        </w:rPr>
        <w:t>3</w:t>
      </w:r>
      <w:r w:rsidRPr="00C5663E">
        <w:rPr>
          <w:sz w:val="28"/>
          <w:szCs w:val="28"/>
          <w:shd w:val="clear" w:color="auto" w:fill="FFFFFF"/>
        </w:rPr>
        <w:t xml:space="preserve"> усилить </w:t>
      </w:r>
      <w:proofErr w:type="gramStart"/>
      <w:r w:rsidRPr="00C5663E">
        <w:rPr>
          <w:sz w:val="28"/>
          <w:szCs w:val="28"/>
        </w:rPr>
        <w:t>контроль за</w:t>
      </w:r>
      <w:proofErr w:type="gramEnd"/>
      <w:r w:rsidRPr="00C5663E">
        <w:rPr>
          <w:sz w:val="28"/>
          <w:szCs w:val="28"/>
        </w:rPr>
        <w:t xml:space="preserve"> выявлением и своевременным привлечением </w:t>
      </w:r>
      <w:r w:rsidRPr="00C5663E">
        <w:rPr>
          <w:sz w:val="28"/>
          <w:szCs w:val="28"/>
        </w:rPr>
        <w:br/>
        <w:t>к установленной законом ответственности лиц, вовлекающих несовершеннолетних в употребление ПАВ, а также за работой организаций (предприятий) торговли, в целях исключения фактов продажи алкогольной продукции несовершеннолетним, с принятием мер в рамках действующего законодательства;</w:t>
      </w:r>
    </w:p>
    <w:p w14:paraId="6B75E563" w14:textId="4B089E3F" w:rsidR="004E5AB3" w:rsidRDefault="004E5AB3" w:rsidP="004E5AB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C5663E">
        <w:rPr>
          <w:sz w:val="28"/>
          <w:szCs w:val="28"/>
          <w:shd w:val="clear" w:color="auto" w:fill="FFFFFF"/>
        </w:rPr>
        <w:t>2.</w:t>
      </w:r>
      <w:r w:rsidR="009402C7">
        <w:rPr>
          <w:sz w:val="28"/>
          <w:szCs w:val="28"/>
          <w:shd w:val="clear" w:color="auto" w:fill="FFFFFF"/>
        </w:rPr>
        <w:t>4</w:t>
      </w:r>
      <w:r w:rsidRPr="00C5663E">
        <w:rPr>
          <w:sz w:val="28"/>
          <w:szCs w:val="28"/>
          <w:shd w:val="clear" w:color="auto" w:fill="FFFFFF"/>
        </w:rPr>
        <w:t xml:space="preserve"> </w:t>
      </w:r>
      <w:r w:rsidRPr="00C5663E">
        <w:rPr>
          <w:sz w:val="28"/>
          <w:szCs w:val="28"/>
        </w:rPr>
        <w:t> обеспечить своевременное (в течение 3-х дней) информирование  районных комиссий обо всех фактах возбуждения уголовных дел, совершенных несовершеннолетними, в их отношении, преступлениях связанных с употреблением ПАВ и незаконным оборотом наркотических средств, а также о несовершеннолетних и их родителях (законных представителях), поставленных на ведомственный профилактический учет в связи с потреблением ПАВ;</w:t>
      </w:r>
    </w:p>
    <w:p w14:paraId="6ED5062F" w14:textId="2530386F" w:rsidR="00FA51A7" w:rsidRDefault="0071427C" w:rsidP="004E5AB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FA51A7">
        <w:rPr>
          <w:sz w:val="28"/>
          <w:szCs w:val="28"/>
        </w:rPr>
        <w:t>п</w:t>
      </w:r>
      <w:r>
        <w:rPr>
          <w:sz w:val="28"/>
          <w:szCs w:val="28"/>
        </w:rPr>
        <w:t xml:space="preserve">родолжить практику направления в суд ходатайств  о </w:t>
      </w:r>
      <w:r w:rsidR="00FA51A7">
        <w:rPr>
          <w:sz w:val="28"/>
          <w:szCs w:val="28"/>
        </w:rPr>
        <w:t>помещении в ЦВСНП несовершеннолетних</w:t>
      </w:r>
      <w:r>
        <w:rPr>
          <w:sz w:val="28"/>
          <w:szCs w:val="28"/>
        </w:rPr>
        <w:t>, совершивши</w:t>
      </w:r>
      <w:r w:rsidR="00FA51A7">
        <w:rPr>
          <w:sz w:val="28"/>
          <w:szCs w:val="28"/>
        </w:rPr>
        <w:t>х</w:t>
      </w:r>
      <w:r>
        <w:rPr>
          <w:sz w:val="28"/>
          <w:szCs w:val="28"/>
        </w:rPr>
        <w:t xml:space="preserve"> общественно-опасные деяния, </w:t>
      </w:r>
      <w:r w:rsidR="00FA51A7">
        <w:rPr>
          <w:sz w:val="28"/>
          <w:szCs w:val="28"/>
        </w:rPr>
        <w:t xml:space="preserve">как более эффективной меры </w:t>
      </w:r>
      <w:r w:rsidRPr="00AB77FB">
        <w:rPr>
          <w:sz w:val="28"/>
          <w:szCs w:val="28"/>
        </w:rPr>
        <w:t>общественного воздействия</w:t>
      </w:r>
      <w:r w:rsidR="00FA51A7">
        <w:rPr>
          <w:sz w:val="28"/>
          <w:szCs w:val="28"/>
        </w:rPr>
        <w:t xml:space="preserve"> и профилактики противоправного поведения </w:t>
      </w:r>
    </w:p>
    <w:p w14:paraId="6FA31B54" w14:textId="68D84744" w:rsidR="004E5AB3" w:rsidRPr="00C5663E" w:rsidRDefault="00102650" w:rsidP="004E5AB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  <w:shd w:val="clear" w:color="auto" w:fill="FFFFFF"/>
        </w:rPr>
      </w:pPr>
      <w:r w:rsidRPr="00C5663E">
        <w:rPr>
          <w:sz w:val="28"/>
          <w:szCs w:val="28"/>
        </w:rPr>
        <w:t>2.</w:t>
      </w:r>
      <w:r w:rsidR="00FA51A7">
        <w:rPr>
          <w:sz w:val="28"/>
          <w:szCs w:val="28"/>
        </w:rPr>
        <w:t>6</w:t>
      </w:r>
      <w:r w:rsidRPr="00C5663E">
        <w:rPr>
          <w:sz w:val="28"/>
          <w:szCs w:val="28"/>
        </w:rPr>
        <w:t xml:space="preserve"> </w:t>
      </w:r>
      <w:r w:rsidR="00405798" w:rsidRPr="00C5663E">
        <w:rPr>
          <w:sz w:val="28"/>
          <w:szCs w:val="28"/>
        </w:rPr>
        <w:t xml:space="preserve"> </w:t>
      </w:r>
      <w:r w:rsidR="00405798" w:rsidRPr="00C5663E">
        <w:rPr>
          <w:sz w:val="28"/>
          <w:szCs w:val="28"/>
          <w:shd w:val="clear" w:color="auto" w:fill="FFFFFF"/>
        </w:rPr>
        <w:t xml:space="preserve">в </w:t>
      </w:r>
      <w:proofErr w:type="gramStart"/>
      <w:r w:rsidR="00405798" w:rsidRPr="00C5663E">
        <w:rPr>
          <w:sz w:val="28"/>
          <w:szCs w:val="28"/>
          <w:shd w:val="clear" w:color="auto" w:fill="FFFFFF"/>
        </w:rPr>
        <w:t>каждом</w:t>
      </w:r>
      <w:proofErr w:type="gramEnd"/>
      <w:r w:rsidR="00405798" w:rsidRPr="00C5663E">
        <w:rPr>
          <w:sz w:val="28"/>
          <w:szCs w:val="28"/>
          <w:shd w:val="clear" w:color="auto" w:fill="FFFFFF"/>
        </w:rPr>
        <w:t xml:space="preserve"> случае получения постановления следователя о прекращении (об отказе) в возбуждении  уголовного дела в отношении несовершеннолетнего, в связи с </w:t>
      </w:r>
      <w:proofErr w:type="spellStart"/>
      <w:r w:rsidR="00405798" w:rsidRPr="00C5663E">
        <w:rPr>
          <w:sz w:val="28"/>
          <w:szCs w:val="28"/>
          <w:shd w:val="clear" w:color="auto" w:fill="FFFFFF"/>
        </w:rPr>
        <w:t>недостижением</w:t>
      </w:r>
      <w:proofErr w:type="spellEnd"/>
      <w:r w:rsidR="00405798" w:rsidRPr="00C5663E">
        <w:rPr>
          <w:sz w:val="28"/>
          <w:szCs w:val="28"/>
          <w:shd w:val="clear" w:color="auto" w:fill="FFFFFF"/>
        </w:rPr>
        <w:t xml:space="preserve"> возраста уголовной ответственности, рассматривать вопрос о целесообразности помещения несовершеннолетнего в СУВУЗТ. Применять в практике методические рекомендации «Организация работы по направлению несовершеннолетних в СУВУЗТ», разработанные прокуратурой Красноярского края, ГУ МВД России по Красноярскому краю в 2024 году;</w:t>
      </w:r>
    </w:p>
    <w:p w14:paraId="4AE20623" w14:textId="56A9D67C" w:rsidR="004E5AB3" w:rsidRPr="00C5663E" w:rsidRDefault="004E5AB3" w:rsidP="004E5AB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C5663E">
        <w:rPr>
          <w:sz w:val="28"/>
          <w:szCs w:val="28"/>
          <w:shd w:val="clear" w:color="auto" w:fill="FFFFFF"/>
        </w:rPr>
        <w:t>2.</w:t>
      </w:r>
      <w:r w:rsidR="00FA51A7">
        <w:rPr>
          <w:sz w:val="28"/>
          <w:szCs w:val="28"/>
          <w:shd w:val="clear" w:color="auto" w:fill="FFFFFF"/>
        </w:rPr>
        <w:t>7</w:t>
      </w:r>
      <w:r w:rsidRPr="00C5663E">
        <w:rPr>
          <w:sz w:val="28"/>
          <w:szCs w:val="28"/>
          <w:shd w:val="clear" w:color="auto" w:fill="FFFFFF"/>
        </w:rPr>
        <w:t xml:space="preserve"> </w:t>
      </w:r>
      <w:r w:rsidR="00634F86" w:rsidRPr="00C5663E">
        <w:rPr>
          <w:sz w:val="28"/>
          <w:szCs w:val="28"/>
        </w:rPr>
        <w:t xml:space="preserve"> </w:t>
      </w:r>
      <w:r w:rsidR="003B4ADC" w:rsidRPr="00C5663E">
        <w:rPr>
          <w:sz w:val="28"/>
          <w:szCs w:val="28"/>
        </w:rPr>
        <w:t>п</w:t>
      </w:r>
      <w:r w:rsidR="00AD420B" w:rsidRPr="00C5663E">
        <w:rPr>
          <w:sz w:val="28"/>
          <w:szCs w:val="28"/>
        </w:rPr>
        <w:t xml:space="preserve">родолжить проведение бесед, лекций в образовательных </w:t>
      </w:r>
      <w:proofErr w:type="gramStart"/>
      <w:r w:rsidR="00AD420B" w:rsidRPr="00C5663E">
        <w:rPr>
          <w:sz w:val="28"/>
          <w:szCs w:val="28"/>
        </w:rPr>
        <w:t>учреждениях</w:t>
      </w:r>
      <w:proofErr w:type="gramEnd"/>
      <w:r w:rsidR="00AD420B" w:rsidRPr="00C5663E">
        <w:rPr>
          <w:sz w:val="28"/>
          <w:szCs w:val="28"/>
        </w:rPr>
        <w:t xml:space="preserve">, направленных на формирование законопослушного поведения, разъяснение норм законодательства. </w:t>
      </w:r>
    </w:p>
    <w:p w14:paraId="4369C594" w14:textId="39056979" w:rsidR="004E5AB3" w:rsidRPr="00C5663E" w:rsidRDefault="004E5AB3" w:rsidP="004E5AB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C5663E">
        <w:rPr>
          <w:sz w:val="28"/>
          <w:szCs w:val="28"/>
        </w:rPr>
        <w:t>2.</w:t>
      </w:r>
      <w:r w:rsidR="00FA51A7">
        <w:rPr>
          <w:sz w:val="28"/>
          <w:szCs w:val="28"/>
        </w:rPr>
        <w:t>8</w:t>
      </w:r>
      <w:r w:rsidR="00634F86" w:rsidRPr="00C5663E">
        <w:rPr>
          <w:sz w:val="28"/>
          <w:szCs w:val="28"/>
        </w:rPr>
        <w:t xml:space="preserve"> </w:t>
      </w:r>
      <w:r w:rsidR="003B4ADC" w:rsidRPr="00C5663E">
        <w:rPr>
          <w:sz w:val="28"/>
          <w:szCs w:val="28"/>
        </w:rPr>
        <w:t>п</w:t>
      </w:r>
      <w:r w:rsidR="00AD420B" w:rsidRPr="00C5663E">
        <w:rPr>
          <w:sz w:val="28"/>
          <w:szCs w:val="28"/>
        </w:rPr>
        <w:t>роводить в образовательных организациях разъяснительн</w:t>
      </w:r>
      <w:r w:rsidR="00F3429E" w:rsidRPr="00C5663E">
        <w:rPr>
          <w:sz w:val="28"/>
          <w:szCs w:val="28"/>
        </w:rPr>
        <w:t>ую</w:t>
      </w:r>
      <w:r w:rsidR="00AD420B" w:rsidRPr="00C5663E">
        <w:rPr>
          <w:sz w:val="28"/>
          <w:szCs w:val="28"/>
        </w:rPr>
        <w:t xml:space="preserve"> работ</w:t>
      </w:r>
      <w:r w:rsidR="00F3429E" w:rsidRPr="00C5663E">
        <w:rPr>
          <w:sz w:val="28"/>
          <w:szCs w:val="28"/>
        </w:rPr>
        <w:t>у</w:t>
      </w:r>
      <w:r w:rsidR="00AD420B" w:rsidRPr="00C5663E">
        <w:rPr>
          <w:sz w:val="28"/>
          <w:szCs w:val="28"/>
        </w:rPr>
        <w:t xml:space="preserve"> об ответственности за участие в незаконных публичных мероприятиях, дов</w:t>
      </w:r>
      <w:r w:rsidR="008E606D" w:rsidRPr="00C5663E">
        <w:rPr>
          <w:sz w:val="28"/>
          <w:szCs w:val="28"/>
        </w:rPr>
        <w:t xml:space="preserve">одить  до учащихся </w:t>
      </w:r>
      <w:r w:rsidR="00AD420B" w:rsidRPr="00C5663E">
        <w:rPr>
          <w:sz w:val="28"/>
          <w:szCs w:val="28"/>
        </w:rPr>
        <w:t>требовани</w:t>
      </w:r>
      <w:r w:rsidR="008E606D" w:rsidRPr="00C5663E">
        <w:rPr>
          <w:sz w:val="28"/>
          <w:szCs w:val="28"/>
        </w:rPr>
        <w:t>я</w:t>
      </w:r>
      <w:r w:rsidR="00AD420B" w:rsidRPr="00C5663E">
        <w:rPr>
          <w:sz w:val="28"/>
          <w:szCs w:val="28"/>
        </w:rPr>
        <w:t xml:space="preserve"> российского законодательства в области противодействия экстремисткой и террористической деятельности, с целью недопущения нежелательного внимания к данной тематике;</w:t>
      </w:r>
      <w:r w:rsidR="008E606D" w:rsidRPr="00C5663E">
        <w:rPr>
          <w:sz w:val="28"/>
          <w:szCs w:val="28"/>
        </w:rPr>
        <w:t xml:space="preserve"> </w:t>
      </w:r>
      <w:proofErr w:type="gramEnd"/>
    </w:p>
    <w:p w14:paraId="524401C8" w14:textId="283F719F" w:rsidR="00905DA5" w:rsidRPr="00C5663E" w:rsidRDefault="004E5AB3" w:rsidP="00905DA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C5663E">
        <w:rPr>
          <w:sz w:val="28"/>
          <w:szCs w:val="28"/>
        </w:rPr>
        <w:t>2.</w:t>
      </w:r>
      <w:r w:rsidR="00FA51A7">
        <w:rPr>
          <w:sz w:val="28"/>
          <w:szCs w:val="28"/>
        </w:rPr>
        <w:t>9</w:t>
      </w:r>
      <w:r w:rsidR="00634F86" w:rsidRPr="00C5663E">
        <w:rPr>
          <w:sz w:val="28"/>
          <w:szCs w:val="28"/>
        </w:rPr>
        <w:t xml:space="preserve">  </w:t>
      </w:r>
      <w:r w:rsidR="008E606D" w:rsidRPr="00C5663E">
        <w:rPr>
          <w:sz w:val="28"/>
          <w:szCs w:val="28"/>
        </w:rPr>
        <w:t xml:space="preserve">не допускать в </w:t>
      </w:r>
      <w:r w:rsidR="00322282" w:rsidRPr="00C5663E">
        <w:rPr>
          <w:sz w:val="28"/>
          <w:szCs w:val="28"/>
        </w:rPr>
        <w:t xml:space="preserve">разъяснительной </w:t>
      </w:r>
      <w:r w:rsidR="008E606D" w:rsidRPr="00C5663E">
        <w:rPr>
          <w:sz w:val="28"/>
          <w:szCs w:val="28"/>
        </w:rPr>
        <w:t>работе чрезмерного информирования несовершеннолетних о группах деструктивной, экстремистской, террористической направленности во избежание противоположного эффекта – формирования интереса подростков к подобным течениям, формирования их привлекательного образа</w:t>
      </w:r>
      <w:r w:rsidR="00A26E33" w:rsidRPr="00C5663E">
        <w:rPr>
          <w:sz w:val="28"/>
          <w:szCs w:val="28"/>
        </w:rPr>
        <w:t>;</w:t>
      </w:r>
    </w:p>
    <w:p w14:paraId="7BCD6A76" w14:textId="2567B9E4" w:rsidR="00905DA5" w:rsidRPr="00C5663E" w:rsidRDefault="004E5AB3" w:rsidP="00905DA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C5663E">
        <w:rPr>
          <w:sz w:val="28"/>
          <w:szCs w:val="28"/>
        </w:rPr>
        <w:t>2.</w:t>
      </w:r>
      <w:r w:rsidR="00FA51A7">
        <w:rPr>
          <w:sz w:val="28"/>
          <w:szCs w:val="28"/>
        </w:rPr>
        <w:t>10</w:t>
      </w:r>
      <w:r w:rsidR="00634F86" w:rsidRPr="00C5663E">
        <w:rPr>
          <w:sz w:val="28"/>
          <w:szCs w:val="28"/>
        </w:rPr>
        <w:t xml:space="preserve"> </w:t>
      </w:r>
      <w:r w:rsidR="003B4ADC" w:rsidRPr="00C5663E">
        <w:rPr>
          <w:sz w:val="28"/>
          <w:szCs w:val="28"/>
        </w:rPr>
        <w:t>п</w:t>
      </w:r>
      <w:r w:rsidR="00A26E33" w:rsidRPr="00C5663E">
        <w:rPr>
          <w:sz w:val="28"/>
          <w:szCs w:val="28"/>
        </w:rPr>
        <w:t xml:space="preserve">родолжать </w:t>
      </w:r>
      <w:r w:rsidR="00AD420B" w:rsidRPr="00C5663E">
        <w:rPr>
          <w:sz w:val="28"/>
          <w:szCs w:val="28"/>
        </w:rPr>
        <w:t xml:space="preserve">на постоянной основе мониторинг социальных сетей </w:t>
      </w:r>
      <w:r w:rsidR="00F3429E" w:rsidRPr="00C5663E">
        <w:rPr>
          <w:sz w:val="28"/>
          <w:szCs w:val="28"/>
        </w:rPr>
        <w:t xml:space="preserve">«Интернета» </w:t>
      </w:r>
      <w:r w:rsidR="00AD420B" w:rsidRPr="00C5663E">
        <w:rPr>
          <w:sz w:val="28"/>
          <w:szCs w:val="28"/>
        </w:rPr>
        <w:t>с целью выявления лиц, проявляющих интерес к группам «смерти», «АУЕ</w:t>
      </w:r>
      <w:r w:rsidR="00F3429E" w:rsidRPr="00C5663E">
        <w:rPr>
          <w:sz w:val="28"/>
          <w:szCs w:val="28"/>
        </w:rPr>
        <w:t xml:space="preserve">», </w:t>
      </w:r>
      <w:r w:rsidR="00AD420B" w:rsidRPr="00C5663E">
        <w:rPr>
          <w:sz w:val="28"/>
          <w:szCs w:val="28"/>
        </w:rPr>
        <w:t xml:space="preserve"> к группам экстремистской направленности, криминальны</w:t>
      </w:r>
      <w:r w:rsidR="00F3429E" w:rsidRPr="00C5663E">
        <w:rPr>
          <w:sz w:val="28"/>
          <w:szCs w:val="28"/>
        </w:rPr>
        <w:t>м</w:t>
      </w:r>
      <w:r w:rsidR="00AD420B" w:rsidRPr="00C5663E">
        <w:rPr>
          <w:sz w:val="28"/>
          <w:szCs w:val="28"/>
        </w:rPr>
        <w:t xml:space="preserve"> субкультур</w:t>
      </w:r>
      <w:r w:rsidR="00F3429E" w:rsidRPr="00C5663E">
        <w:rPr>
          <w:sz w:val="28"/>
          <w:szCs w:val="28"/>
        </w:rPr>
        <w:t>ам</w:t>
      </w:r>
      <w:r w:rsidR="00405798" w:rsidRPr="00C5663E">
        <w:rPr>
          <w:sz w:val="28"/>
          <w:szCs w:val="28"/>
        </w:rPr>
        <w:t xml:space="preserve">, иным вредоносным </w:t>
      </w:r>
      <w:proofErr w:type="spellStart"/>
      <w:r w:rsidR="00405798" w:rsidRPr="00C5663E">
        <w:rPr>
          <w:sz w:val="28"/>
          <w:szCs w:val="28"/>
        </w:rPr>
        <w:t>контентам</w:t>
      </w:r>
      <w:proofErr w:type="spellEnd"/>
      <w:r w:rsidR="00AD420B" w:rsidRPr="00C5663E">
        <w:rPr>
          <w:sz w:val="28"/>
          <w:szCs w:val="28"/>
        </w:rPr>
        <w:t xml:space="preserve">; </w:t>
      </w:r>
    </w:p>
    <w:p w14:paraId="188A4C9C" w14:textId="6BB62ADF" w:rsidR="00905DA5" w:rsidRPr="00C5663E" w:rsidRDefault="004E5AB3" w:rsidP="00905DA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C5663E">
        <w:rPr>
          <w:sz w:val="28"/>
          <w:szCs w:val="28"/>
        </w:rPr>
        <w:t>2.</w:t>
      </w:r>
      <w:r w:rsidR="009402C7">
        <w:rPr>
          <w:sz w:val="28"/>
          <w:szCs w:val="28"/>
        </w:rPr>
        <w:t>1</w:t>
      </w:r>
      <w:r w:rsidR="00FA51A7">
        <w:rPr>
          <w:sz w:val="28"/>
          <w:szCs w:val="28"/>
        </w:rPr>
        <w:t>1</w:t>
      </w:r>
      <w:r w:rsidR="00634F86" w:rsidRPr="00C5663E">
        <w:rPr>
          <w:sz w:val="28"/>
          <w:szCs w:val="28"/>
        </w:rPr>
        <w:t xml:space="preserve"> </w:t>
      </w:r>
      <w:r w:rsidR="00905DA5" w:rsidRPr="00C5663E">
        <w:rPr>
          <w:sz w:val="28"/>
          <w:szCs w:val="28"/>
        </w:rPr>
        <w:t xml:space="preserve"> </w:t>
      </w:r>
      <w:r w:rsidR="003B4ADC" w:rsidRPr="00C5663E">
        <w:rPr>
          <w:sz w:val="28"/>
          <w:szCs w:val="28"/>
        </w:rPr>
        <w:t>о</w:t>
      </w:r>
      <w:r w:rsidR="00AD420B" w:rsidRPr="00C5663E">
        <w:rPr>
          <w:sz w:val="28"/>
          <w:szCs w:val="28"/>
        </w:rPr>
        <w:t xml:space="preserve">бращать внимание на необходимость </w:t>
      </w:r>
      <w:r w:rsidR="008E606D" w:rsidRPr="00C5663E">
        <w:rPr>
          <w:sz w:val="28"/>
          <w:szCs w:val="28"/>
        </w:rPr>
        <w:t xml:space="preserve">усиленного </w:t>
      </w:r>
      <w:r w:rsidR="00AD420B" w:rsidRPr="00C5663E">
        <w:rPr>
          <w:sz w:val="28"/>
          <w:szCs w:val="28"/>
        </w:rPr>
        <w:t>патрулирования наиболее криминогенных улиц, мест концентрации несовершеннолетних в вечернее и ночное время;</w:t>
      </w:r>
    </w:p>
    <w:p w14:paraId="3B896D44" w14:textId="43A08B5E" w:rsidR="00FF2F80" w:rsidRDefault="004E5AB3" w:rsidP="00905DA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C5663E">
        <w:rPr>
          <w:sz w:val="28"/>
          <w:szCs w:val="28"/>
        </w:rPr>
        <w:t>2.1</w:t>
      </w:r>
      <w:r w:rsidR="00FA51A7">
        <w:rPr>
          <w:sz w:val="28"/>
          <w:szCs w:val="28"/>
        </w:rPr>
        <w:t>2</w:t>
      </w:r>
      <w:r w:rsidR="00634F86" w:rsidRPr="00C5663E">
        <w:rPr>
          <w:sz w:val="28"/>
          <w:szCs w:val="28"/>
        </w:rPr>
        <w:t xml:space="preserve"> </w:t>
      </w:r>
      <w:r w:rsidR="003B4ADC" w:rsidRPr="00C5663E">
        <w:rPr>
          <w:sz w:val="28"/>
          <w:szCs w:val="28"/>
        </w:rPr>
        <w:t>п</w:t>
      </w:r>
      <w:r w:rsidR="00AD420B" w:rsidRPr="00C5663E">
        <w:rPr>
          <w:sz w:val="28"/>
          <w:szCs w:val="28"/>
        </w:rPr>
        <w:t xml:space="preserve">родолжить проведение рейдовых мероприятий, направленных на </w:t>
      </w:r>
      <w:r w:rsidR="00AD420B" w:rsidRPr="00C5663E">
        <w:rPr>
          <w:sz w:val="28"/>
          <w:szCs w:val="28"/>
        </w:rPr>
        <w:lastRenderedPageBreak/>
        <w:t>выявление правонарушений, преступлений, выявление противоправных деяний в отношении несовершеннолетних, а также совершаемых несовершеннолетними в местах концентрации несовершеннолетних, массового пребывания несовершеннолетних, в том числе проводимых на территории обслуживания оперативно профилактических мероприятий;</w:t>
      </w:r>
      <w:proofErr w:type="gramEnd"/>
    </w:p>
    <w:p w14:paraId="69D3A3BA" w14:textId="4989016A" w:rsidR="009402C7" w:rsidRPr="00C5663E" w:rsidRDefault="009402C7" w:rsidP="00905DA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A51A7">
        <w:rPr>
          <w:sz w:val="28"/>
          <w:szCs w:val="28"/>
        </w:rPr>
        <w:t>3</w:t>
      </w:r>
      <w:r w:rsidRPr="004B52BF">
        <w:rPr>
          <w:sz w:val="28"/>
          <w:szCs w:val="28"/>
        </w:rPr>
        <w:t xml:space="preserve"> продолжить работу по разобщению групп антиобщественной направленности, либо перепрофилированию на позитивные виды деятельности, выявляя мотивы  пребывания в группе, причины и условия,  побудившие каждого члена  группы на участие в ней.</w:t>
      </w:r>
    </w:p>
    <w:p w14:paraId="517E9F1C" w14:textId="4B44DA2E" w:rsidR="00AD420B" w:rsidRPr="00C5663E" w:rsidRDefault="006E2AC3" w:rsidP="00F47867">
      <w:pPr>
        <w:pStyle w:val="20"/>
        <w:tabs>
          <w:tab w:val="left" w:pos="1134"/>
        </w:tabs>
        <w:ind w:firstLine="0"/>
        <w:rPr>
          <w:sz w:val="28"/>
          <w:szCs w:val="28"/>
        </w:rPr>
      </w:pPr>
      <w:r w:rsidRPr="00C5663E">
        <w:rPr>
          <w:sz w:val="28"/>
          <w:szCs w:val="28"/>
        </w:rPr>
        <w:t>3</w:t>
      </w:r>
      <w:r w:rsidR="00AD420B" w:rsidRPr="00C5663E">
        <w:rPr>
          <w:sz w:val="28"/>
          <w:szCs w:val="28"/>
        </w:rPr>
        <w:t xml:space="preserve">. Территориальный отдел ГУО города по Советскому району, ОУ района (М.Н. </w:t>
      </w:r>
      <w:proofErr w:type="spellStart"/>
      <w:r w:rsidR="00AD420B" w:rsidRPr="00C5663E">
        <w:rPr>
          <w:sz w:val="28"/>
          <w:szCs w:val="28"/>
        </w:rPr>
        <w:t>Авласевич</w:t>
      </w:r>
      <w:proofErr w:type="spellEnd"/>
      <w:r w:rsidR="00AD420B" w:rsidRPr="00C5663E">
        <w:rPr>
          <w:sz w:val="28"/>
          <w:szCs w:val="28"/>
        </w:rPr>
        <w:t xml:space="preserve">), учреждения профессионального образования района (И.В. </w:t>
      </w:r>
      <w:proofErr w:type="spellStart"/>
      <w:r w:rsidR="00AD420B" w:rsidRPr="00C5663E">
        <w:rPr>
          <w:sz w:val="28"/>
          <w:szCs w:val="28"/>
        </w:rPr>
        <w:t>Берилло</w:t>
      </w:r>
      <w:proofErr w:type="spellEnd"/>
      <w:r w:rsidR="00AD420B" w:rsidRPr="00C5663E">
        <w:rPr>
          <w:sz w:val="28"/>
          <w:szCs w:val="28"/>
        </w:rPr>
        <w:t xml:space="preserve">, М.В. Семенова, В.В. Батурин, В.Л. Коваленко, О.В. Юдина, И.В. Савинова): </w:t>
      </w:r>
    </w:p>
    <w:p w14:paraId="7ED58384" w14:textId="17A5EE33" w:rsidR="00593D07" w:rsidRPr="00C5663E" w:rsidRDefault="00593D07" w:rsidP="00593D07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C5663E">
        <w:rPr>
          <w:sz w:val="28"/>
          <w:szCs w:val="28"/>
        </w:rPr>
        <w:t>3.1 при проведении родительских собраний с целью предупреждения совершения несовершеннолетними противоправных, общественно опасных деяний организовать:</w:t>
      </w:r>
    </w:p>
    <w:p w14:paraId="1AA70B73" w14:textId="77777777" w:rsidR="00593D07" w:rsidRPr="00C5663E" w:rsidRDefault="00593D07" w:rsidP="00593D07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rFonts w:eastAsia="Calibri"/>
          <w:sz w:val="28"/>
          <w:szCs w:val="28"/>
        </w:rPr>
      </w:pPr>
      <w:r w:rsidRPr="00C5663E">
        <w:rPr>
          <w:sz w:val="28"/>
          <w:szCs w:val="28"/>
        </w:rPr>
        <w:t xml:space="preserve"> - правовое информирование родителей (законных представителей) о новых</w:t>
      </w:r>
      <w:r w:rsidRPr="00C5663E">
        <w:rPr>
          <w:rFonts w:eastAsia="Calibri"/>
          <w:sz w:val="28"/>
          <w:szCs w:val="28"/>
        </w:rPr>
        <w:t xml:space="preserve"> методах  вовлечения  несовершеннолетних в  деструктивные  движения, в том числе связанные  с потреблением и распространением ПАВ, через сеть  «Интернет», а также ответственности  за указанную деятельность в соответствии с действующим  законодательством;  </w:t>
      </w:r>
    </w:p>
    <w:p w14:paraId="53E87EB5" w14:textId="77777777" w:rsidR="002F57E2" w:rsidRDefault="00593D07" w:rsidP="002F57E2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C5663E">
        <w:rPr>
          <w:rFonts w:eastAsiaTheme="minorHAnsi"/>
          <w:sz w:val="28"/>
          <w:szCs w:val="28"/>
          <w:lang w:eastAsia="en-US"/>
        </w:rPr>
        <w:t xml:space="preserve">- </w:t>
      </w:r>
      <w:r w:rsidR="005550F4" w:rsidRPr="00C5663E">
        <w:rPr>
          <w:sz w:val="28"/>
          <w:szCs w:val="28"/>
        </w:rPr>
        <w:t>разъясн</w:t>
      </w:r>
      <w:r w:rsidRPr="00C5663E">
        <w:rPr>
          <w:sz w:val="28"/>
          <w:szCs w:val="28"/>
        </w:rPr>
        <w:t xml:space="preserve">ительную работу для родителей </w:t>
      </w:r>
      <w:r w:rsidR="005550F4" w:rsidRPr="00C5663E">
        <w:rPr>
          <w:sz w:val="28"/>
          <w:szCs w:val="28"/>
        </w:rPr>
        <w:t>о необходимости усиленного контроля за несовершеннолетним, его окружением и времяпровождением,</w:t>
      </w:r>
      <w:r w:rsidR="00076E0D" w:rsidRPr="00C5663E">
        <w:rPr>
          <w:sz w:val="28"/>
          <w:szCs w:val="28"/>
        </w:rPr>
        <w:t xml:space="preserve"> </w:t>
      </w:r>
      <w:r w:rsidRPr="00C5663E">
        <w:rPr>
          <w:sz w:val="28"/>
          <w:szCs w:val="28"/>
        </w:rPr>
        <w:t xml:space="preserve">для чего </w:t>
      </w:r>
      <w:r w:rsidR="00076E0D" w:rsidRPr="00C5663E">
        <w:rPr>
          <w:sz w:val="28"/>
          <w:szCs w:val="28"/>
        </w:rPr>
        <w:t xml:space="preserve">необходимо знать  круг общения ребенка, контактировать  с его друзьями и знакомыми, знать  их адреса и телефоны, </w:t>
      </w:r>
      <w:r w:rsidR="005550F4" w:rsidRPr="00C5663E">
        <w:rPr>
          <w:sz w:val="28"/>
          <w:szCs w:val="28"/>
        </w:rPr>
        <w:t xml:space="preserve"> о </w:t>
      </w:r>
      <w:r w:rsidRPr="00C5663E">
        <w:rPr>
          <w:sz w:val="28"/>
          <w:szCs w:val="28"/>
        </w:rPr>
        <w:t xml:space="preserve">методах </w:t>
      </w:r>
      <w:r w:rsidR="005550F4" w:rsidRPr="00C5663E">
        <w:rPr>
          <w:sz w:val="28"/>
          <w:szCs w:val="28"/>
        </w:rPr>
        <w:t>выстраиван</w:t>
      </w:r>
      <w:r w:rsidRPr="00C5663E">
        <w:rPr>
          <w:sz w:val="28"/>
          <w:szCs w:val="28"/>
        </w:rPr>
        <w:t>ия</w:t>
      </w:r>
      <w:r w:rsidR="005550F4" w:rsidRPr="00C5663E">
        <w:rPr>
          <w:sz w:val="28"/>
          <w:szCs w:val="28"/>
        </w:rPr>
        <w:t xml:space="preserve"> с ребенком доверительных отношений, а также о необходимости организации занятости несовершеннолетнего во внеурочное время, с целью предупреждения совершения подростками противоправных деяний</w:t>
      </w:r>
      <w:r w:rsidR="00F17788" w:rsidRPr="00C5663E">
        <w:rPr>
          <w:sz w:val="28"/>
          <w:szCs w:val="28"/>
        </w:rPr>
        <w:t>;</w:t>
      </w:r>
      <w:proofErr w:type="gramEnd"/>
    </w:p>
    <w:p w14:paraId="51457547" w14:textId="6CB05544" w:rsidR="002F57E2" w:rsidRDefault="002F57E2" w:rsidP="002F57E2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F32E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продолжить </w:t>
      </w:r>
      <w:r>
        <w:rPr>
          <w:sz w:val="28"/>
          <w:szCs w:val="28"/>
        </w:rPr>
        <w:t>работу по  организации досуговой занятости несовершеннолетних, обратив особое внимание на подростков, склонных к  девиациям</w:t>
      </w:r>
      <w:r>
        <w:rPr>
          <w:sz w:val="28"/>
          <w:szCs w:val="28"/>
        </w:rPr>
        <w:t xml:space="preserve">, осуществляя </w:t>
      </w:r>
      <w:r w:rsidR="00AF32ED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индивидуальный подход с учетом психологических особенностей несовершеннолетнего</w:t>
      </w:r>
      <w:r w:rsidR="00B95DC0">
        <w:rPr>
          <w:sz w:val="28"/>
          <w:szCs w:val="28"/>
        </w:rPr>
        <w:t>, его интересов и способностей.</w:t>
      </w:r>
      <w:r>
        <w:rPr>
          <w:sz w:val="28"/>
          <w:szCs w:val="28"/>
        </w:rPr>
        <w:t xml:space="preserve"> Организовать  максимальную внеурочную  занятость несовершеннолетних, состоящих на всех видах профилактического учета.  Во</w:t>
      </w:r>
      <w:r w:rsidRPr="00951EB2">
        <w:rPr>
          <w:sz w:val="28"/>
          <w:szCs w:val="28"/>
        </w:rPr>
        <w:t xml:space="preserve"> взаимодействии </w:t>
      </w:r>
      <w:r>
        <w:rPr>
          <w:sz w:val="28"/>
          <w:szCs w:val="28"/>
        </w:rPr>
        <w:t xml:space="preserve">с </w:t>
      </w:r>
      <w:r w:rsidRPr="00951EB2">
        <w:rPr>
          <w:sz w:val="28"/>
          <w:szCs w:val="28"/>
        </w:rPr>
        <w:t>организаци</w:t>
      </w:r>
      <w:r>
        <w:rPr>
          <w:sz w:val="28"/>
          <w:szCs w:val="28"/>
        </w:rPr>
        <w:t>ями</w:t>
      </w:r>
      <w:r w:rsidRPr="00951EB2">
        <w:rPr>
          <w:sz w:val="28"/>
          <w:szCs w:val="28"/>
        </w:rPr>
        <w:t xml:space="preserve"> молодежной политики и  некоммерчески</w:t>
      </w:r>
      <w:r>
        <w:rPr>
          <w:sz w:val="28"/>
          <w:szCs w:val="28"/>
        </w:rPr>
        <w:t>ми</w:t>
      </w:r>
      <w:r w:rsidRPr="00951EB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ями продолжить </w:t>
      </w:r>
      <w:r w:rsidRPr="00951EB2">
        <w:rPr>
          <w:sz w:val="28"/>
          <w:szCs w:val="28"/>
        </w:rPr>
        <w:t xml:space="preserve"> проводить мероприятия, акции, направленные на вовлечение несовершеннолетних в социально-полезную деятельность,</w:t>
      </w:r>
      <w:r>
        <w:rPr>
          <w:sz w:val="28"/>
          <w:szCs w:val="28"/>
        </w:rPr>
        <w:t xml:space="preserve"> </w:t>
      </w:r>
      <w:r w:rsidRPr="00951EB2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максимальной </w:t>
      </w:r>
      <w:r w:rsidRPr="00951EB2">
        <w:rPr>
          <w:sz w:val="28"/>
          <w:szCs w:val="28"/>
        </w:rPr>
        <w:t>досуговой занятости несовершеннолетних</w:t>
      </w:r>
      <w:r>
        <w:rPr>
          <w:sz w:val="28"/>
          <w:szCs w:val="28"/>
        </w:rPr>
        <w:t>;</w:t>
      </w:r>
    </w:p>
    <w:p w14:paraId="6CC05F88" w14:textId="5090C615" w:rsidR="00320779" w:rsidRPr="00C5663E" w:rsidRDefault="00F17788" w:rsidP="0032077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C5663E">
        <w:rPr>
          <w:sz w:val="28"/>
          <w:szCs w:val="28"/>
        </w:rPr>
        <w:t>3.</w:t>
      </w:r>
      <w:r w:rsidR="008C5CF7">
        <w:rPr>
          <w:sz w:val="28"/>
          <w:szCs w:val="28"/>
        </w:rPr>
        <w:t>3</w:t>
      </w:r>
      <w:r w:rsidR="00E52801" w:rsidRPr="00C5663E">
        <w:rPr>
          <w:sz w:val="28"/>
          <w:szCs w:val="28"/>
        </w:rPr>
        <w:t xml:space="preserve"> </w:t>
      </w:r>
      <w:r w:rsidRPr="00C5663E">
        <w:rPr>
          <w:sz w:val="28"/>
          <w:szCs w:val="28"/>
        </w:rPr>
        <w:t xml:space="preserve"> </w:t>
      </w:r>
      <w:r w:rsidR="005550F4" w:rsidRPr="00C5663E">
        <w:rPr>
          <w:sz w:val="28"/>
          <w:szCs w:val="28"/>
        </w:rPr>
        <w:t xml:space="preserve">проводить педагогическое консультирование родителей с целью коррекции воспитательного процесса, информируя об обязательности установления границ поведения несовершеннолетних, необходимости закрепления обязанностей детей как в обществе, так и внутри семьи, усилении трудового воспитания несовершеннолетних; информировать о важности установления эмоционального контакта с детьми, организации совместного досуга, недостаточности исполнения обязанности по содержанию детей и их контролю </w:t>
      </w:r>
      <w:r w:rsidR="005550F4" w:rsidRPr="00C5663E">
        <w:rPr>
          <w:sz w:val="28"/>
          <w:szCs w:val="28"/>
        </w:rPr>
        <w:lastRenderedPageBreak/>
        <w:t>(внешнее благополучие);</w:t>
      </w:r>
      <w:proofErr w:type="gramEnd"/>
    </w:p>
    <w:p w14:paraId="5D48B747" w14:textId="18EFC0BF" w:rsidR="00320779" w:rsidRPr="00C5663E" w:rsidRDefault="006E2AC3" w:rsidP="0032077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C5663E">
        <w:rPr>
          <w:sz w:val="28"/>
          <w:szCs w:val="28"/>
        </w:rPr>
        <w:t>3</w:t>
      </w:r>
      <w:r w:rsidR="00AD420B" w:rsidRPr="00C5663E">
        <w:rPr>
          <w:sz w:val="28"/>
          <w:szCs w:val="28"/>
        </w:rPr>
        <w:t>.</w:t>
      </w:r>
      <w:r w:rsidR="008C5CF7">
        <w:rPr>
          <w:sz w:val="28"/>
          <w:szCs w:val="28"/>
        </w:rPr>
        <w:t>4</w:t>
      </w:r>
      <w:r w:rsidR="00AD420B" w:rsidRPr="00C5663E">
        <w:rPr>
          <w:sz w:val="28"/>
          <w:szCs w:val="28"/>
        </w:rPr>
        <w:t xml:space="preserve"> </w:t>
      </w:r>
      <w:r w:rsidR="004318C2" w:rsidRPr="00C5663E">
        <w:rPr>
          <w:sz w:val="28"/>
          <w:szCs w:val="28"/>
        </w:rPr>
        <w:t>п</w:t>
      </w:r>
      <w:r w:rsidR="006E0AFC" w:rsidRPr="00C5663E">
        <w:rPr>
          <w:sz w:val="28"/>
          <w:szCs w:val="28"/>
        </w:rPr>
        <w:t>родолжить проведение в образовательных учреждениях информационно-разъяснительных мероприятий по предупреждению агрессивных и насильственных способов разрешения межличностных конфликтов, исключению фактов жестокого обращения и насилия;</w:t>
      </w:r>
      <w:proofErr w:type="gramEnd"/>
    </w:p>
    <w:p w14:paraId="79F9C338" w14:textId="743D0D35" w:rsidR="00320779" w:rsidRPr="00C5663E" w:rsidRDefault="00F17788" w:rsidP="0032077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rFonts w:eastAsiaTheme="minorHAnsi"/>
          <w:sz w:val="28"/>
          <w:szCs w:val="28"/>
          <w:lang w:eastAsia="en-US"/>
        </w:rPr>
      </w:pPr>
      <w:r w:rsidRPr="00C5663E">
        <w:rPr>
          <w:rFonts w:eastAsiaTheme="minorHAnsi"/>
          <w:sz w:val="28"/>
          <w:szCs w:val="28"/>
          <w:lang w:eastAsia="en-US"/>
        </w:rPr>
        <w:t>3.</w:t>
      </w:r>
      <w:r w:rsidR="008C5CF7">
        <w:rPr>
          <w:rFonts w:eastAsiaTheme="minorHAnsi"/>
          <w:sz w:val="28"/>
          <w:szCs w:val="28"/>
          <w:lang w:eastAsia="en-US"/>
        </w:rPr>
        <w:t>5</w:t>
      </w:r>
      <w:r w:rsidR="006E2AC3" w:rsidRPr="00C5663E">
        <w:rPr>
          <w:rFonts w:eastAsiaTheme="minorHAnsi"/>
          <w:sz w:val="28"/>
          <w:szCs w:val="28"/>
          <w:lang w:eastAsia="en-US"/>
        </w:rPr>
        <w:t xml:space="preserve"> </w:t>
      </w:r>
      <w:r w:rsidR="00FF75CF" w:rsidRPr="00C5663E">
        <w:rPr>
          <w:rFonts w:eastAsiaTheme="minorHAnsi"/>
          <w:sz w:val="28"/>
          <w:szCs w:val="28"/>
          <w:lang w:eastAsia="en-US"/>
        </w:rPr>
        <w:t xml:space="preserve">  </w:t>
      </w:r>
      <w:r w:rsidRPr="00C5663E">
        <w:rPr>
          <w:rFonts w:eastAsiaTheme="minorHAnsi"/>
          <w:sz w:val="28"/>
          <w:szCs w:val="28"/>
          <w:lang w:eastAsia="en-US"/>
        </w:rPr>
        <w:t xml:space="preserve">продолжить </w:t>
      </w:r>
      <w:r w:rsidR="00AD420B" w:rsidRPr="00C5663E">
        <w:rPr>
          <w:rFonts w:eastAsiaTheme="minorHAnsi"/>
          <w:sz w:val="28"/>
          <w:szCs w:val="28"/>
          <w:lang w:eastAsia="en-US"/>
        </w:rPr>
        <w:t xml:space="preserve">работу по выявлению антиобщественных и радикальных взглядов среди несовершеннолетних, при обнаружении данных фактов информировать комиссию по делам несовершеннолетних и защите их прав; </w:t>
      </w:r>
    </w:p>
    <w:p w14:paraId="4AE50E66" w14:textId="15FFA827" w:rsidR="00320779" w:rsidRPr="00C5663E" w:rsidRDefault="006E2AC3" w:rsidP="0032077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C5663E">
        <w:rPr>
          <w:sz w:val="28"/>
          <w:szCs w:val="28"/>
        </w:rPr>
        <w:t>3</w:t>
      </w:r>
      <w:r w:rsidR="00AD420B" w:rsidRPr="00C5663E">
        <w:rPr>
          <w:sz w:val="28"/>
          <w:szCs w:val="28"/>
        </w:rPr>
        <w:t>.</w:t>
      </w:r>
      <w:r w:rsidR="008C5CF7">
        <w:rPr>
          <w:sz w:val="28"/>
          <w:szCs w:val="28"/>
        </w:rPr>
        <w:t>6</w:t>
      </w:r>
      <w:r w:rsidR="00AD420B" w:rsidRPr="00C5663E">
        <w:rPr>
          <w:sz w:val="28"/>
          <w:szCs w:val="28"/>
        </w:rPr>
        <w:t xml:space="preserve"> </w:t>
      </w:r>
      <w:r w:rsidR="005550F4" w:rsidRPr="00C5663E">
        <w:rPr>
          <w:sz w:val="28"/>
          <w:szCs w:val="28"/>
        </w:rPr>
        <w:t>продолжить работу, н</w:t>
      </w:r>
      <w:r w:rsidR="00AD420B" w:rsidRPr="00C5663E">
        <w:rPr>
          <w:sz w:val="28"/>
          <w:szCs w:val="28"/>
        </w:rPr>
        <w:t xml:space="preserve">аправленную на формирование у </w:t>
      </w:r>
      <w:r w:rsidR="005550F4" w:rsidRPr="00C5663E">
        <w:rPr>
          <w:sz w:val="28"/>
          <w:szCs w:val="28"/>
        </w:rPr>
        <w:t xml:space="preserve">несовершеннолетних </w:t>
      </w:r>
      <w:r w:rsidR="00AD420B" w:rsidRPr="00C5663E">
        <w:rPr>
          <w:sz w:val="28"/>
          <w:szCs w:val="28"/>
        </w:rPr>
        <w:t xml:space="preserve">мировоззрения на основе традиционных российских духовных и нравственных ценностей, развитие у них общественно значимой и творческой активности, высоких нравственных качеств, любви и уважения к Отечеству, правовой культуры и иные общественно полезные цели; </w:t>
      </w:r>
    </w:p>
    <w:p w14:paraId="47B510E1" w14:textId="0E948F20" w:rsidR="001B6D54" w:rsidRDefault="00F17788" w:rsidP="001B6D5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C5663E">
        <w:rPr>
          <w:sz w:val="28"/>
          <w:szCs w:val="28"/>
        </w:rPr>
        <w:t>3.</w:t>
      </w:r>
      <w:r w:rsidR="008C5CF7">
        <w:rPr>
          <w:sz w:val="28"/>
          <w:szCs w:val="28"/>
        </w:rPr>
        <w:t>7</w:t>
      </w:r>
      <w:r w:rsidR="00151100" w:rsidRPr="00C5663E">
        <w:rPr>
          <w:sz w:val="28"/>
          <w:szCs w:val="28"/>
        </w:rPr>
        <w:t xml:space="preserve"> </w:t>
      </w:r>
      <w:r w:rsidR="001B6D54" w:rsidRPr="00A65580">
        <w:rPr>
          <w:sz w:val="28"/>
          <w:szCs w:val="28"/>
        </w:rPr>
        <w:t>организовать  максимально возможное  привлечение несовершеннолетних, в том числе из числа состоящих на профилактическом учете, к общественно-досуговым мероприятиям в рамках деятельности  Общероссийского общественно-государственного движения детей и молодежи «Движение первых».</w:t>
      </w:r>
    </w:p>
    <w:p w14:paraId="1BB461C4" w14:textId="6AE0A8B5" w:rsidR="00320779" w:rsidRPr="00C5663E" w:rsidRDefault="00320779" w:rsidP="0032077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</w:p>
    <w:p w14:paraId="62475309" w14:textId="77777777" w:rsidR="001B6D54" w:rsidRDefault="001B6D54" w:rsidP="001B6D5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E3455">
        <w:rPr>
          <w:sz w:val="28"/>
          <w:szCs w:val="28"/>
        </w:rPr>
        <w:t xml:space="preserve">ММАУ ЦПМП «Вектор» (В.М. </w:t>
      </w:r>
      <w:proofErr w:type="spellStart"/>
      <w:r w:rsidRPr="00DE3455">
        <w:rPr>
          <w:sz w:val="28"/>
          <w:szCs w:val="28"/>
        </w:rPr>
        <w:t>Слипенко</w:t>
      </w:r>
      <w:proofErr w:type="spellEnd"/>
      <w:r w:rsidRPr="00DE3455">
        <w:rPr>
          <w:sz w:val="28"/>
          <w:szCs w:val="28"/>
        </w:rPr>
        <w:t>), ММАУ МВСЦ «Патриот» (</w:t>
      </w:r>
      <w:proofErr w:type="spellStart"/>
      <w:r w:rsidRPr="00DE3455">
        <w:rPr>
          <w:sz w:val="28"/>
          <w:szCs w:val="28"/>
        </w:rPr>
        <w:t>Р.Е.Данилов</w:t>
      </w:r>
      <w:proofErr w:type="spellEnd"/>
      <w:r w:rsidRPr="00DE3455">
        <w:rPr>
          <w:sz w:val="28"/>
          <w:szCs w:val="28"/>
        </w:rPr>
        <w:t xml:space="preserve">): </w:t>
      </w:r>
    </w:p>
    <w:p w14:paraId="6C5FFEF9" w14:textId="6C89C211" w:rsidR="001B6D54" w:rsidRPr="00C5663E" w:rsidRDefault="00CC1636" w:rsidP="001B6D5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D54" w:rsidRPr="00C5663E">
        <w:rPr>
          <w:sz w:val="28"/>
          <w:szCs w:val="28"/>
        </w:rPr>
        <w:t xml:space="preserve">.1 в </w:t>
      </w:r>
      <w:proofErr w:type="gramStart"/>
      <w:r w:rsidR="001B6D54" w:rsidRPr="00C5663E">
        <w:rPr>
          <w:sz w:val="28"/>
          <w:szCs w:val="28"/>
        </w:rPr>
        <w:t>целях</w:t>
      </w:r>
      <w:proofErr w:type="gramEnd"/>
      <w:r w:rsidR="001B6D54" w:rsidRPr="00C5663E">
        <w:rPr>
          <w:sz w:val="28"/>
          <w:szCs w:val="28"/>
        </w:rPr>
        <w:t xml:space="preserve"> охвата наибольшего количества несовершеннолетних, состоящих на различных видах учета, организовать информирование образовательных организаций о мероприятиях, проводимых молодежными центрами</w:t>
      </w:r>
      <w:r w:rsidR="00CC247D">
        <w:rPr>
          <w:sz w:val="28"/>
          <w:szCs w:val="28"/>
        </w:rPr>
        <w:t>;</w:t>
      </w:r>
      <w:r w:rsidR="001B6D54" w:rsidRPr="00C5663E">
        <w:rPr>
          <w:sz w:val="28"/>
          <w:szCs w:val="28"/>
        </w:rPr>
        <w:t xml:space="preserve">  </w:t>
      </w:r>
    </w:p>
    <w:p w14:paraId="6549704A" w14:textId="6B22119D" w:rsidR="001B6D54" w:rsidRDefault="001B6D54" w:rsidP="001B6D5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1A502A">
        <w:rPr>
          <w:sz w:val="28"/>
          <w:szCs w:val="28"/>
        </w:rPr>
        <w:t>4.</w:t>
      </w:r>
      <w:r w:rsidR="00CC1636">
        <w:rPr>
          <w:sz w:val="28"/>
          <w:szCs w:val="28"/>
        </w:rPr>
        <w:t>2</w:t>
      </w:r>
      <w:r w:rsidRPr="001A502A">
        <w:rPr>
          <w:sz w:val="28"/>
          <w:szCs w:val="28"/>
        </w:rPr>
        <w:t xml:space="preserve"> активизировать  работу  по вовлечению несовершеннолетних в досуговую деятельность, посредством организации и проведения мероприятий, деятельности молодежных клубов и объединений;</w:t>
      </w:r>
    </w:p>
    <w:p w14:paraId="4D65A691" w14:textId="56E7F760" w:rsidR="001B6D54" w:rsidRDefault="001B6D54" w:rsidP="001B6D5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C163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65580">
        <w:rPr>
          <w:sz w:val="28"/>
          <w:szCs w:val="28"/>
        </w:rPr>
        <w:t>продолжить активно содействовать трудоустройству несовершеннолетних, информируя о различных его способах  (трудовой отряд главы города, обращение в службу занятости, предпринимательская деятельность, реализация проектной деятельности, волонтерские движения);</w:t>
      </w:r>
    </w:p>
    <w:p w14:paraId="4FB3E0CA" w14:textId="45235CA5" w:rsidR="001B6D54" w:rsidRDefault="001B6D54" w:rsidP="001B6D5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C163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A502A">
        <w:rPr>
          <w:sz w:val="28"/>
          <w:szCs w:val="28"/>
        </w:rPr>
        <w:t>продолжить проведение работы по гражданско-патриотическому воспитанию несовершеннолетних, недопущению распространения идеологии неонацизма и экстремизма путем наполнения позитивным профилактическим контентом сети «Интернет», уделив особое внимание информированию о мероприятиях молодежной политики, культуры и искусства, физкультуры и спорта</w:t>
      </w:r>
      <w:r>
        <w:rPr>
          <w:sz w:val="28"/>
          <w:szCs w:val="28"/>
        </w:rPr>
        <w:t>;</w:t>
      </w:r>
    </w:p>
    <w:p w14:paraId="08555B96" w14:textId="12AE94B4" w:rsidR="001B6D54" w:rsidRDefault="00CC1636" w:rsidP="001B6D5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4.5 п</w:t>
      </w:r>
      <w:r w:rsidR="001B6D54">
        <w:rPr>
          <w:sz w:val="28"/>
          <w:szCs w:val="28"/>
        </w:rPr>
        <w:t xml:space="preserve">родолжить работу  по </w:t>
      </w:r>
      <w:r w:rsidR="001B6D54" w:rsidRPr="00A65580">
        <w:rPr>
          <w:sz w:val="28"/>
          <w:szCs w:val="28"/>
        </w:rPr>
        <w:t>максимально возможно</w:t>
      </w:r>
      <w:r w:rsidR="001B6D54">
        <w:rPr>
          <w:sz w:val="28"/>
          <w:szCs w:val="28"/>
        </w:rPr>
        <w:t>му</w:t>
      </w:r>
      <w:r w:rsidR="001B6D54" w:rsidRPr="00A65580">
        <w:rPr>
          <w:sz w:val="28"/>
          <w:szCs w:val="28"/>
        </w:rPr>
        <w:t xml:space="preserve"> привлечени</w:t>
      </w:r>
      <w:r w:rsidR="001B6D54">
        <w:rPr>
          <w:sz w:val="28"/>
          <w:szCs w:val="28"/>
        </w:rPr>
        <w:t>ю</w:t>
      </w:r>
      <w:r w:rsidR="001B6D54" w:rsidRPr="00A65580">
        <w:rPr>
          <w:sz w:val="28"/>
          <w:szCs w:val="28"/>
        </w:rPr>
        <w:t xml:space="preserve"> несовершеннолетних, в том числе из числа состоящих на профилактическом учете, к общественно-досуговым мероприятиям в рамках деятельности  Общероссийского общественно-государственного движения детей и молодежи «Движение первых».</w:t>
      </w:r>
    </w:p>
    <w:p w14:paraId="2E1BDBB9" w14:textId="77777777" w:rsidR="00304884" w:rsidRPr="00C5663E" w:rsidRDefault="00304884" w:rsidP="0030488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</w:p>
    <w:p w14:paraId="557DCA54" w14:textId="571C7ED1" w:rsidR="00F47867" w:rsidRPr="00C5663E" w:rsidRDefault="00CC1636" w:rsidP="00F47867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4C0944" w:rsidRPr="00C5663E">
        <w:rPr>
          <w:sz w:val="28"/>
          <w:szCs w:val="28"/>
        </w:rPr>
        <w:t xml:space="preserve">. </w:t>
      </w:r>
      <w:r w:rsidR="00322282" w:rsidRPr="00C5663E">
        <w:rPr>
          <w:sz w:val="28"/>
          <w:szCs w:val="28"/>
        </w:rPr>
        <w:t xml:space="preserve">КГБУ СО «Центр семьи «Эдельвейс» </w:t>
      </w:r>
      <w:r w:rsidR="00322282" w:rsidRPr="00C5663E">
        <w:rPr>
          <w:bCs/>
          <w:sz w:val="28"/>
          <w:szCs w:val="28"/>
        </w:rPr>
        <w:t>(</w:t>
      </w:r>
      <w:proofErr w:type="spellStart"/>
      <w:r w:rsidR="00304884" w:rsidRPr="00C5663E">
        <w:rPr>
          <w:bCs/>
          <w:sz w:val="28"/>
          <w:szCs w:val="28"/>
        </w:rPr>
        <w:t>И.В.Зотин</w:t>
      </w:r>
      <w:proofErr w:type="spellEnd"/>
      <w:r w:rsidR="00322282" w:rsidRPr="00C5663E">
        <w:rPr>
          <w:bCs/>
          <w:sz w:val="28"/>
          <w:szCs w:val="28"/>
        </w:rPr>
        <w:t>):</w:t>
      </w:r>
    </w:p>
    <w:p w14:paraId="473CAB21" w14:textId="77777777" w:rsidR="00CF6F97" w:rsidRDefault="00CF6F97" w:rsidP="00CF6F97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5.1 </w:t>
      </w:r>
      <w:r w:rsidRPr="00951EB2">
        <w:rPr>
          <w:bCs/>
          <w:sz w:val="28"/>
          <w:szCs w:val="28"/>
        </w:rPr>
        <w:t>при осуществлении социальных патронажей в семью проводить профилактические беседы с родителями, направленные на повышение ответственности за своих детей</w:t>
      </w:r>
      <w:r>
        <w:rPr>
          <w:bCs/>
          <w:sz w:val="28"/>
          <w:szCs w:val="28"/>
        </w:rPr>
        <w:t xml:space="preserve">, разъяснение </w:t>
      </w:r>
      <w:r w:rsidRPr="00951EB2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усиленного </w:t>
      </w:r>
      <w:r w:rsidRPr="00951EB2">
        <w:rPr>
          <w:sz w:val="28"/>
          <w:szCs w:val="28"/>
        </w:rPr>
        <w:lastRenderedPageBreak/>
        <w:t>контроля за несовершеннолетним, его окружением и времяпровождением, о выстраивании с ребенком доверительных отношений, а также о необходимости организации занятости несовершеннолетнего во внеурочное время, с целью предупреждения совершения подростками противоправных деяний;</w:t>
      </w:r>
      <w:proofErr w:type="gramEnd"/>
    </w:p>
    <w:p w14:paraId="7D7DF324" w14:textId="77777777" w:rsidR="00CF6F97" w:rsidRDefault="00CF6F97" w:rsidP="00CF6F97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5.2 п</w:t>
      </w:r>
      <w:r>
        <w:rPr>
          <w:bCs/>
          <w:sz w:val="28"/>
          <w:szCs w:val="28"/>
        </w:rPr>
        <w:t xml:space="preserve">родолжить профилактическую работу с несовершеннолетними </w:t>
      </w:r>
      <w:proofErr w:type="spellStart"/>
      <w:r>
        <w:rPr>
          <w:bCs/>
          <w:sz w:val="28"/>
          <w:szCs w:val="28"/>
        </w:rPr>
        <w:t>подучетных</w:t>
      </w:r>
      <w:proofErr w:type="spellEnd"/>
      <w:r>
        <w:rPr>
          <w:bCs/>
          <w:sz w:val="28"/>
          <w:szCs w:val="28"/>
        </w:rPr>
        <w:t xml:space="preserve"> категорий, направленную на профилактику совершения противоправных деяний, повышение уровня правовой грамотности,  </w:t>
      </w:r>
      <w:r w:rsidRPr="001B37EB">
        <w:rPr>
          <w:bCs/>
          <w:sz w:val="28"/>
          <w:szCs w:val="28"/>
        </w:rPr>
        <w:t>осознанности и ответственности за свои действия;  оказывать необходимую психолого-педагогическую помощь;</w:t>
      </w:r>
    </w:p>
    <w:p w14:paraId="63E5AA55" w14:textId="77777777" w:rsidR="00CF6F97" w:rsidRDefault="00CF6F97" w:rsidP="00CF6F97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 продолжить активную работу по организации досуга подростков категории риска: вовлекать в мероприятия, проводимые на базе учреждения.</w:t>
      </w:r>
    </w:p>
    <w:p w14:paraId="607E4E18" w14:textId="77777777" w:rsidR="00CC247D" w:rsidRDefault="00CF6F97" w:rsidP="00CC247D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F47867" w:rsidRPr="00C5663E">
        <w:rPr>
          <w:bCs/>
          <w:sz w:val="28"/>
          <w:szCs w:val="28"/>
        </w:rPr>
        <w:t>. С</w:t>
      </w:r>
      <w:r w:rsidR="00322282" w:rsidRPr="00C5663E">
        <w:rPr>
          <w:bCs/>
          <w:sz w:val="28"/>
          <w:szCs w:val="28"/>
        </w:rPr>
        <w:t xml:space="preserve">убъектам системы профилактики информацию об исполнении </w:t>
      </w:r>
      <w:r w:rsidR="004318C2" w:rsidRPr="00C5663E">
        <w:rPr>
          <w:bCs/>
          <w:sz w:val="28"/>
          <w:szCs w:val="28"/>
        </w:rPr>
        <w:t xml:space="preserve">настоящего </w:t>
      </w:r>
      <w:r w:rsidR="00322282" w:rsidRPr="00C5663E">
        <w:rPr>
          <w:bCs/>
          <w:sz w:val="28"/>
          <w:szCs w:val="28"/>
        </w:rPr>
        <w:t>постановления</w:t>
      </w:r>
      <w:r w:rsidR="002A5E6D" w:rsidRPr="00C5663E">
        <w:rPr>
          <w:bCs/>
          <w:sz w:val="28"/>
          <w:szCs w:val="28"/>
        </w:rPr>
        <w:t xml:space="preserve">, аналитическую информацию и конкретные предложения  в проект очередного постановления комиссии по рассматриваемому </w:t>
      </w:r>
      <w:proofErr w:type="spellStart"/>
      <w:r w:rsidR="002A5E6D" w:rsidRPr="00C5663E">
        <w:rPr>
          <w:bCs/>
          <w:sz w:val="28"/>
          <w:szCs w:val="28"/>
        </w:rPr>
        <w:t>общепрофилактическому</w:t>
      </w:r>
      <w:proofErr w:type="spellEnd"/>
      <w:r w:rsidR="002A5E6D" w:rsidRPr="00C5663E">
        <w:rPr>
          <w:bCs/>
          <w:sz w:val="28"/>
          <w:szCs w:val="28"/>
        </w:rPr>
        <w:t xml:space="preserve"> вопросу </w:t>
      </w:r>
      <w:r w:rsidR="00322282" w:rsidRPr="00C5663E">
        <w:rPr>
          <w:bCs/>
          <w:sz w:val="28"/>
          <w:szCs w:val="28"/>
        </w:rPr>
        <w:t xml:space="preserve"> направить в адрес комиссии </w:t>
      </w:r>
      <w:r w:rsidR="00322282" w:rsidRPr="00C5663E">
        <w:rPr>
          <w:b/>
          <w:bCs/>
          <w:sz w:val="28"/>
          <w:szCs w:val="28"/>
        </w:rPr>
        <w:t xml:space="preserve">в срок до </w:t>
      </w:r>
      <w:r w:rsidR="004318C2" w:rsidRPr="00C5663E">
        <w:rPr>
          <w:b/>
          <w:bCs/>
          <w:sz w:val="28"/>
          <w:szCs w:val="28"/>
        </w:rPr>
        <w:t>30</w:t>
      </w:r>
      <w:r w:rsidR="00322282" w:rsidRPr="00C5663E">
        <w:rPr>
          <w:b/>
          <w:bCs/>
          <w:sz w:val="28"/>
          <w:szCs w:val="28"/>
        </w:rPr>
        <w:t>.12.202</w:t>
      </w:r>
      <w:r w:rsidR="002A5E6D" w:rsidRPr="00C5663E">
        <w:rPr>
          <w:b/>
          <w:bCs/>
          <w:sz w:val="28"/>
          <w:szCs w:val="28"/>
        </w:rPr>
        <w:t>5</w:t>
      </w:r>
      <w:r w:rsidR="00322282" w:rsidRPr="00C5663E">
        <w:rPr>
          <w:b/>
          <w:bCs/>
          <w:sz w:val="28"/>
          <w:szCs w:val="28"/>
        </w:rPr>
        <w:t>.</w:t>
      </w:r>
    </w:p>
    <w:p w14:paraId="4E39DF19" w14:textId="19411FA9" w:rsidR="005245F3" w:rsidRPr="00CC247D" w:rsidRDefault="00CC247D" w:rsidP="00CC247D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bookmarkStart w:id="0" w:name="_GoBack"/>
      <w:bookmarkEnd w:id="0"/>
      <w:r w:rsidR="005245F3" w:rsidRPr="00CC247D">
        <w:rPr>
          <w:sz w:val="28"/>
          <w:szCs w:val="28"/>
        </w:rPr>
        <w:t xml:space="preserve">Контроль над исполнением постановления возложить на главного специалиста отдела по обеспечению деятельности КДН и ЗП Звереву Е.В., председателя КДН и ЗП </w:t>
      </w:r>
      <w:proofErr w:type="spellStart"/>
      <w:r w:rsidR="005245F3" w:rsidRPr="00CC247D">
        <w:rPr>
          <w:sz w:val="28"/>
          <w:szCs w:val="28"/>
        </w:rPr>
        <w:t>Кучерову</w:t>
      </w:r>
      <w:proofErr w:type="spellEnd"/>
      <w:r w:rsidR="005245F3" w:rsidRPr="00CC247D">
        <w:rPr>
          <w:sz w:val="28"/>
          <w:szCs w:val="28"/>
        </w:rPr>
        <w:t xml:space="preserve"> О.И.</w:t>
      </w:r>
    </w:p>
    <w:p w14:paraId="6EC0488C" w14:textId="77777777" w:rsidR="005245F3" w:rsidRPr="00C5663E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</w:p>
    <w:p w14:paraId="165E5311" w14:textId="6A996F6E" w:rsidR="005245F3" w:rsidRPr="00C5663E" w:rsidRDefault="005245F3" w:rsidP="008C4C69">
      <w:pPr>
        <w:pStyle w:val="20"/>
        <w:tabs>
          <w:tab w:val="left" w:pos="1276"/>
        </w:tabs>
        <w:ind w:firstLine="0"/>
        <w:rPr>
          <w:b/>
          <w:sz w:val="26"/>
          <w:szCs w:val="26"/>
        </w:rPr>
      </w:pPr>
      <w:r w:rsidRPr="00C5663E">
        <w:rPr>
          <w:sz w:val="28"/>
          <w:szCs w:val="28"/>
        </w:rPr>
        <w:t xml:space="preserve">Председательствующий                                                             </w:t>
      </w:r>
      <w:r w:rsidR="002538D4" w:rsidRPr="00C5663E">
        <w:rPr>
          <w:sz w:val="28"/>
          <w:szCs w:val="28"/>
        </w:rPr>
        <w:t xml:space="preserve">      </w:t>
      </w:r>
      <w:r w:rsidRPr="00C5663E">
        <w:rPr>
          <w:sz w:val="28"/>
          <w:szCs w:val="28"/>
        </w:rPr>
        <w:t xml:space="preserve"> </w:t>
      </w:r>
      <w:r w:rsidR="001E097B" w:rsidRPr="00C5663E">
        <w:rPr>
          <w:sz w:val="28"/>
          <w:szCs w:val="28"/>
        </w:rPr>
        <w:t xml:space="preserve">Т.А. Лепешкина </w:t>
      </w:r>
    </w:p>
    <w:sectPr w:rsidR="005245F3" w:rsidRPr="00C5663E" w:rsidSect="006E437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D600D" w14:textId="77777777" w:rsidR="002C5A74" w:rsidRDefault="002C5A74" w:rsidP="003B51A6">
      <w:r>
        <w:separator/>
      </w:r>
    </w:p>
  </w:endnote>
  <w:endnote w:type="continuationSeparator" w:id="0">
    <w:p w14:paraId="32EDE2F7" w14:textId="77777777" w:rsidR="002C5A74" w:rsidRDefault="002C5A74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45820" w14:textId="77777777" w:rsidR="002C5A74" w:rsidRDefault="002C5A74" w:rsidP="003B51A6">
      <w:r>
        <w:separator/>
      </w:r>
    </w:p>
  </w:footnote>
  <w:footnote w:type="continuationSeparator" w:id="0">
    <w:p w14:paraId="35D80A15" w14:textId="77777777" w:rsidR="002C5A74" w:rsidRDefault="002C5A74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758218A"/>
    <w:multiLevelType w:val="multilevel"/>
    <w:tmpl w:val="40521074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1800"/>
      </w:pPr>
      <w:rPr>
        <w:rFonts w:hint="default"/>
      </w:rPr>
    </w:lvl>
  </w:abstractNum>
  <w:abstractNum w:abstractNumId="2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1494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2203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98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05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119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7897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8606" w:hanging="1800"/>
      </w:pPr>
      <w:rPr>
        <w:rFonts w:eastAsiaTheme="minorHAnsi" w:hint="default"/>
      </w:rPr>
    </w:lvl>
  </w:abstractNum>
  <w:abstractNum w:abstractNumId="3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899"/>
    <w:rsid w:val="00001DB4"/>
    <w:rsid w:val="000020FE"/>
    <w:rsid w:val="00002BFB"/>
    <w:rsid w:val="00002CD8"/>
    <w:rsid w:val="00003258"/>
    <w:rsid w:val="00003EC5"/>
    <w:rsid w:val="000040EA"/>
    <w:rsid w:val="0000422A"/>
    <w:rsid w:val="00004B3D"/>
    <w:rsid w:val="00011794"/>
    <w:rsid w:val="00014C35"/>
    <w:rsid w:val="00014C41"/>
    <w:rsid w:val="0001545B"/>
    <w:rsid w:val="000204F1"/>
    <w:rsid w:val="000209E2"/>
    <w:rsid w:val="00021797"/>
    <w:rsid w:val="00022723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55A39"/>
    <w:rsid w:val="0005770B"/>
    <w:rsid w:val="000612D3"/>
    <w:rsid w:val="00063705"/>
    <w:rsid w:val="0007102B"/>
    <w:rsid w:val="00072A95"/>
    <w:rsid w:val="000735F1"/>
    <w:rsid w:val="00074B5B"/>
    <w:rsid w:val="00076E0D"/>
    <w:rsid w:val="00080EFB"/>
    <w:rsid w:val="0008278E"/>
    <w:rsid w:val="000836A4"/>
    <w:rsid w:val="00083E6C"/>
    <w:rsid w:val="00084A0A"/>
    <w:rsid w:val="00085039"/>
    <w:rsid w:val="000853DD"/>
    <w:rsid w:val="000907A0"/>
    <w:rsid w:val="00097F75"/>
    <w:rsid w:val="000A0985"/>
    <w:rsid w:val="000A1DF4"/>
    <w:rsid w:val="000A2418"/>
    <w:rsid w:val="000A3BEC"/>
    <w:rsid w:val="000A48A3"/>
    <w:rsid w:val="000B1D5D"/>
    <w:rsid w:val="000C0A83"/>
    <w:rsid w:val="000C2F19"/>
    <w:rsid w:val="000C2F8E"/>
    <w:rsid w:val="000C4A97"/>
    <w:rsid w:val="000C754C"/>
    <w:rsid w:val="000D2213"/>
    <w:rsid w:val="000D291C"/>
    <w:rsid w:val="000D39A5"/>
    <w:rsid w:val="000D67A9"/>
    <w:rsid w:val="000E016A"/>
    <w:rsid w:val="000E07EE"/>
    <w:rsid w:val="000E11D1"/>
    <w:rsid w:val="000E3E6F"/>
    <w:rsid w:val="000E729A"/>
    <w:rsid w:val="000F1C0F"/>
    <w:rsid w:val="000F240A"/>
    <w:rsid w:val="000F2FBB"/>
    <w:rsid w:val="000F4094"/>
    <w:rsid w:val="000F68AF"/>
    <w:rsid w:val="001000DB"/>
    <w:rsid w:val="001011EB"/>
    <w:rsid w:val="00102650"/>
    <w:rsid w:val="00102CA9"/>
    <w:rsid w:val="001042AF"/>
    <w:rsid w:val="00107A7B"/>
    <w:rsid w:val="00107DAD"/>
    <w:rsid w:val="001133C6"/>
    <w:rsid w:val="0011416A"/>
    <w:rsid w:val="0011583F"/>
    <w:rsid w:val="00115EFC"/>
    <w:rsid w:val="001163EE"/>
    <w:rsid w:val="00117578"/>
    <w:rsid w:val="0012037F"/>
    <w:rsid w:val="00122483"/>
    <w:rsid w:val="00125338"/>
    <w:rsid w:val="00127238"/>
    <w:rsid w:val="00127B32"/>
    <w:rsid w:val="0013214D"/>
    <w:rsid w:val="00133505"/>
    <w:rsid w:val="001341DD"/>
    <w:rsid w:val="001362F0"/>
    <w:rsid w:val="00137695"/>
    <w:rsid w:val="001401B5"/>
    <w:rsid w:val="00140770"/>
    <w:rsid w:val="00144DDE"/>
    <w:rsid w:val="0014603D"/>
    <w:rsid w:val="00150536"/>
    <w:rsid w:val="00151100"/>
    <w:rsid w:val="00152A64"/>
    <w:rsid w:val="00154034"/>
    <w:rsid w:val="001578F2"/>
    <w:rsid w:val="001649EC"/>
    <w:rsid w:val="001654D4"/>
    <w:rsid w:val="00167DCF"/>
    <w:rsid w:val="00170226"/>
    <w:rsid w:val="00173393"/>
    <w:rsid w:val="001750D1"/>
    <w:rsid w:val="001756B2"/>
    <w:rsid w:val="0018088D"/>
    <w:rsid w:val="00181E43"/>
    <w:rsid w:val="00182D4E"/>
    <w:rsid w:val="001844DD"/>
    <w:rsid w:val="00190E21"/>
    <w:rsid w:val="0019110E"/>
    <w:rsid w:val="00193D16"/>
    <w:rsid w:val="00193D3E"/>
    <w:rsid w:val="00194E31"/>
    <w:rsid w:val="001965C6"/>
    <w:rsid w:val="00196B43"/>
    <w:rsid w:val="001A3EF7"/>
    <w:rsid w:val="001A5038"/>
    <w:rsid w:val="001A6A33"/>
    <w:rsid w:val="001B142C"/>
    <w:rsid w:val="001B4828"/>
    <w:rsid w:val="001B4BA1"/>
    <w:rsid w:val="001B58D6"/>
    <w:rsid w:val="001B61BA"/>
    <w:rsid w:val="001B6D54"/>
    <w:rsid w:val="001C2398"/>
    <w:rsid w:val="001C565F"/>
    <w:rsid w:val="001C7232"/>
    <w:rsid w:val="001C76A8"/>
    <w:rsid w:val="001D1276"/>
    <w:rsid w:val="001D14C1"/>
    <w:rsid w:val="001D1F78"/>
    <w:rsid w:val="001D23F8"/>
    <w:rsid w:val="001D2FF2"/>
    <w:rsid w:val="001D38A3"/>
    <w:rsid w:val="001D4C91"/>
    <w:rsid w:val="001D557F"/>
    <w:rsid w:val="001D6085"/>
    <w:rsid w:val="001D6FDC"/>
    <w:rsid w:val="001E031D"/>
    <w:rsid w:val="001E0733"/>
    <w:rsid w:val="001E097B"/>
    <w:rsid w:val="001E196A"/>
    <w:rsid w:val="001E23D5"/>
    <w:rsid w:val="001E4906"/>
    <w:rsid w:val="001F1C44"/>
    <w:rsid w:val="001F4D35"/>
    <w:rsid w:val="001F5830"/>
    <w:rsid w:val="001F7150"/>
    <w:rsid w:val="002013EB"/>
    <w:rsid w:val="002038D7"/>
    <w:rsid w:val="002067FF"/>
    <w:rsid w:val="00207EFC"/>
    <w:rsid w:val="002119FD"/>
    <w:rsid w:val="00213A33"/>
    <w:rsid w:val="002148DC"/>
    <w:rsid w:val="0021528E"/>
    <w:rsid w:val="0022171B"/>
    <w:rsid w:val="00242EEC"/>
    <w:rsid w:val="0025004E"/>
    <w:rsid w:val="0025017A"/>
    <w:rsid w:val="002505F8"/>
    <w:rsid w:val="002509B0"/>
    <w:rsid w:val="00252863"/>
    <w:rsid w:val="002538D4"/>
    <w:rsid w:val="00253B88"/>
    <w:rsid w:val="00253BB3"/>
    <w:rsid w:val="00253CDB"/>
    <w:rsid w:val="00256FE2"/>
    <w:rsid w:val="00260C38"/>
    <w:rsid w:val="00261AEB"/>
    <w:rsid w:val="0026364F"/>
    <w:rsid w:val="00263B16"/>
    <w:rsid w:val="00265671"/>
    <w:rsid w:val="00265CC7"/>
    <w:rsid w:val="00270531"/>
    <w:rsid w:val="0027122C"/>
    <w:rsid w:val="00271DA2"/>
    <w:rsid w:val="002720C8"/>
    <w:rsid w:val="00272198"/>
    <w:rsid w:val="0027308E"/>
    <w:rsid w:val="00273EB4"/>
    <w:rsid w:val="00281BC6"/>
    <w:rsid w:val="00284E0D"/>
    <w:rsid w:val="00286A9A"/>
    <w:rsid w:val="00287891"/>
    <w:rsid w:val="002903C7"/>
    <w:rsid w:val="0029192B"/>
    <w:rsid w:val="00292B79"/>
    <w:rsid w:val="002A014D"/>
    <w:rsid w:val="002A0A39"/>
    <w:rsid w:val="002A1366"/>
    <w:rsid w:val="002A47B0"/>
    <w:rsid w:val="002A52EF"/>
    <w:rsid w:val="002A533D"/>
    <w:rsid w:val="002A5766"/>
    <w:rsid w:val="002A5E6D"/>
    <w:rsid w:val="002B35EB"/>
    <w:rsid w:val="002B45A6"/>
    <w:rsid w:val="002C116D"/>
    <w:rsid w:val="002C2DB1"/>
    <w:rsid w:val="002C2EC3"/>
    <w:rsid w:val="002C2F5E"/>
    <w:rsid w:val="002C3187"/>
    <w:rsid w:val="002C5A74"/>
    <w:rsid w:val="002C68BC"/>
    <w:rsid w:val="002D0ABE"/>
    <w:rsid w:val="002D60B6"/>
    <w:rsid w:val="002E08D9"/>
    <w:rsid w:val="002E2049"/>
    <w:rsid w:val="002E229F"/>
    <w:rsid w:val="002E3D8A"/>
    <w:rsid w:val="002E68E0"/>
    <w:rsid w:val="002E7303"/>
    <w:rsid w:val="002E7AF4"/>
    <w:rsid w:val="002F1BCC"/>
    <w:rsid w:val="002F1F46"/>
    <w:rsid w:val="002F2D6F"/>
    <w:rsid w:val="002F355A"/>
    <w:rsid w:val="002F407D"/>
    <w:rsid w:val="002F57E2"/>
    <w:rsid w:val="002F68C5"/>
    <w:rsid w:val="0030296F"/>
    <w:rsid w:val="003029B4"/>
    <w:rsid w:val="00303036"/>
    <w:rsid w:val="00304884"/>
    <w:rsid w:val="00310E3E"/>
    <w:rsid w:val="003130D5"/>
    <w:rsid w:val="00320537"/>
    <w:rsid w:val="00320779"/>
    <w:rsid w:val="003212CF"/>
    <w:rsid w:val="00322282"/>
    <w:rsid w:val="00322676"/>
    <w:rsid w:val="003232E9"/>
    <w:rsid w:val="00323EC6"/>
    <w:rsid w:val="0032609D"/>
    <w:rsid w:val="00330CCB"/>
    <w:rsid w:val="00330EF3"/>
    <w:rsid w:val="003317AF"/>
    <w:rsid w:val="0033299C"/>
    <w:rsid w:val="0033304A"/>
    <w:rsid w:val="00337A51"/>
    <w:rsid w:val="00337E42"/>
    <w:rsid w:val="003430B1"/>
    <w:rsid w:val="00345AE4"/>
    <w:rsid w:val="00346208"/>
    <w:rsid w:val="0035343F"/>
    <w:rsid w:val="003578D6"/>
    <w:rsid w:val="00361B0B"/>
    <w:rsid w:val="0036363B"/>
    <w:rsid w:val="003637F2"/>
    <w:rsid w:val="00363E2C"/>
    <w:rsid w:val="00364D62"/>
    <w:rsid w:val="00372B06"/>
    <w:rsid w:val="00375238"/>
    <w:rsid w:val="00375ACE"/>
    <w:rsid w:val="00375B8F"/>
    <w:rsid w:val="00376FC2"/>
    <w:rsid w:val="00377F34"/>
    <w:rsid w:val="0038043C"/>
    <w:rsid w:val="00380AF4"/>
    <w:rsid w:val="00383208"/>
    <w:rsid w:val="00383B6F"/>
    <w:rsid w:val="00386346"/>
    <w:rsid w:val="00387470"/>
    <w:rsid w:val="0039483B"/>
    <w:rsid w:val="003966C4"/>
    <w:rsid w:val="003A39AF"/>
    <w:rsid w:val="003A3ABB"/>
    <w:rsid w:val="003A44BD"/>
    <w:rsid w:val="003A468A"/>
    <w:rsid w:val="003A4CBB"/>
    <w:rsid w:val="003A5EE0"/>
    <w:rsid w:val="003B2631"/>
    <w:rsid w:val="003B4340"/>
    <w:rsid w:val="003B4ADC"/>
    <w:rsid w:val="003B51A6"/>
    <w:rsid w:val="003B5BE6"/>
    <w:rsid w:val="003B6119"/>
    <w:rsid w:val="003B696F"/>
    <w:rsid w:val="003C2898"/>
    <w:rsid w:val="003C2ED7"/>
    <w:rsid w:val="003C332D"/>
    <w:rsid w:val="003C3390"/>
    <w:rsid w:val="003C3B55"/>
    <w:rsid w:val="003C5A7E"/>
    <w:rsid w:val="003C742F"/>
    <w:rsid w:val="003D4DFD"/>
    <w:rsid w:val="003D5633"/>
    <w:rsid w:val="003E12AD"/>
    <w:rsid w:val="003E2B09"/>
    <w:rsid w:val="003E60CD"/>
    <w:rsid w:val="003E6A2E"/>
    <w:rsid w:val="003E7268"/>
    <w:rsid w:val="003F1718"/>
    <w:rsid w:val="003F363D"/>
    <w:rsid w:val="003F4270"/>
    <w:rsid w:val="003F4597"/>
    <w:rsid w:val="003F66FD"/>
    <w:rsid w:val="003F6774"/>
    <w:rsid w:val="003F78EC"/>
    <w:rsid w:val="003F7B6C"/>
    <w:rsid w:val="003F7F1F"/>
    <w:rsid w:val="00402D68"/>
    <w:rsid w:val="00405798"/>
    <w:rsid w:val="00407A1C"/>
    <w:rsid w:val="00410F33"/>
    <w:rsid w:val="004110B4"/>
    <w:rsid w:val="00413F4D"/>
    <w:rsid w:val="00414621"/>
    <w:rsid w:val="004209A7"/>
    <w:rsid w:val="00421B9F"/>
    <w:rsid w:val="004228E8"/>
    <w:rsid w:val="0042559A"/>
    <w:rsid w:val="00427BF4"/>
    <w:rsid w:val="004318C2"/>
    <w:rsid w:val="00431D6C"/>
    <w:rsid w:val="00432F1A"/>
    <w:rsid w:val="00437761"/>
    <w:rsid w:val="00440860"/>
    <w:rsid w:val="00441046"/>
    <w:rsid w:val="004418BE"/>
    <w:rsid w:val="00444365"/>
    <w:rsid w:val="00444653"/>
    <w:rsid w:val="00444F5E"/>
    <w:rsid w:val="00446503"/>
    <w:rsid w:val="00446742"/>
    <w:rsid w:val="004467F9"/>
    <w:rsid w:val="0044714C"/>
    <w:rsid w:val="00451F1D"/>
    <w:rsid w:val="004529FE"/>
    <w:rsid w:val="00452A2A"/>
    <w:rsid w:val="00455EB4"/>
    <w:rsid w:val="00456888"/>
    <w:rsid w:val="00465222"/>
    <w:rsid w:val="00466ED8"/>
    <w:rsid w:val="00467148"/>
    <w:rsid w:val="00474BCF"/>
    <w:rsid w:val="00474F4D"/>
    <w:rsid w:val="00476070"/>
    <w:rsid w:val="004767CD"/>
    <w:rsid w:val="00480A36"/>
    <w:rsid w:val="00483039"/>
    <w:rsid w:val="004830AC"/>
    <w:rsid w:val="004876DA"/>
    <w:rsid w:val="00487FF8"/>
    <w:rsid w:val="004928D8"/>
    <w:rsid w:val="0049350E"/>
    <w:rsid w:val="004942C8"/>
    <w:rsid w:val="00494574"/>
    <w:rsid w:val="00494858"/>
    <w:rsid w:val="004953DA"/>
    <w:rsid w:val="004970A1"/>
    <w:rsid w:val="0049779F"/>
    <w:rsid w:val="004A11D6"/>
    <w:rsid w:val="004A7A05"/>
    <w:rsid w:val="004B0E15"/>
    <w:rsid w:val="004B3796"/>
    <w:rsid w:val="004B3C93"/>
    <w:rsid w:val="004B6F04"/>
    <w:rsid w:val="004C0944"/>
    <w:rsid w:val="004C1631"/>
    <w:rsid w:val="004C1875"/>
    <w:rsid w:val="004C1C15"/>
    <w:rsid w:val="004C26D9"/>
    <w:rsid w:val="004C2D6A"/>
    <w:rsid w:val="004C3915"/>
    <w:rsid w:val="004C3E32"/>
    <w:rsid w:val="004C41FA"/>
    <w:rsid w:val="004C5632"/>
    <w:rsid w:val="004C5ED6"/>
    <w:rsid w:val="004D0B48"/>
    <w:rsid w:val="004D3159"/>
    <w:rsid w:val="004D43B9"/>
    <w:rsid w:val="004D468B"/>
    <w:rsid w:val="004D5CCD"/>
    <w:rsid w:val="004E004D"/>
    <w:rsid w:val="004E097E"/>
    <w:rsid w:val="004E1288"/>
    <w:rsid w:val="004E5AB3"/>
    <w:rsid w:val="004F06F3"/>
    <w:rsid w:val="004F0E95"/>
    <w:rsid w:val="004F3C3C"/>
    <w:rsid w:val="004F4CFF"/>
    <w:rsid w:val="004F7107"/>
    <w:rsid w:val="005004B0"/>
    <w:rsid w:val="00500996"/>
    <w:rsid w:val="00500A9A"/>
    <w:rsid w:val="00500CB8"/>
    <w:rsid w:val="0050208D"/>
    <w:rsid w:val="00502A41"/>
    <w:rsid w:val="00504D19"/>
    <w:rsid w:val="0050542C"/>
    <w:rsid w:val="00506EEE"/>
    <w:rsid w:val="005071FE"/>
    <w:rsid w:val="00512C5F"/>
    <w:rsid w:val="00513AFF"/>
    <w:rsid w:val="00514AC8"/>
    <w:rsid w:val="00516853"/>
    <w:rsid w:val="00516BAA"/>
    <w:rsid w:val="005205B7"/>
    <w:rsid w:val="00520DB4"/>
    <w:rsid w:val="00521FCD"/>
    <w:rsid w:val="00522C66"/>
    <w:rsid w:val="005245F3"/>
    <w:rsid w:val="00525419"/>
    <w:rsid w:val="005260BC"/>
    <w:rsid w:val="005339C9"/>
    <w:rsid w:val="0053400D"/>
    <w:rsid w:val="0053523F"/>
    <w:rsid w:val="00543781"/>
    <w:rsid w:val="00543E22"/>
    <w:rsid w:val="0054632F"/>
    <w:rsid w:val="00547DE7"/>
    <w:rsid w:val="00550239"/>
    <w:rsid w:val="00551396"/>
    <w:rsid w:val="00551A50"/>
    <w:rsid w:val="00551E11"/>
    <w:rsid w:val="005550F4"/>
    <w:rsid w:val="00557B10"/>
    <w:rsid w:val="00557E52"/>
    <w:rsid w:val="00560256"/>
    <w:rsid w:val="005607FB"/>
    <w:rsid w:val="00562560"/>
    <w:rsid w:val="0056792D"/>
    <w:rsid w:val="00567987"/>
    <w:rsid w:val="0057119C"/>
    <w:rsid w:val="00571D0A"/>
    <w:rsid w:val="00571FF1"/>
    <w:rsid w:val="00573807"/>
    <w:rsid w:val="00573F95"/>
    <w:rsid w:val="0057433E"/>
    <w:rsid w:val="0057479E"/>
    <w:rsid w:val="00574F82"/>
    <w:rsid w:val="00582E24"/>
    <w:rsid w:val="005861C8"/>
    <w:rsid w:val="00593D07"/>
    <w:rsid w:val="005B1B48"/>
    <w:rsid w:val="005B5E66"/>
    <w:rsid w:val="005C042A"/>
    <w:rsid w:val="005C0FB4"/>
    <w:rsid w:val="005C1867"/>
    <w:rsid w:val="005C2A9D"/>
    <w:rsid w:val="005C2E90"/>
    <w:rsid w:val="005C5C36"/>
    <w:rsid w:val="005D00FF"/>
    <w:rsid w:val="005D612D"/>
    <w:rsid w:val="005D6F86"/>
    <w:rsid w:val="005F5B32"/>
    <w:rsid w:val="0060192A"/>
    <w:rsid w:val="006109AB"/>
    <w:rsid w:val="0061164D"/>
    <w:rsid w:val="0061190F"/>
    <w:rsid w:val="00611FC5"/>
    <w:rsid w:val="00612E7D"/>
    <w:rsid w:val="006155F8"/>
    <w:rsid w:val="00617200"/>
    <w:rsid w:val="00620DD9"/>
    <w:rsid w:val="006214BC"/>
    <w:rsid w:val="006240F2"/>
    <w:rsid w:val="00624AFC"/>
    <w:rsid w:val="00625F04"/>
    <w:rsid w:val="0063079D"/>
    <w:rsid w:val="0063268F"/>
    <w:rsid w:val="00634F86"/>
    <w:rsid w:val="00635997"/>
    <w:rsid w:val="00640779"/>
    <w:rsid w:val="00640C97"/>
    <w:rsid w:val="0064119B"/>
    <w:rsid w:val="0065013F"/>
    <w:rsid w:val="006513B1"/>
    <w:rsid w:val="006513B3"/>
    <w:rsid w:val="006514FA"/>
    <w:rsid w:val="00651EC1"/>
    <w:rsid w:val="0065347E"/>
    <w:rsid w:val="00653FB3"/>
    <w:rsid w:val="00654DA0"/>
    <w:rsid w:val="006633F4"/>
    <w:rsid w:val="006669A7"/>
    <w:rsid w:val="0066767B"/>
    <w:rsid w:val="006676A1"/>
    <w:rsid w:val="00667D04"/>
    <w:rsid w:val="006753DD"/>
    <w:rsid w:val="006813A6"/>
    <w:rsid w:val="00684229"/>
    <w:rsid w:val="00691718"/>
    <w:rsid w:val="00691FF4"/>
    <w:rsid w:val="0069441D"/>
    <w:rsid w:val="006A3A70"/>
    <w:rsid w:val="006B1949"/>
    <w:rsid w:val="006B2070"/>
    <w:rsid w:val="006B436D"/>
    <w:rsid w:val="006B5E1C"/>
    <w:rsid w:val="006C0CAC"/>
    <w:rsid w:val="006C1160"/>
    <w:rsid w:val="006C285D"/>
    <w:rsid w:val="006C2B3C"/>
    <w:rsid w:val="006C2EA4"/>
    <w:rsid w:val="006C57C9"/>
    <w:rsid w:val="006C7204"/>
    <w:rsid w:val="006D15B6"/>
    <w:rsid w:val="006D6305"/>
    <w:rsid w:val="006D785F"/>
    <w:rsid w:val="006E0AFC"/>
    <w:rsid w:val="006E0C2C"/>
    <w:rsid w:val="006E265D"/>
    <w:rsid w:val="006E2AC3"/>
    <w:rsid w:val="006E313F"/>
    <w:rsid w:val="006E4376"/>
    <w:rsid w:val="006E47D9"/>
    <w:rsid w:val="006E4DEC"/>
    <w:rsid w:val="006E76A9"/>
    <w:rsid w:val="006F4444"/>
    <w:rsid w:val="006F54FE"/>
    <w:rsid w:val="006F6DB4"/>
    <w:rsid w:val="00700B8A"/>
    <w:rsid w:val="0070113D"/>
    <w:rsid w:val="00702550"/>
    <w:rsid w:val="0070505B"/>
    <w:rsid w:val="00706314"/>
    <w:rsid w:val="00707EE3"/>
    <w:rsid w:val="00711824"/>
    <w:rsid w:val="0071427C"/>
    <w:rsid w:val="007148EC"/>
    <w:rsid w:val="00721279"/>
    <w:rsid w:val="007302F5"/>
    <w:rsid w:val="00730BB9"/>
    <w:rsid w:val="00732774"/>
    <w:rsid w:val="00733D85"/>
    <w:rsid w:val="00736842"/>
    <w:rsid w:val="00741838"/>
    <w:rsid w:val="00741AEF"/>
    <w:rsid w:val="00743FB5"/>
    <w:rsid w:val="00745318"/>
    <w:rsid w:val="0074751B"/>
    <w:rsid w:val="00747BB2"/>
    <w:rsid w:val="00747FD2"/>
    <w:rsid w:val="007512C1"/>
    <w:rsid w:val="00752DE8"/>
    <w:rsid w:val="00753322"/>
    <w:rsid w:val="00753C2A"/>
    <w:rsid w:val="0075420E"/>
    <w:rsid w:val="00754F45"/>
    <w:rsid w:val="00755C47"/>
    <w:rsid w:val="0075718F"/>
    <w:rsid w:val="0076068D"/>
    <w:rsid w:val="00762778"/>
    <w:rsid w:val="00766671"/>
    <w:rsid w:val="00770DCD"/>
    <w:rsid w:val="007725B6"/>
    <w:rsid w:val="00772B28"/>
    <w:rsid w:val="0077303D"/>
    <w:rsid w:val="007735F2"/>
    <w:rsid w:val="007737A3"/>
    <w:rsid w:val="00773B0D"/>
    <w:rsid w:val="00773E11"/>
    <w:rsid w:val="0078163C"/>
    <w:rsid w:val="00781D02"/>
    <w:rsid w:val="007855DD"/>
    <w:rsid w:val="007875FB"/>
    <w:rsid w:val="00796957"/>
    <w:rsid w:val="007A199D"/>
    <w:rsid w:val="007A6D6F"/>
    <w:rsid w:val="007A73C5"/>
    <w:rsid w:val="007A76F6"/>
    <w:rsid w:val="007A7A20"/>
    <w:rsid w:val="007B0BF8"/>
    <w:rsid w:val="007B1533"/>
    <w:rsid w:val="007B3B5D"/>
    <w:rsid w:val="007B4ADA"/>
    <w:rsid w:val="007B56BF"/>
    <w:rsid w:val="007B5FD9"/>
    <w:rsid w:val="007B731B"/>
    <w:rsid w:val="007C3865"/>
    <w:rsid w:val="007C42F4"/>
    <w:rsid w:val="007C6234"/>
    <w:rsid w:val="007D320C"/>
    <w:rsid w:val="007D3F6B"/>
    <w:rsid w:val="007D4341"/>
    <w:rsid w:val="007D69BB"/>
    <w:rsid w:val="007D71AD"/>
    <w:rsid w:val="007E11F5"/>
    <w:rsid w:val="007E63A3"/>
    <w:rsid w:val="007E6CFE"/>
    <w:rsid w:val="007E6F93"/>
    <w:rsid w:val="007F2365"/>
    <w:rsid w:val="007F578F"/>
    <w:rsid w:val="007F72A3"/>
    <w:rsid w:val="00801039"/>
    <w:rsid w:val="00801296"/>
    <w:rsid w:val="008059DC"/>
    <w:rsid w:val="00812B8B"/>
    <w:rsid w:val="0081333D"/>
    <w:rsid w:val="00817ECA"/>
    <w:rsid w:val="00821690"/>
    <w:rsid w:val="00824763"/>
    <w:rsid w:val="00830DC8"/>
    <w:rsid w:val="008338E2"/>
    <w:rsid w:val="008415B3"/>
    <w:rsid w:val="00842D05"/>
    <w:rsid w:val="00843092"/>
    <w:rsid w:val="00843F04"/>
    <w:rsid w:val="00844E12"/>
    <w:rsid w:val="0084566A"/>
    <w:rsid w:val="0084619F"/>
    <w:rsid w:val="008528FB"/>
    <w:rsid w:val="008534B5"/>
    <w:rsid w:val="00856674"/>
    <w:rsid w:val="00857767"/>
    <w:rsid w:val="0086023F"/>
    <w:rsid w:val="00861B47"/>
    <w:rsid w:val="00865FDE"/>
    <w:rsid w:val="008671A4"/>
    <w:rsid w:val="00871E76"/>
    <w:rsid w:val="00871EC4"/>
    <w:rsid w:val="0087369B"/>
    <w:rsid w:val="0087606F"/>
    <w:rsid w:val="008769B1"/>
    <w:rsid w:val="00880044"/>
    <w:rsid w:val="008827D4"/>
    <w:rsid w:val="00882C2D"/>
    <w:rsid w:val="0088437D"/>
    <w:rsid w:val="008865A2"/>
    <w:rsid w:val="00886DB4"/>
    <w:rsid w:val="00886F1E"/>
    <w:rsid w:val="0088789D"/>
    <w:rsid w:val="00887D67"/>
    <w:rsid w:val="008905E0"/>
    <w:rsid w:val="0089301F"/>
    <w:rsid w:val="00894309"/>
    <w:rsid w:val="00897E30"/>
    <w:rsid w:val="008A2073"/>
    <w:rsid w:val="008A3475"/>
    <w:rsid w:val="008A3582"/>
    <w:rsid w:val="008B1529"/>
    <w:rsid w:val="008B3F03"/>
    <w:rsid w:val="008B46C7"/>
    <w:rsid w:val="008B4EC8"/>
    <w:rsid w:val="008B5370"/>
    <w:rsid w:val="008C235B"/>
    <w:rsid w:val="008C3974"/>
    <w:rsid w:val="008C4621"/>
    <w:rsid w:val="008C4C69"/>
    <w:rsid w:val="008C5152"/>
    <w:rsid w:val="008C5CF7"/>
    <w:rsid w:val="008D000F"/>
    <w:rsid w:val="008D109F"/>
    <w:rsid w:val="008D171C"/>
    <w:rsid w:val="008D3D8E"/>
    <w:rsid w:val="008D709D"/>
    <w:rsid w:val="008E3416"/>
    <w:rsid w:val="008E3B1B"/>
    <w:rsid w:val="008E3B1F"/>
    <w:rsid w:val="008E5289"/>
    <w:rsid w:val="008E606D"/>
    <w:rsid w:val="008F1470"/>
    <w:rsid w:val="008F3A5E"/>
    <w:rsid w:val="008F3D69"/>
    <w:rsid w:val="008F5636"/>
    <w:rsid w:val="008F5DB3"/>
    <w:rsid w:val="00901F89"/>
    <w:rsid w:val="00904488"/>
    <w:rsid w:val="00905DA5"/>
    <w:rsid w:val="00914543"/>
    <w:rsid w:val="00916B1D"/>
    <w:rsid w:val="00924CAE"/>
    <w:rsid w:val="009278DD"/>
    <w:rsid w:val="009326AB"/>
    <w:rsid w:val="009343B6"/>
    <w:rsid w:val="00935CE1"/>
    <w:rsid w:val="009378F7"/>
    <w:rsid w:val="0094020D"/>
    <w:rsid w:val="009402C7"/>
    <w:rsid w:val="009426BB"/>
    <w:rsid w:val="00942C2E"/>
    <w:rsid w:val="0094523E"/>
    <w:rsid w:val="00946D74"/>
    <w:rsid w:val="009479EB"/>
    <w:rsid w:val="009506F6"/>
    <w:rsid w:val="00951EB2"/>
    <w:rsid w:val="0095522B"/>
    <w:rsid w:val="009574E3"/>
    <w:rsid w:val="00960533"/>
    <w:rsid w:val="00965C06"/>
    <w:rsid w:val="00966FD9"/>
    <w:rsid w:val="009709E8"/>
    <w:rsid w:val="009721AE"/>
    <w:rsid w:val="0097284C"/>
    <w:rsid w:val="00976F90"/>
    <w:rsid w:val="00981D58"/>
    <w:rsid w:val="00981EB7"/>
    <w:rsid w:val="00984254"/>
    <w:rsid w:val="00984389"/>
    <w:rsid w:val="0098523E"/>
    <w:rsid w:val="009857B0"/>
    <w:rsid w:val="00986DD8"/>
    <w:rsid w:val="0098709B"/>
    <w:rsid w:val="00987595"/>
    <w:rsid w:val="00987E2B"/>
    <w:rsid w:val="00990F99"/>
    <w:rsid w:val="00995EC8"/>
    <w:rsid w:val="009971F9"/>
    <w:rsid w:val="009A055D"/>
    <w:rsid w:val="009A10AA"/>
    <w:rsid w:val="009A1F28"/>
    <w:rsid w:val="009A59B2"/>
    <w:rsid w:val="009A5AFC"/>
    <w:rsid w:val="009A64FF"/>
    <w:rsid w:val="009B2410"/>
    <w:rsid w:val="009B264E"/>
    <w:rsid w:val="009B3C5E"/>
    <w:rsid w:val="009B4AB8"/>
    <w:rsid w:val="009B6F58"/>
    <w:rsid w:val="009B6FE9"/>
    <w:rsid w:val="009D1B4B"/>
    <w:rsid w:val="009D2C35"/>
    <w:rsid w:val="009D48CF"/>
    <w:rsid w:val="009D71B4"/>
    <w:rsid w:val="009E14FF"/>
    <w:rsid w:val="009E1E7D"/>
    <w:rsid w:val="009E50F2"/>
    <w:rsid w:val="009E570E"/>
    <w:rsid w:val="009F0365"/>
    <w:rsid w:val="009F1DF2"/>
    <w:rsid w:val="009F2179"/>
    <w:rsid w:val="00A018FD"/>
    <w:rsid w:val="00A02477"/>
    <w:rsid w:val="00A03E33"/>
    <w:rsid w:val="00A03EA4"/>
    <w:rsid w:val="00A061F0"/>
    <w:rsid w:val="00A06F0D"/>
    <w:rsid w:val="00A0716D"/>
    <w:rsid w:val="00A07420"/>
    <w:rsid w:val="00A16692"/>
    <w:rsid w:val="00A176CF"/>
    <w:rsid w:val="00A21709"/>
    <w:rsid w:val="00A21B59"/>
    <w:rsid w:val="00A22660"/>
    <w:rsid w:val="00A2523C"/>
    <w:rsid w:val="00A2596B"/>
    <w:rsid w:val="00A26E33"/>
    <w:rsid w:val="00A2702D"/>
    <w:rsid w:val="00A27EF5"/>
    <w:rsid w:val="00A306DC"/>
    <w:rsid w:val="00A34500"/>
    <w:rsid w:val="00A41401"/>
    <w:rsid w:val="00A41A81"/>
    <w:rsid w:val="00A42115"/>
    <w:rsid w:val="00A44C50"/>
    <w:rsid w:val="00A44E74"/>
    <w:rsid w:val="00A455BC"/>
    <w:rsid w:val="00A53221"/>
    <w:rsid w:val="00A55AE3"/>
    <w:rsid w:val="00A5780E"/>
    <w:rsid w:val="00A61D50"/>
    <w:rsid w:val="00A61FE3"/>
    <w:rsid w:val="00A6292B"/>
    <w:rsid w:val="00A62B8B"/>
    <w:rsid w:val="00A635F1"/>
    <w:rsid w:val="00A64A48"/>
    <w:rsid w:val="00A6542D"/>
    <w:rsid w:val="00A6605B"/>
    <w:rsid w:val="00A67953"/>
    <w:rsid w:val="00A74B1E"/>
    <w:rsid w:val="00A75D8D"/>
    <w:rsid w:val="00A854D1"/>
    <w:rsid w:val="00A873DC"/>
    <w:rsid w:val="00A91956"/>
    <w:rsid w:val="00A925A2"/>
    <w:rsid w:val="00A94565"/>
    <w:rsid w:val="00A949C4"/>
    <w:rsid w:val="00A94A85"/>
    <w:rsid w:val="00A95991"/>
    <w:rsid w:val="00AA09EE"/>
    <w:rsid w:val="00AA0F97"/>
    <w:rsid w:val="00AA37B8"/>
    <w:rsid w:val="00AA5340"/>
    <w:rsid w:val="00AA68B2"/>
    <w:rsid w:val="00AA7932"/>
    <w:rsid w:val="00AB1511"/>
    <w:rsid w:val="00AB7938"/>
    <w:rsid w:val="00AC06B0"/>
    <w:rsid w:val="00AC0D7A"/>
    <w:rsid w:val="00AC3EE1"/>
    <w:rsid w:val="00AC4F66"/>
    <w:rsid w:val="00AC7A69"/>
    <w:rsid w:val="00AD3C51"/>
    <w:rsid w:val="00AD3D75"/>
    <w:rsid w:val="00AD420B"/>
    <w:rsid w:val="00AD4F0E"/>
    <w:rsid w:val="00AD5195"/>
    <w:rsid w:val="00AE1010"/>
    <w:rsid w:val="00AE2E1B"/>
    <w:rsid w:val="00AE57A7"/>
    <w:rsid w:val="00AF1C54"/>
    <w:rsid w:val="00AF2D00"/>
    <w:rsid w:val="00AF32ED"/>
    <w:rsid w:val="00AF5E9F"/>
    <w:rsid w:val="00B0067F"/>
    <w:rsid w:val="00B049BA"/>
    <w:rsid w:val="00B06FAC"/>
    <w:rsid w:val="00B11C7D"/>
    <w:rsid w:val="00B150A2"/>
    <w:rsid w:val="00B165E8"/>
    <w:rsid w:val="00B24522"/>
    <w:rsid w:val="00B25031"/>
    <w:rsid w:val="00B25485"/>
    <w:rsid w:val="00B26468"/>
    <w:rsid w:val="00B3168C"/>
    <w:rsid w:val="00B33CFC"/>
    <w:rsid w:val="00B34A4D"/>
    <w:rsid w:val="00B35ACE"/>
    <w:rsid w:val="00B40ECD"/>
    <w:rsid w:val="00B41DE2"/>
    <w:rsid w:val="00B44C9A"/>
    <w:rsid w:val="00B4787B"/>
    <w:rsid w:val="00B52AB2"/>
    <w:rsid w:val="00B544D0"/>
    <w:rsid w:val="00B563F6"/>
    <w:rsid w:val="00B64841"/>
    <w:rsid w:val="00B7060C"/>
    <w:rsid w:val="00B7406B"/>
    <w:rsid w:val="00B7547C"/>
    <w:rsid w:val="00B815EC"/>
    <w:rsid w:val="00B82B6F"/>
    <w:rsid w:val="00B844E5"/>
    <w:rsid w:val="00B856EE"/>
    <w:rsid w:val="00B86341"/>
    <w:rsid w:val="00B90C95"/>
    <w:rsid w:val="00B9318A"/>
    <w:rsid w:val="00B94507"/>
    <w:rsid w:val="00B95DC0"/>
    <w:rsid w:val="00BA1B45"/>
    <w:rsid w:val="00BA6B51"/>
    <w:rsid w:val="00BA6E48"/>
    <w:rsid w:val="00BB29E2"/>
    <w:rsid w:val="00BB35FB"/>
    <w:rsid w:val="00BC051C"/>
    <w:rsid w:val="00BC0968"/>
    <w:rsid w:val="00BC6412"/>
    <w:rsid w:val="00BD1821"/>
    <w:rsid w:val="00BD3A3B"/>
    <w:rsid w:val="00BD5875"/>
    <w:rsid w:val="00BE27A1"/>
    <w:rsid w:val="00BE2A83"/>
    <w:rsid w:val="00BE2F4D"/>
    <w:rsid w:val="00BE5851"/>
    <w:rsid w:val="00BE5E60"/>
    <w:rsid w:val="00BE6C06"/>
    <w:rsid w:val="00BF0ADB"/>
    <w:rsid w:val="00BF1DA7"/>
    <w:rsid w:val="00BF3084"/>
    <w:rsid w:val="00BF3D13"/>
    <w:rsid w:val="00BF5AED"/>
    <w:rsid w:val="00C000FD"/>
    <w:rsid w:val="00C01AC3"/>
    <w:rsid w:val="00C10299"/>
    <w:rsid w:val="00C1043D"/>
    <w:rsid w:val="00C157AE"/>
    <w:rsid w:val="00C15EA6"/>
    <w:rsid w:val="00C17E67"/>
    <w:rsid w:val="00C21907"/>
    <w:rsid w:val="00C2256C"/>
    <w:rsid w:val="00C228E3"/>
    <w:rsid w:val="00C32E51"/>
    <w:rsid w:val="00C32EA7"/>
    <w:rsid w:val="00C344AB"/>
    <w:rsid w:val="00C37989"/>
    <w:rsid w:val="00C42FB7"/>
    <w:rsid w:val="00C43458"/>
    <w:rsid w:val="00C43D7E"/>
    <w:rsid w:val="00C45BB9"/>
    <w:rsid w:val="00C51183"/>
    <w:rsid w:val="00C51215"/>
    <w:rsid w:val="00C51A2E"/>
    <w:rsid w:val="00C51E70"/>
    <w:rsid w:val="00C51EEB"/>
    <w:rsid w:val="00C54311"/>
    <w:rsid w:val="00C5663E"/>
    <w:rsid w:val="00C579BD"/>
    <w:rsid w:val="00C6120D"/>
    <w:rsid w:val="00C630F3"/>
    <w:rsid w:val="00C65688"/>
    <w:rsid w:val="00C66134"/>
    <w:rsid w:val="00C66C3B"/>
    <w:rsid w:val="00C67AC2"/>
    <w:rsid w:val="00C73A79"/>
    <w:rsid w:val="00C7443C"/>
    <w:rsid w:val="00C80426"/>
    <w:rsid w:val="00C80D26"/>
    <w:rsid w:val="00C80F57"/>
    <w:rsid w:val="00C817FE"/>
    <w:rsid w:val="00C81C58"/>
    <w:rsid w:val="00C8204F"/>
    <w:rsid w:val="00C839A2"/>
    <w:rsid w:val="00C840FB"/>
    <w:rsid w:val="00C866B3"/>
    <w:rsid w:val="00C86D15"/>
    <w:rsid w:val="00C9092B"/>
    <w:rsid w:val="00C90F21"/>
    <w:rsid w:val="00C94193"/>
    <w:rsid w:val="00C96259"/>
    <w:rsid w:val="00CA1B10"/>
    <w:rsid w:val="00CA1CD3"/>
    <w:rsid w:val="00CA29E0"/>
    <w:rsid w:val="00CA56BB"/>
    <w:rsid w:val="00CA5A9C"/>
    <w:rsid w:val="00CA742B"/>
    <w:rsid w:val="00CB5342"/>
    <w:rsid w:val="00CB709B"/>
    <w:rsid w:val="00CC1636"/>
    <w:rsid w:val="00CC247D"/>
    <w:rsid w:val="00CC3294"/>
    <w:rsid w:val="00CC5F4F"/>
    <w:rsid w:val="00CD1230"/>
    <w:rsid w:val="00CD5DE9"/>
    <w:rsid w:val="00CD6023"/>
    <w:rsid w:val="00CD62CA"/>
    <w:rsid w:val="00CD6FE8"/>
    <w:rsid w:val="00CE073B"/>
    <w:rsid w:val="00CE6DE5"/>
    <w:rsid w:val="00CF3EE6"/>
    <w:rsid w:val="00CF613E"/>
    <w:rsid w:val="00CF6F97"/>
    <w:rsid w:val="00D02A53"/>
    <w:rsid w:val="00D03E4E"/>
    <w:rsid w:val="00D05136"/>
    <w:rsid w:val="00D06553"/>
    <w:rsid w:val="00D07CD4"/>
    <w:rsid w:val="00D15765"/>
    <w:rsid w:val="00D21D29"/>
    <w:rsid w:val="00D225A3"/>
    <w:rsid w:val="00D25F70"/>
    <w:rsid w:val="00D26253"/>
    <w:rsid w:val="00D3120F"/>
    <w:rsid w:val="00D3121D"/>
    <w:rsid w:val="00D31744"/>
    <w:rsid w:val="00D32A24"/>
    <w:rsid w:val="00D33044"/>
    <w:rsid w:val="00D3314A"/>
    <w:rsid w:val="00D33A0C"/>
    <w:rsid w:val="00D33C95"/>
    <w:rsid w:val="00D40955"/>
    <w:rsid w:val="00D442E3"/>
    <w:rsid w:val="00D44EBD"/>
    <w:rsid w:val="00D46B61"/>
    <w:rsid w:val="00D5053E"/>
    <w:rsid w:val="00D505F2"/>
    <w:rsid w:val="00D60400"/>
    <w:rsid w:val="00D60990"/>
    <w:rsid w:val="00D60AF0"/>
    <w:rsid w:val="00D60D57"/>
    <w:rsid w:val="00D703CD"/>
    <w:rsid w:val="00D71272"/>
    <w:rsid w:val="00D71900"/>
    <w:rsid w:val="00D8698F"/>
    <w:rsid w:val="00D90785"/>
    <w:rsid w:val="00D91112"/>
    <w:rsid w:val="00D92914"/>
    <w:rsid w:val="00D95C48"/>
    <w:rsid w:val="00D96FD9"/>
    <w:rsid w:val="00DA1CF5"/>
    <w:rsid w:val="00DB037C"/>
    <w:rsid w:val="00DB0E49"/>
    <w:rsid w:val="00DB1726"/>
    <w:rsid w:val="00DB1B67"/>
    <w:rsid w:val="00DB3AB2"/>
    <w:rsid w:val="00DB40DE"/>
    <w:rsid w:val="00DB5020"/>
    <w:rsid w:val="00DC1814"/>
    <w:rsid w:val="00DC2082"/>
    <w:rsid w:val="00DC3805"/>
    <w:rsid w:val="00DC42C3"/>
    <w:rsid w:val="00DC4CFE"/>
    <w:rsid w:val="00DC56CA"/>
    <w:rsid w:val="00DC6A96"/>
    <w:rsid w:val="00DC6C8F"/>
    <w:rsid w:val="00DD046A"/>
    <w:rsid w:val="00DD04D2"/>
    <w:rsid w:val="00DD646A"/>
    <w:rsid w:val="00DE10BE"/>
    <w:rsid w:val="00DE132B"/>
    <w:rsid w:val="00DE45D5"/>
    <w:rsid w:val="00DE579F"/>
    <w:rsid w:val="00DE706B"/>
    <w:rsid w:val="00DF0D36"/>
    <w:rsid w:val="00DF1D56"/>
    <w:rsid w:val="00DF2629"/>
    <w:rsid w:val="00E03AED"/>
    <w:rsid w:val="00E04A49"/>
    <w:rsid w:val="00E061BC"/>
    <w:rsid w:val="00E07EC9"/>
    <w:rsid w:val="00E102A6"/>
    <w:rsid w:val="00E15121"/>
    <w:rsid w:val="00E22CDD"/>
    <w:rsid w:val="00E265B6"/>
    <w:rsid w:val="00E27AB5"/>
    <w:rsid w:val="00E27CB2"/>
    <w:rsid w:val="00E30032"/>
    <w:rsid w:val="00E33103"/>
    <w:rsid w:val="00E4145B"/>
    <w:rsid w:val="00E43CAA"/>
    <w:rsid w:val="00E44391"/>
    <w:rsid w:val="00E44A26"/>
    <w:rsid w:val="00E46745"/>
    <w:rsid w:val="00E5222E"/>
    <w:rsid w:val="00E52801"/>
    <w:rsid w:val="00E531A2"/>
    <w:rsid w:val="00E533FA"/>
    <w:rsid w:val="00E5448A"/>
    <w:rsid w:val="00E555B5"/>
    <w:rsid w:val="00E6294C"/>
    <w:rsid w:val="00E6645A"/>
    <w:rsid w:val="00E7082D"/>
    <w:rsid w:val="00E73EAF"/>
    <w:rsid w:val="00E74789"/>
    <w:rsid w:val="00E75151"/>
    <w:rsid w:val="00E766B5"/>
    <w:rsid w:val="00E8443C"/>
    <w:rsid w:val="00E86BF8"/>
    <w:rsid w:val="00E871B1"/>
    <w:rsid w:val="00E90916"/>
    <w:rsid w:val="00E94D03"/>
    <w:rsid w:val="00E94D70"/>
    <w:rsid w:val="00E95E92"/>
    <w:rsid w:val="00E96284"/>
    <w:rsid w:val="00EA08E3"/>
    <w:rsid w:val="00EA1156"/>
    <w:rsid w:val="00EA194B"/>
    <w:rsid w:val="00EA2827"/>
    <w:rsid w:val="00EA2EC7"/>
    <w:rsid w:val="00EA6BF1"/>
    <w:rsid w:val="00EB058B"/>
    <w:rsid w:val="00EB1793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47C7"/>
    <w:rsid w:val="00EC6CAE"/>
    <w:rsid w:val="00ED0195"/>
    <w:rsid w:val="00ED3611"/>
    <w:rsid w:val="00ED43B5"/>
    <w:rsid w:val="00ED6FA0"/>
    <w:rsid w:val="00EE2728"/>
    <w:rsid w:val="00EE302A"/>
    <w:rsid w:val="00EE3A09"/>
    <w:rsid w:val="00EE3A45"/>
    <w:rsid w:val="00EE422E"/>
    <w:rsid w:val="00EE4697"/>
    <w:rsid w:val="00EE74DF"/>
    <w:rsid w:val="00EF4C06"/>
    <w:rsid w:val="00EF6066"/>
    <w:rsid w:val="00EF744C"/>
    <w:rsid w:val="00F0122B"/>
    <w:rsid w:val="00F022FD"/>
    <w:rsid w:val="00F02CE2"/>
    <w:rsid w:val="00F0313A"/>
    <w:rsid w:val="00F03C4E"/>
    <w:rsid w:val="00F0462A"/>
    <w:rsid w:val="00F0797C"/>
    <w:rsid w:val="00F132E2"/>
    <w:rsid w:val="00F135AA"/>
    <w:rsid w:val="00F152A8"/>
    <w:rsid w:val="00F17672"/>
    <w:rsid w:val="00F17788"/>
    <w:rsid w:val="00F206AD"/>
    <w:rsid w:val="00F22798"/>
    <w:rsid w:val="00F30040"/>
    <w:rsid w:val="00F3189C"/>
    <w:rsid w:val="00F31B5C"/>
    <w:rsid w:val="00F31BD3"/>
    <w:rsid w:val="00F3227F"/>
    <w:rsid w:val="00F331BB"/>
    <w:rsid w:val="00F336A5"/>
    <w:rsid w:val="00F3429E"/>
    <w:rsid w:val="00F3557B"/>
    <w:rsid w:val="00F35C65"/>
    <w:rsid w:val="00F36B40"/>
    <w:rsid w:val="00F3709B"/>
    <w:rsid w:val="00F37202"/>
    <w:rsid w:val="00F42DF7"/>
    <w:rsid w:val="00F47385"/>
    <w:rsid w:val="00F47867"/>
    <w:rsid w:val="00F53294"/>
    <w:rsid w:val="00F554D2"/>
    <w:rsid w:val="00F6024B"/>
    <w:rsid w:val="00F606D9"/>
    <w:rsid w:val="00F60A8C"/>
    <w:rsid w:val="00F60BAB"/>
    <w:rsid w:val="00F614E1"/>
    <w:rsid w:val="00F61D21"/>
    <w:rsid w:val="00F62C07"/>
    <w:rsid w:val="00F64712"/>
    <w:rsid w:val="00F64A79"/>
    <w:rsid w:val="00F6581F"/>
    <w:rsid w:val="00F709FE"/>
    <w:rsid w:val="00F7313A"/>
    <w:rsid w:val="00F73EB0"/>
    <w:rsid w:val="00F73FF6"/>
    <w:rsid w:val="00F762DD"/>
    <w:rsid w:val="00F77E3D"/>
    <w:rsid w:val="00F835AB"/>
    <w:rsid w:val="00F83CFA"/>
    <w:rsid w:val="00F84192"/>
    <w:rsid w:val="00F84BB5"/>
    <w:rsid w:val="00F8662B"/>
    <w:rsid w:val="00F91404"/>
    <w:rsid w:val="00F91FCA"/>
    <w:rsid w:val="00F94964"/>
    <w:rsid w:val="00FA1318"/>
    <w:rsid w:val="00FA42B0"/>
    <w:rsid w:val="00FA51A7"/>
    <w:rsid w:val="00FA56B5"/>
    <w:rsid w:val="00FA6D16"/>
    <w:rsid w:val="00FB0E23"/>
    <w:rsid w:val="00FB2AA0"/>
    <w:rsid w:val="00FB43FF"/>
    <w:rsid w:val="00FB60F0"/>
    <w:rsid w:val="00FB653C"/>
    <w:rsid w:val="00FB7AA2"/>
    <w:rsid w:val="00FC1A55"/>
    <w:rsid w:val="00FC2A0D"/>
    <w:rsid w:val="00FC33E0"/>
    <w:rsid w:val="00FC421C"/>
    <w:rsid w:val="00FC4517"/>
    <w:rsid w:val="00FC5146"/>
    <w:rsid w:val="00FC5835"/>
    <w:rsid w:val="00FC5F46"/>
    <w:rsid w:val="00FC680A"/>
    <w:rsid w:val="00FC722A"/>
    <w:rsid w:val="00FC7566"/>
    <w:rsid w:val="00FD1EF1"/>
    <w:rsid w:val="00FD3C0B"/>
    <w:rsid w:val="00FD4E66"/>
    <w:rsid w:val="00FD6740"/>
    <w:rsid w:val="00FD6FB7"/>
    <w:rsid w:val="00FD7517"/>
    <w:rsid w:val="00FE265A"/>
    <w:rsid w:val="00FE6B4C"/>
    <w:rsid w:val="00FE6CF8"/>
    <w:rsid w:val="00FE72A7"/>
    <w:rsid w:val="00FF06B2"/>
    <w:rsid w:val="00FF2F80"/>
    <w:rsid w:val="00FF390B"/>
    <w:rsid w:val="00FF5201"/>
    <w:rsid w:val="00FF55F7"/>
    <w:rsid w:val="00FF661F"/>
    <w:rsid w:val="00FF70F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CF3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ED3611"/>
    <w:rPr>
      <w:i/>
      <w:iCs/>
    </w:rPr>
  </w:style>
  <w:style w:type="character" w:customStyle="1" w:styleId="11">
    <w:name w:val="Гиперссылка1"/>
    <w:rsid w:val="006F54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CF3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ED3611"/>
    <w:rPr>
      <w:i/>
      <w:iCs/>
    </w:rPr>
  </w:style>
  <w:style w:type="character" w:customStyle="1" w:styleId="11">
    <w:name w:val="Гиперссылка1"/>
    <w:rsid w:val="006F5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.me/better_know_bot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Число преступлений, совершенных н</a:t>
            </a:r>
            <a:r>
              <a:rPr lang="en-US"/>
              <a:t>/</a:t>
            </a:r>
            <a:r>
              <a:rPr lang="ru-RU"/>
              <a:t>л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5.0524960702322541E-2"/>
          <c:y val="0.20219232743508536"/>
          <c:w val="0.74471916964373464"/>
          <c:h val="0.669792608745330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8</c:v>
                </c:pt>
                <c:pt idx="2">
                  <c:v>3</c:v>
                </c:pt>
                <c:pt idx="3">
                  <c:v>4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D8-4558-B856-74914B5367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 2025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24</c:v>
                </c:pt>
                <c:pt idx="1">
                  <c:v>8</c:v>
                </c:pt>
                <c:pt idx="2">
                  <c:v>5</c:v>
                </c:pt>
                <c:pt idx="3">
                  <c:v>2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D8-4558-B856-74914B5367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84023168"/>
        <c:axId val="84024704"/>
      </c:barChart>
      <c:catAx>
        <c:axId val="84023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024704"/>
        <c:crosses val="autoZero"/>
        <c:auto val="1"/>
        <c:lblAlgn val="ctr"/>
        <c:lblOffset val="100"/>
        <c:noMultiLvlLbl val="0"/>
      </c:catAx>
      <c:valAx>
        <c:axId val="8402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0231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преступности по отдельным категориям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связ.с наркотиками</c:v>
                </c:pt>
                <c:pt idx="1">
                  <c:v>кража</c:v>
                </c:pt>
                <c:pt idx="2">
                  <c:v>грабеж</c:v>
                </c:pt>
                <c:pt idx="3">
                  <c:v>прич тяж. вреда здоровью</c:v>
                </c:pt>
                <c:pt idx="4">
                  <c:v>хулиганство</c:v>
                </c:pt>
                <c:pt idx="5">
                  <c:v>н/правомер  завладение т/с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14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12-4C28-8FAA-ACEFECE709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 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связ.с наркотиками</c:v>
                </c:pt>
                <c:pt idx="1">
                  <c:v>кража</c:v>
                </c:pt>
                <c:pt idx="2">
                  <c:v>грабеж</c:v>
                </c:pt>
                <c:pt idx="3">
                  <c:v>прич тяж. вреда здоровью</c:v>
                </c:pt>
                <c:pt idx="4">
                  <c:v>хулиганство</c:v>
                </c:pt>
                <c:pt idx="5">
                  <c:v>н/правомер  завладение т/с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15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12-4C28-8FAA-ACEFECE709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12662400"/>
        <c:axId val="112663936"/>
      </c:barChart>
      <c:catAx>
        <c:axId val="112662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2663936"/>
        <c:crosses val="autoZero"/>
        <c:auto val="1"/>
        <c:lblAlgn val="ctr"/>
        <c:lblOffset val="100"/>
        <c:noMultiLvlLbl val="0"/>
      </c:catAx>
      <c:valAx>
        <c:axId val="112663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662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Групповая и повторная преступность</a:t>
            </a:r>
            <a:r>
              <a:rPr lang="ru-RU" sz="1200" baseline="0"/>
              <a:t>, чел.</a:t>
            </a:r>
            <a:endParaRPr lang="ru-RU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 2024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 группе </c:v>
                </c:pt>
                <c:pt idx="1">
                  <c:v>в группе со взрослыми </c:v>
                </c:pt>
                <c:pt idx="2">
                  <c:v>ранее соверш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 2025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 группе </c:v>
                </c:pt>
                <c:pt idx="1">
                  <c:v>в группе со взрослыми </c:v>
                </c:pt>
                <c:pt idx="2">
                  <c:v>ранее соверш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12793088"/>
        <c:axId val="112794624"/>
      </c:barChart>
      <c:catAx>
        <c:axId val="112793088"/>
        <c:scaling>
          <c:orientation val="minMax"/>
        </c:scaling>
        <c:delete val="0"/>
        <c:axPos val="b"/>
        <c:majorTickMark val="out"/>
        <c:minorTickMark val="none"/>
        <c:tickLblPos val="nextTo"/>
        <c:crossAx val="112794624"/>
        <c:crosses val="autoZero"/>
        <c:auto val="1"/>
        <c:lblAlgn val="ctr"/>
        <c:lblOffset val="100"/>
        <c:noMultiLvlLbl val="0"/>
      </c:catAx>
      <c:valAx>
        <c:axId val="11279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7930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DBC62-9EA7-4145-9DCF-64A5A8FB37AC}"/>
</file>

<file path=customXml/itemProps2.xml><?xml version="1.0" encoding="utf-8"?>
<ds:datastoreItem xmlns:ds="http://schemas.openxmlformats.org/officeDocument/2006/customXml" ds:itemID="{49272420-DBE3-4D19-B26E-925FB4088741}"/>
</file>

<file path=customXml/itemProps3.xml><?xml version="1.0" encoding="utf-8"?>
<ds:datastoreItem xmlns:ds="http://schemas.openxmlformats.org/officeDocument/2006/customXml" ds:itemID="{DF827172-803E-4F60-A409-8551912E63AD}"/>
</file>

<file path=customXml/itemProps4.xml><?xml version="1.0" encoding="utf-8"?>
<ds:datastoreItem xmlns:ds="http://schemas.openxmlformats.org/officeDocument/2006/customXml" ds:itemID="{D3697F2C-9049-4EBB-9530-FAC4A38CE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11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Зверева Елена Викторовна</cp:lastModifiedBy>
  <cp:revision>213</cp:revision>
  <cp:lastPrinted>2025-08-11T13:19:00Z</cp:lastPrinted>
  <dcterms:created xsi:type="dcterms:W3CDTF">2025-07-28T08:51:00Z</dcterms:created>
  <dcterms:modified xsi:type="dcterms:W3CDTF">2025-08-26T07:56:00Z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