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9B1" w:rsidRPr="005275A1" w:rsidRDefault="002449B1" w:rsidP="002449B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Уголовная ответственность несовершеннолетних.</w:t>
      </w:r>
    </w:p>
    <w:p w:rsidR="002449B1" w:rsidRPr="005275A1" w:rsidRDefault="002449B1" w:rsidP="002449B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соответствии со ст. 14 УК РФ, под преступлением понимается виновно совершенное общественное опасное деяние, запрещенное Уголовным законом под угрозой наказания.</w:t>
      </w:r>
    </w:p>
    <w:p w:rsidR="002449B1" w:rsidRPr="005275A1" w:rsidRDefault="002449B1" w:rsidP="002449B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Согласно действующему уголовному законодательству несовершеннолетними признаются лица, не достигшие восемнадцатилетнего возраста. По общему правилу уголовная ответственность предусмотрена за любые преступные деяния с 16 лет, а за тяжкие и особо тяжкие преступления и некоторые преступления средней тяжести – с 14 лет.</w:t>
      </w:r>
    </w:p>
    <w:p w:rsidR="002449B1" w:rsidRPr="005275A1" w:rsidRDefault="002449B1" w:rsidP="002449B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Лица, не достигшие возраста 14 лет, не несут уголовной ответственности, поскольку законодатель считает, что в таком возрасте человек не способен в полной мере осознавать последствия своих деяний.</w:t>
      </w:r>
    </w:p>
    <w:p w:rsidR="002449B1" w:rsidRPr="005275A1" w:rsidRDefault="002449B1" w:rsidP="002449B1">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Законодатель определил исчерпывающий перечень преступлений, за которые лица, достигшие ко времени совершения преступления возраста 14 лет, подлежат уголовной ответственности, например: убийство, умышленное причинение тяжкого вреда здоровью, похищение человека, изнасилование или насильственные действия сексуального характера, вымогательство, неправомерное завладение автомобилем или иным транспортным средством без цели хищения (угон), грабеж, разбой, заведомо ложное сообщение об акте терроризма, вандализм и другие.</w:t>
      </w:r>
      <w:proofErr w:type="gramEnd"/>
    </w:p>
    <w:p w:rsidR="002449B1" w:rsidRPr="005275A1" w:rsidRDefault="002449B1" w:rsidP="002449B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Уголовная ответственность несовершеннолетних определяется ст. 87 УК РФ, при вынесении приговора в отношении несовершеннолетнего его возраст является смягчающим обстоятельством. К несовершеннолетним применяются более мягкие меры и виды уголовного наказания. Учитывая социальный статус подростков и возрастные особенности, цели наказания в данном случае направлены на перевоспитание человека.</w:t>
      </w:r>
    </w:p>
    <w:p w:rsidR="002449B1" w:rsidRPr="005275A1" w:rsidRDefault="002449B1" w:rsidP="002449B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Так, наказание в виде штрафа может быть назначено как несовершеннолетнему, так и взыскано с его родителей, при этом сумма штрафа не может превышать 50 000 рублей.</w:t>
      </w:r>
    </w:p>
    <w:p w:rsidR="002449B1" w:rsidRPr="005275A1" w:rsidRDefault="002449B1" w:rsidP="002449B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Обязательные работы, которые заключаются в выполнении несовершеннолетним посильных работ и исполняются в свободное от учебы или основной работы время. При этом общий срок наказания не должен превышать 160 часов, а продолжительность исполнения для лиц, не достигших пятнадцатилетнего возраста, не должна превышать 2 часов в день, для лиц от пятнадцати до восемнадцати лет – трех.</w:t>
      </w:r>
    </w:p>
    <w:p w:rsidR="002449B1" w:rsidRPr="005275A1" w:rsidRDefault="002449B1" w:rsidP="002449B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Исправительные работы могут быть назначены несовершеннолетнему только на срок до одного года. Общий срок ограничения свободы для несовершеннолетнего лица не должен превышать двух лет. Наказание в виде лишения свободы может быть назначено несовершеннолетнему, совершившему преступление в возрасте от четырнадцати до шестнадцати лет, но не свыше 6 лет. При совершении им тяжкого или особо тяжкого преступления. Этой же категории несовершеннолетних, совершивших тяжкие или особо тяжкие преступления, а также остальным осужденным несовершеннолетним наказание в виде лишения свободы назначается на срок не свыше 10 лет и отбывается в воспитательных колониях.</w:t>
      </w:r>
    </w:p>
    <w:p w:rsidR="002449B1" w:rsidRPr="005275A1" w:rsidRDefault="002449B1" w:rsidP="002449B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Несовершеннолетним, совершившим преступление небольшой тяжести впервые, как и несовершеннолетним, совершившим впервые преступление средней тяжести в возрасте до 16 лет – наказание в виде лишения свободы назначено быть не может.</w:t>
      </w:r>
    </w:p>
    <w:p w:rsidR="002449B1" w:rsidRPr="005275A1" w:rsidRDefault="002449B1" w:rsidP="002449B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Наказание в виде пожизненного лишения свободы в отношении несовершеннолетних не назначается.</w:t>
      </w:r>
    </w:p>
    <w:p w:rsidR="002449B1" w:rsidRPr="005275A1" w:rsidRDefault="002449B1" w:rsidP="002449B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В соответствии со ст. 90 УК РФ предусмотрена возможность освобождения несовершеннолетнего от наказания в связи с применением принудительных мер воспитательного воздействия, такие как </w:t>
      </w:r>
      <w:proofErr w:type="gramStart"/>
      <w:r w:rsidRPr="005275A1">
        <w:rPr>
          <w:rFonts w:ascii="Times New Roman" w:eastAsia="Times New Roman" w:hAnsi="Times New Roman" w:cs="Times New Roman"/>
          <w:sz w:val="24"/>
          <w:szCs w:val="24"/>
          <w:lang w:eastAsia="ru-RU"/>
        </w:rPr>
        <w:t>передача</w:t>
      </w:r>
      <w:proofErr w:type="gramEnd"/>
      <w:r w:rsidRPr="005275A1">
        <w:rPr>
          <w:rFonts w:ascii="Times New Roman" w:eastAsia="Times New Roman" w:hAnsi="Times New Roman" w:cs="Times New Roman"/>
          <w:sz w:val="24"/>
          <w:szCs w:val="24"/>
          <w:lang w:eastAsia="ru-RU"/>
        </w:rPr>
        <w:t xml:space="preserve"> под надзор родителей или лиц, их заменяющих, либо специализированного государственного органа; возложение обязанности загладить причиненный вред; ограничение досуга и установление особых требований к поведению несовершеннолетнего. Указанные принудительные меры воспитательного воздействия назначаются несовершеннолетним на срок от одного месяца </w:t>
      </w:r>
      <w:r w:rsidRPr="005275A1">
        <w:rPr>
          <w:rFonts w:ascii="Times New Roman" w:eastAsia="Times New Roman" w:hAnsi="Times New Roman" w:cs="Times New Roman"/>
          <w:sz w:val="24"/>
          <w:szCs w:val="24"/>
          <w:lang w:eastAsia="ru-RU"/>
        </w:rPr>
        <w:lastRenderedPageBreak/>
        <w:t>до двух лет, при совершении преступления небольшой тяжести и от шести месяцев до трех лет, при совершении преступления средней тяжести.</w:t>
      </w:r>
    </w:p>
    <w:p w:rsidR="002449B1" w:rsidRPr="005275A1" w:rsidRDefault="002449B1" w:rsidP="002449B1">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случае несоблюдения несовершеннолетним указанных мер, действующее законодательство предусматривает возможность их отмены, и направления материалов для его привлечения к уголовной ответственности.</w:t>
      </w:r>
    </w:p>
    <w:p w:rsidR="00CD31C7" w:rsidRDefault="00CD31C7">
      <w:bookmarkStart w:id="0" w:name="_GoBack"/>
      <w:bookmarkEnd w:id="0"/>
    </w:p>
    <w:sectPr w:rsidR="00CD3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9B1"/>
    <w:rsid w:val="002449B1"/>
    <w:rsid w:val="00CD3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9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9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220DFFA531D2E4DAA40E46963891FDA" ma:contentTypeVersion="1" ma:contentTypeDescription="Создание документа." ma:contentTypeScope="" ma:versionID="1d75737551ba2bb605c521abaf60e649">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E00EC5-6801-48FE-B7AE-8AC54F55AADF}"/>
</file>

<file path=customXml/itemProps2.xml><?xml version="1.0" encoding="utf-8"?>
<ds:datastoreItem xmlns:ds="http://schemas.openxmlformats.org/officeDocument/2006/customXml" ds:itemID="{BBAD5FBC-6454-4227-A7DA-789A893D6B3D}"/>
</file>

<file path=customXml/itemProps3.xml><?xml version="1.0" encoding="utf-8"?>
<ds:datastoreItem xmlns:ds="http://schemas.openxmlformats.org/officeDocument/2006/customXml" ds:itemID="{AD669394-4D4E-4818-AC69-DAA7F118027D}"/>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Сараев Игорь Владимирович</dc:creator>
  <cp:lastModifiedBy>Сараев Игорь Владимирович</cp:lastModifiedBy>
  <cp:revision>1</cp:revision>
  <dcterms:created xsi:type="dcterms:W3CDTF">2023-04-26T10:33:00Z</dcterms:created>
  <dcterms:modified xsi:type="dcterms:W3CDTF">2023-04-26T10:34:00Z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0x010100A220DFFA531D2E4DAA40E46963891FDA</vt:lpwstr>
  </property>
</Properties>
</file>