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3709C2" w:rsidRDefault="003709C2" w:rsidP="00E73348">
      <w:pPr>
        <w:rPr>
          <w:b w:val="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805"/>
      </w:tblGrid>
      <w:tr w:rsidR="003B3F73" w:rsidRPr="003B3F73" w:rsidTr="003B3F7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B3F73" w:rsidRPr="003B3F73" w:rsidTr="003B3F73">
        <w:trPr>
          <w:trHeight w:val="1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>ул. 26 Бакинских комиссаров, 26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 xml:space="preserve">павильон, серого цвета, площадь 30,41 </w:t>
            </w:r>
            <w:proofErr w:type="spellStart"/>
            <w:r w:rsidRPr="003B3F73">
              <w:rPr>
                <w:bCs w:val="0"/>
                <w:sz w:val="24"/>
                <w:szCs w:val="24"/>
                <w:lang w:eastAsia="en-US"/>
              </w:rPr>
              <w:t>кв</w:t>
            </w:r>
            <w:proofErr w:type="gramStart"/>
            <w:r w:rsidRPr="003B3F73">
              <w:rPr>
                <w:bCs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3B3F73" w:rsidRPr="003B3F73" w:rsidTr="003B3F73">
        <w:trPr>
          <w:trHeight w:val="1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73" w:rsidRPr="003B3F73" w:rsidRDefault="003B3F73" w:rsidP="003B3F73">
            <w:pPr>
              <w:tabs>
                <w:tab w:val="left" w:pos="2903"/>
                <w:tab w:val="left" w:pos="5400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 xml:space="preserve">пр. им. газеты «Красноярский рабочий», 82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>киоск «</w:t>
            </w:r>
            <w:proofErr w:type="spellStart"/>
            <w:r w:rsidRPr="003B3F73">
              <w:rPr>
                <w:bCs w:val="0"/>
                <w:sz w:val="24"/>
                <w:szCs w:val="24"/>
                <w:lang w:eastAsia="en-US"/>
              </w:rPr>
              <w:t>Розпечать</w:t>
            </w:r>
            <w:proofErr w:type="spellEnd"/>
            <w:r w:rsidRPr="003B3F73">
              <w:rPr>
                <w:bCs w:val="0"/>
                <w:sz w:val="24"/>
                <w:szCs w:val="24"/>
                <w:lang w:eastAsia="en-US"/>
              </w:rPr>
              <w:t xml:space="preserve">», белого цвета, площадь 10,95 </w:t>
            </w:r>
            <w:proofErr w:type="spellStart"/>
            <w:r w:rsidRPr="003B3F73">
              <w:rPr>
                <w:bCs w:val="0"/>
                <w:sz w:val="24"/>
                <w:szCs w:val="24"/>
                <w:lang w:eastAsia="en-US"/>
              </w:rPr>
              <w:t>кв</w:t>
            </w:r>
            <w:proofErr w:type="gramStart"/>
            <w:r w:rsidRPr="003B3F73">
              <w:rPr>
                <w:bCs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3B3F73" w:rsidRPr="003B3F73" w:rsidTr="003B3F73">
        <w:trPr>
          <w:trHeight w:val="1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73" w:rsidRPr="003B3F73" w:rsidRDefault="003B3F73" w:rsidP="003B3F73">
            <w:pPr>
              <w:tabs>
                <w:tab w:val="left" w:pos="2903"/>
                <w:tab w:val="left" w:pos="5400"/>
              </w:tabs>
              <w:suppressAutoHyphens/>
              <w:spacing w:line="276" w:lineRule="auto"/>
              <w:rPr>
                <w:bCs w:val="0"/>
                <w:sz w:val="24"/>
                <w:szCs w:val="24"/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>пр. им. газеты «Красноярский рабочий», 57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bCs w:val="0"/>
                <w:sz w:val="24"/>
                <w:szCs w:val="24"/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 xml:space="preserve">киоск «Славица», голубого цвета, площадь 6,43 </w:t>
            </w:r>
            <w:proofErr w:type="spellStart"/>
            <w:r w:rsidRPr="003B3F73">
              <w:rPr>
                <w:bCs w:val="0"/>
                <w:sz w:val="24"/>
                <w:szCs w:val="24"/>
                <w:lang w:eastAsia="en-US"/>
              </w:rPr>
              <w:t>кв</w:t>
            </w:r>
            <w:proofErr w:type="gramStart"/>
            <w:r w:rsidRPr="003B3F73">
              <w:rPr>
                <w:bCs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3B3F73" w:rsidRPr="003B3F73" w:rsidTr="003B3F73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>пр. им. газеты «Красноярский рабочий», 16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73" w:rsidRPr="003B3F73" w:rsidRDefault="003B3F73" w:rsidP="003B3F73">
            <w:pPr>
              <w:tabs>
                <w:tab w:val="left" w:pos="6129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 xml:space="preserve">павильон, оранжевого цвета, площадь 25,00 </w:t>
            </w:r>
            <w:proofErr w:type="spellStart"/>
            <w:r w:rsidRPr="003B3F73">
              <w:rPr>
                <w:bCs w:val="0"/>
                <w:sz w:val="24"/>
                <w:szCs w:val="24"/>
                <w:lang w:eastAsia="en-US"/>
              </w:rPr>
              <w:t>кв</w:t>
            </w:r>
            <w:proofErr w:type="gramStart"/>
            <w:r w:rsidRPr="003B3F73">
              <w:rPr>
                <w:bCs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3B3F73" w:rsidRPr="003B3F73" w:rsidTr="003B3F73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73" w:rsidRPr="003B3F73" w:rsidRDefault="003B3F73" w:rsidP="003B3F73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>ул. Энергетиков, 22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 xml:space="preserve">автостоянка (пункт охраны, ограждение, контейнер), площадь земельного участка 1500,00 </w:t>
            </w:r>
            <w:proofErr w:type="spellStart"/>
            <w:r w:rsidRPr="003B3F73">
              <w:rPr>
                <w:bCs w:val="0"/>
                <w:sz w:val="24"/>
                <w:szCs w:val="24"/>
                <w:lang w:eastAsia="en-US"/>
              </w:rPr>
              <w:t>кв</w:t>
            </w:r>
            <w:proofErr w:type="gramStart"/>
            <w:r w:rsidRPr="003B3F73">
              <w:rPr>
                <w:bCs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3B3F73" w:rsidRPr="003B3F73" w:rsidTr="003B3F73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73" w:rsidRPr="003B3F73" w:rsidRDefault="003B3F73" w:rsidP="003B3F73">
            <w:pPr>
              <w:widowControl/>
              <w:suppressAutoHyphens/>
              <w:autoSpaceDE/>
              <w:autoSpaceDN/>
              <w:adjustRightInd/>
              <w:rPr>
                <w:bCs w:val="0"/>
                <w:sz w:val="24"/>
                <w:szCs w:val="24"/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>ул. Мичурина, 23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73" w:rsidRPr="003B3F73" w:rsidRDefault="003B3F73" w:rsidP="003B3F73">
            <w:pPr>
              <w:tabs>
                <w:tab w:val="left" w:pos="5400"/>
              </w:tabs>
              <w:suppressAutoHyphens/>
              <w:spacing w:line="276" w:lineRule="auto"/>
              <w:rPr>
                <w:bCs w:val="0"/>
                <w:sz w:val="24"/>
                <w:szCs w:val="24"/>
                <w:lang w:eastAsia="en-US"/>
              </w:rPr>
            </w:pPr>
            <w:r w:rsidRPr="003B3F73">
              <w:rPr>
                <w:bCs w:val="0"/>
                <w:sz w:val="24"/>
                <w:szCs w:val="24"/>
                <w:lang w:eastAsia="en-US"/>
              </w:rPr>
              <w:t xml:space="preserve">павильон «Овощи Фрукты», серого цвета, площадь 26 </w:t>
            </w:r>
            <w:proofErr w:type="spellStart"/>
            <w:r w:rsidRPr="003B3F73">
              <w:rPr>
                <w:bCs w:val="0"/>
                <w:sz w:val="24"/>
                <w:szCs w:val="24"/>
                <w:lang w:eastAsia="en-US"/>
              </w:rPr>
              <w:t>кв</w:t>
            </w:r>
            <w:proofErr w:type="gramStart"/>
            <w:r w:rsidRPr="003B3F73">
              <w:rPr>
                <w:bCs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3709C2" w:rsidRPr="00E73348" w:rsidRDefault="003709C2" w:rsidP="00E73348">
      <w:pPr>
        <w:rPr>
          <w:b w:val="0"/>
        </w:rPr>
      </w:pPr>
    </w:p>
    <w:p w:rsidR="00624345" w:rsidRPr="00E73348" w:rsidRDefault="00624345" w:rsidP="00687540">
      <w:pPr>
        <w:ind w:right="-1"/>
        <w:jc w:val="both"/>
        <w:rPr>
          <w:b w:val="0"/>
        </w:rPr>
      </w:pPr>
      <w:bookmarkStart w:id="0" w:name="_GoBack"/>
      <w:bookmarkEnd w:id="0"/>
    </w:p>
    <w:sectPr w:rsidR="00624345" w:rsidRPr="00E73348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57555"/>
    <w:rsid w:val="003709C2"/>
    <w:rsid w:val="00380F06"/>
    <w:rsid w:val="003A6A7D"/>
    <w:rsid w:val="003B3F73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87540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07D76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2C10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3</cp:revision>
  <dcterms:created xsi:type="dcterms:W3CDTF">2019-01-31T03:46:00Z</dcterms:created>
  <dcterms:modified xsi:type="dcterms:W3CDTF">2019-01-31T03:47:00Z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