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A3" w:rsidRDefault="003D1CA3">
      <w:pPr>
        <w:pStyle w:val="ConsPlusNormal"/>
        <w:spacing w:before="480"/>
      </w:pPr>
      <w:bookmarkStart w:id="0" w:name="_GoBack"/>
      <w:bookmarkEnd w:id="0"/>
      <w:r>
        <w:rPr>
          <w:b/>
          <w:sz w:val="38"/>
        </w:rPr>
        <w:t>Каков порядок установления опеки над инвалидом?</w:t>
      </w:r>
    </w:p>
    <w:p w:rsidR="003D1CA3" w:rsidRDefault="003D1CA3">
      <w:pPr>
        <w:pStyle w:val="ConsPlusNormal"/>
        <w:spacing w:before="220"/>
        <w:jc w:val="both"/>
      </w:pPr>
      <w:proofErr w:type="gramStart"/>
      <w:r>
        <w:t>Опекой является форма устройства малолетних граждан (не достигших возраста 14 лет) и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действия.</w:t>
      </w:r>
      <w:proofErr w:type="gramEnd"/>
    </w:p>
    <w:p w:rsidR="003D1CA3" w:rsidRDefault="003D1CA3">
      <w:pPr>
        <w:pStyle w:val="ConsPlusNormal"/>
        <w:spacing w:before="220"/>
        <w:jc w:val="both"/>
      </w:pPr>
      <w:proofErr w:type="gramStart"/>
      <w:r>
        <w:t>Таким образом, установление опеки возможно над ребенком-инвалидом, не достигшим 14 лет, или инвалидом, признанным недееспособным в судебном порядке (независимо от того, установлена ли ему I, II или III группа инвалидности) (</w:t>
      </w:r>
      <w:hyperlink r:id="rId6">
        <w:r>
          <w:rPr>
            <w:color w:val="0000FF"/>
          </w:rPr>
          <w:t>п. 1 ст. 29</w:t>
        </w:r>
      </w:hyperlink>
      <w:r>
        <w:t xml:space="preserve"> ГК РФ; </w:t>
      </w:r>
      <w:hyperlink r:id="rId7">
        <w:r>
          <w:rPr>
            <w:color w:val="0000FF"/>
          </w:rPr>
          <w:t>п. 1 ст. 2</w:t>
        </w:r>
      </w:hyperlink>
      <w:r>
        <w:t xml:space="preserve"> Закона от 24.04.2008 N 48-ФЗ; </w:t>
      </w:r>
      <w:hyperlink r:id="rId8">
        <w:r>
          <w:rPr>
            <w:color w:val="0000FF"/>
          </w:rPr>
          <w:t>п. 7</w:t>
        </w:r>
      </w:hyperlink>
      <w:r>
        <w:t xml:space="preserve"> Правил, утв. Постановлением Правительства РФ от 05.04.2022 N 588).</w:t>
      </w:r>
      <w:proofErr w:type="gramEnd"/>
    </w:p>
    <w:p w:rsidR="003D1CA3" w:rsidRDefault="003D1CA3">
      <w:pPr>
        <w:pStyle w:val="ConsPlusNormal"/>
        <w:spacing w:before="220"/>
        <w:jc w:val="both"/>
      </w:pPr>
      <w:r>
        <w:t>Для установления опеки над инвалидом рекомендуем придерживаться следующего алгоритма.</w:t>
      </w:r>
    </w:p>
    <w:p w:rsidR="003D1CA3" w:rsidRDefault="003D1CA3">
      <w:pPr>
        <w:pStyle w:val="ConsPlusNormal"/>
        <w:jc w:val="both"/>
      </w:pPr>
    </w:p>
    <w:p w:rsidR="003D1CA3" w:rsidRDefault="003D1CA3">
      <w:pPr>
        <w:pStyle w:val="ConsPlusNormal"/>
        <w:outlineLvl w:val="0"/>
      </w:pPr>
      <w:r>
        <w:rPr>
          <w:b/>
          <w:sz w:val="26"/>
        </w:rPr>
        <w:t xml:space="preserve">Шаг 1. Определите наличие оснований для признания инвалида </w:t>
      </w:r>
      <w:proofErr w:type="gramStart"/>
      <w:r>
        <w:rPr>
          <w:b/>
          <w:sz w:val="26"/>
        </w:rPr>
        <w:t>недееспособным</w:t>
      </w:r>
      <w:proofErr w:type="gramEnd"/>
    </w:p>
    <w:p w:rsidR="003D1CA3" w:rsidRDefault="003D1CA3">
      <w:pPr>
        <w:pStyle w:val="ConsPlusNormal"/>
        <w:spacing w:before="220"/>
        <w:jc w:val="both"/>
      </w:pPr>
      <w:r>
        <w:t xml:space="preserve">Признать гражданина недееспособным можно в </w:t>
      </w:r>
      <w:proofErr w:type="gramStart"/>
      <w:r>
        <w:t>случае</w:t>
      </w:r>
      <w:proofErr w:type="gramEnd"/>
      <w:r>
        <w:t>, если он страдает психическим расстройством и не в состоянии понимать значение своих действий и руководить ими. Установление недееспособности возможно как при наличии обоих признаков психического расстройства, так и при наличии одного из них (</w:t>
      </w:r>
      <w:hyperlink r:id="rId9">
        <w:r>
          <w:rPr>
            <w:color w:val="0000FF"/>
          </w:rPr>
          <w:t>п. 1 ст. 29</w:t>
        </w:r>
      </w:hyperlink>
      <w:r>
        <w:t xml:space="preserve"> ГК РФ; </w:t>
      </w:r>
      <w:hyperlink r:id="rId10">
        <w:r>
          <w:rPr>
            <w:color w:val="0000FF"/>
          </w:rPr>
          <w:t>Постановление</w:t>
        </w:r>
      </w:hyperlink>
      <w:r>
        <w:t xml:space="preserve"> Конституционного Суда РФ от 27.06.2012 N 15-П).</w:t>
      </w:r>
    </w:p>
    <w:p w:rsidR="003D1CA3" w:rsidRDefault="003D1CA3">
      <w:pPr>
        <w:pStyle w:val="ConsPlusNormal"/>
        <w:spacing w:before="220"/>
        <w:jc w:val="both"/>
      </w:pPr>
      <w:r>
        <w:t>Подать заявление о признании гражданина недееспособным могут только (</w:t>
      </w:r>
      <w:hyperlink r:id="rId11">
        <w:r>
          <w:rPr>
            <w:color w:val="0000FF"/>
          </w:rPr>
          <w:t>ч. 2 ст. 281</w:t>
        </w:r>
      </w:hyperlink>
      <w:r>
        <w:t xml:space="preserve"> ГПК РФ):</w:t>
      </w:r>
    </w:p>
    <w:p w:rsidR="003D1CA3" w:rsidRDefault="003D1CA3">
      <w:pPr>
        <w:pStyle w:val="ConsPlusNormal"/>
        <w:numPr>
          <w:ilvl w:val="0"/>
          <w:numId w:val="1"/>
        </w:numPr>
        <w:spacing w:before="220"/>
        <w:jc w:val="both"/>
      </w:pPr>
      <w:r>
        <w:t>члены его семьи;</w:t>
      </w:r>
    </w:p>
    <w:p w:rsidR="003D1CA3" w:rsidRDefault="003D1CA3">
      <w:pPr>
        <w:pStyle w:val="ConsPlusNormal"/>
        <w:numPr>
          <w:ilvl w:val="0"/>
          <w:numId w:val="1"/>
        </w:numPr>
        <w:spacing w:before="220"/>
        <w:jc w:val="both"/>
      </w:pPr>
      <w:r>
        <w:t>близкие родственники (родители, дети, братья, сестры) независимо от совместного с ним проживания;</w:t>
      </w:r>
    </w:p>
    <w:p w:rsidR="003D1CA3" w:rsidRDefault="003D1CA3">
      <w:pPr>
        <w:pStyle w:val="ConsPlusNormal"/>
        <w:numPr>
          <w:ilvl w:val="0"/>
          <w:numId w:val="1"/>
        </w:numPr>
        <w:spacing w:before="220"/>
        <w:jc w:val="both"/>
      </w:pPr>
      <w:r>
        <w:t>органы опеки и попечительства;</w:t>
      </w:r>
    </w:p>
    <w:p w:rsidR="003D1CA3" w:rsidRDefault="003D1CA3">
      <w:pPr>
        <w:pStyle w:val="ConsPlusNormal"/>
        <w:numPr>
          <w:ilvl w:val="0"/>
          <w:numId w:val="1"/>
        </w:numPr>
        <w:spacing w:before="220"/>
        <w:jc w:val="both"/>
      </w:pPr>
      <w:r>
        <w:t>стационарная организация социального обслуживания, предназначенная для лиц, страдающих психическими расстройствами;</w:t>
      </w:r>
    </w:p>
    <w:p w:rsidR="003D1CA3" w:rsidRDefault="003D1CA3">
      <w:pPr>
        <w:pStyle w:val="ConsPlusNormal"/>
        <w:numPr>
          <w:ilvl w:val="0"/>
          <w:numId w:val="1"/>
        </w:numPr>
        <w:spacing w:before="220"/>
        <w:jc w:val="both"/>
      </w:pPr>
      <w:r>
        <w:t>медицинская организация, оказывающая психиатрическую помощь.</w:t>
      </w:r>
    </w:p>
    <w:p w:rsidR="003D1CA3" w:rsidRDefault="003D1CA3">
      <w:pPr>
        <w:pStyle w:val="ConsPlusNormal"/>
        <w:jc w:val="both"/>
      </w:pPr>
    </w:p>
    <w:p w:rsidR="003D1CA3" w:rsidRDefault="003D1CA3">
      <w:pPr>
        <w:pStyle w:val="ConsPlusNormal"/>
        <w:outlineLvl w:val="0"/>
      </w:pPr>
      <w:r>
        <w:rPr>
          <w:b/>
          <w:sz w:val="26"/>
        </w:rPr>
        <w:t xml:space="preserve">Шаг 2. Подготовьте заявление о признании гражданина </w:t>
      </w:r>
      <w:proofErr w:type="gramStart"/>
      <w:r>
        <w:rPr>
          <w:b/>
          <w:sz w:val="26"/>
        </w:rPr>
        <w:t>недееспособным</w:t>
      </w:r>
      <w:proofErr w:type="gramEnd"/>
      <w:r>
        <w:rPr>
          <w:b/>
          <w:sz w:val="26"/>
        </w:rPr>
        <w:t xml:space="preserve"> и необходимые документы</w:t>
      </w:r>
    </w:p>
    <w:p w:rsidR="003D1CA3" w:rsidRDefault="003D1CA3">
      <w:pPr>
        <w:pStyle w:val="ConsPlusNormal"/>
        <w:spacing w:before="220"/>
        <w:jc w:val="both"/>
      </w:pPr>
      <w:proofErr w:type="gramStart"/>
      <w:r>
        <w:t>Для признания инвалида недееспособным необходимо обратиться в суд с заявлением о признании его недееспособным.</w:t>
      </w:r>
      <w:proofErr w:type="gramEnd"/>
    </w:p>
    <w:p w:rsidR="003D1CA3" w:rsidRDefault="003D1CA3">
      <w:pPr>
        <w:pStyle w:val="ConsPlusNormal"/>
        <w:spacing w:before="220"/>
        <w:jc w:val="both"/>
      </w:pPr>
      <w:r>
        <w:t xml:space="preserve">Заявление составляется в </w:t>
      </w:r>
      <w:proofErr w:type="gramStart"/>
      <w:r>
        <w:t>соответствии</w:t>
      </w:r>
      <w:proofErr w:type="gramEnd"/>
      <w:r>
        <w:t xml:space="preserve"> с общими требованиями, установленными для искового заявления (</w:t>
      </w:r>
      <w:hyperlink r:id="rId12">
        <w:r>
          <w:rPr>
            <w:color w:val="0000FF"/>
          </w:rPr>
          <w:t>п. 4 ч. 1 ст. 262</w:t>
        </w:r>
      </w:hyperlink>
      <w:r>
        <w:t xml:space="preserve">, </w:t>
      </w:r>
      <w:hyperlink r:id="rId13">
        <w:r>
          <w:rPr>
            <w:color w:val="0000FF"/>
          </w:rPr>
          <w:t>ч. 1 ст. 263</w:t>
        </w:r>
      </w:hyperlink>
      <w:r>
        <w:t xml:space="preserve"> ГПК РФ).</w:t>
      </w:r>
    </w:p>
    <w:p w:rsidR="003D1CA3" w:rsidRDefault="003D1CA3">
      <w:pPr>
        <w:pStyle w:val="ConsPlusNormal"/>
        <w:spacing w:before="220"/>
        <w:jc w:val="both"/>
      </w:pPr>
      <w:r>
        <w:t>Заявление должно содержать (</w:t>
      </w:r>
      <w:hyperlink r:id="rId14">
        <w:r>
          <w:rPr>
            <w:color w:val="0000FF"/>
          </w:rPr>
          <w:t>ч. 2 ст. 131</w:t>
        </w:r>
      </w:hyperlink>
      <w:r>
        <w:t xml:space="preserve">, </w:t>
      </w:r>
      <w:hyperlink r:id="rId15">
        <w:r>
          <w:rPr>
            <w:color w:val="0000FF"/>
          </w:rPr>
          <w:t>ч. 1 ст. 263</w:t>
        </w:r>
      </w:hyperlink>
      <w:r>
        <w:t xml:space="preserve">, </w:t>
      </w:r>
      <w:hyperlink r:id="rId16">
        <w:r>
          <w:rPr>
            <w:color w:val="0000FF"/>
          </w:rPr>
          <w:t>ч. 2 ст. 282</w:t>
        </w:r>
      </w:hyperlink>
      <w:r>
        <w:t xml:space="preserve"> ГПК РФ):</w:t>
      </w:r>
    </w:p>
    <w:p w:rsidR="003D1CA3" w:rsidRDefault="003D1CA3">
      <w:pPr>
        <w:pStyle w:val="ConsPlusNormal"/>
        <w:numPr>
          <w:ilvl w:val="0"/>
          <w:numId w:val="2"/>
        </w:numPr>
        <w:spacing w:before="220"/>
        <w:jc w:val="both"/>
      </w:pPr>
      <w:r>
        <w:t>наименование суда, в который подается заявление;</w:t>
      </w:r>
    </w:p>
    <w:p w:rsidR="003D1CA3" w:rsidRDefault="003D1CA3">
      <w:pPr>
        <w:pStyle w:val="ConsPlusNormal"/>
        <w:numPr>
          <w:ilvl w:val="0"/>
          <w:numId w:val="2"/>
        </w:numPr>
        <w:spacing w:before="220"/>
        <w:jc w:val="both"/>
      </w:pPr>
      <w:r>
        <w:t xml:space="preserve">сведения о заявителе: фамилию, имя, отчество (при наличии), дату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удостоверения), а </w:t>
      </w:r>
      <w:r>
        <w:lastRenderedPageBreak/>
        <w:t>также по желанию - контактный телефон и адрес электронной почты. Если заявление подается представителем, указываются также установленные сведения о нем, в частности для представителя-гражданина - его фамилия, имя, отчество (при наличии), адрес для направления судебных повесток и иных судебных извещений, один из идентификаторов;</w:t>
      </w:r>
    </w:p>
    <w:p w:rsidR="003D1CA3" w:rsidRDefault="003D1CA3">
      <w:pPr>
        <w:pStyle w:val="ConsPlusNormal"/>
        <w:numPr>
          <w:ilvl w:val="0"/>
          <w:numId w:val="2"/>
        </w:numPr>
        <w:spacing w:before="220"/>
        <w:jc w:val="both"/>
      </w:pPr>
      <w:r>
        <w:t>сведения о лице, в отношении которого подается заявление;</w:t>
      </w:r>
    </w:p>
    <w:p w:rsidR="003D1CA3" w:rsidRDefault="003D1CA3">
      <w:pPr>
        <w:pStyle w:val="ConsPlusNormal"/>
        <w:numPr>
          <w:ilvl w:val="0"/>
          <w:numId w:val="2"/>
        </w:numPr>
        <w:spacing w:before="220"/>
        <w:jc w:val="both"/>
      </w:pPr>
      <w:r>
        <w:t>сведения об иных заинтересованных лицах;</w:t>
      </w:r>
    </w:p>
    <w:p w:rsidR="003D1CA3" w:rsidRDefault="003D1CA3">
      <w:pPr>
        <w:pStyle w:val="ConsPlusNormal"/>
        <w:numPr>
          <w:ilvl w:val="0"/>
          <w:numId w:val="2"/>
        </w:numPr>
        <w:spacing w:before="220"/>
        <w:jc w:val="both"/>
      </w:pPr>
      <w:r>
        <w:t>обстоятельства, свидетельствующие о наличии у гражданина психического расстройства, вследствие чего он не может понимать значение своих действий или руководить ими;</w:t>
      </w:r>
    </w:p>
    <w:p w:rsidR="003D1CA3" w:rsidRDefault="003D1CA3">
      <w:pPr>
        <w:pStyle w:val="ConsPlusNormal"/>
        <w:numPr>
          <w:ilvl w:val="0"/>
          <w:numId w:val="2"/>
        </w:numPr>
        <w:spacing w:before="220"/>
        <w:jc w:val="both"/>
      </w:pPr>
      <w:r>
        <w:t>перечень прилагаемых к заявлению документов.</w:t>
      </w:r>
    </w:p>
    <w:p w:rsidR="003D1CA3" w:rsidRDefault="003D1CA3">
      <w:pPr>
        <w:pStyle w:val="ConsPlusNormal"/>
        <w:spacing w:before="220"/>
        <w:jc w:val="both"/>
      </w:pPr>
      <w:r>
        <w:t>К заявлению следует приложить (</w:t>
      </w:r>
      <w:hyperlink r:id="rId17">
        <w:r>
          <w:rPr>
            <w:color w:val="0000FF"/>
          </w:rPr>
          <w:t>ст. 132</w:t>
        </w:r>
      </w:hyperlink>
      <w:r>
        <w:t xml:space="preserve">, </w:t>
      </w:r>
      <w:hyperlink r:id="rId18">
        <w:r>
          <w:rPr>
            <w:color w:val="0000FF"/>
          </w:rPr>
          <w:t>ч. 1 ст. 263</w:t>
        </w:r>
      </w:hyperlink>
      <w:r>
        <w:t xml:space="preserve"> ГПК РФ):</w:t>
      </w:r>
    </w:p>
    <w:p w:rsidR="003D1CA3" w:rsidRDefault="003D1CA3">
      <w:pPr>
        <w:pStyle w:val="ConsPlusNormal"/>
        <w:numPr>
          <w:ilvl w:val="0"/>
          <w:numId w:val="3"/>
        </w:numPr>
        <w:spacing w:before="220"/>
        <w:jc w:val="both"/>
      </w:pPr>
      <w:r>
        <w:t>документ, подтверждающий уплату госпошлины или право на получение льготы по ее уплате, либо ходатайство о предоставлении отсрочки, рассрочки, об уменьшении размера госпошлины или об освобождении от ее уплаты;</w:t>
      </w:r>
    </w:p>
    <w:p w:rsidR="003D1CA3" w:rsidRDefault="003D1CA3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D1C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D1CA3" w:rsidRDefault="003D1CA3">
            <w:pPr>
              <w:pStyle w:val="ConsPlusNormal"/>
              <w:ind w:left="540"/>
              <w:jc w:val="both"/>
            </w:pPr>
            <w:bookmarkStart w:id="1" w:name="P29"/>
            <w:bookmarkEnd w:id="1"/>
            <w:r>
              <w:rPr>
                <w:b/>
                <w:u w:val="single"/>
              </w:rPr>
              <w:t>Справка.</w:t>
            </w:r>
            <w:r>
              <w:rPr>
                <w:u w:val="single"/>
              </w:rPr>
              <w:t xml:space="preserve"> Размер госпошлины</w:t>
            </w:r>
          </w:p>
          <w:p w:rsidR="003D1CA3" w:rsidRDefault="003D1CA3">
            <w:pPr>
              <w:pStyle w:val="ConsPlusNormal"/>
              <w:spacing w:before="220"/>
              <w:ind w:left="540"/>
              <w:jc w:val="both"/>
            </w:pPr>
            <w:r>
              <w:t>Размер госпошлины при подаче заявления в порядке особого производства составляет 300 руб. (</w:t>
            </w:r>
            <w:proofErr w:type="spellStart"/>
            <w:r>
              <w:fldChar w:fldCharType="begin"/>
            </w:r>
            <w:r>
              <w:instrText xml:space="preserve"> HYPERLINK "consultantplus://offline/ref=909E3DB67CCA29E03DDFF69C4CEA4C43184D5D323EDA398C829D3D5EB4472C095BC1AAE4CFFC98546C9F09AA1C96B0F50F1995B0D76771O1H" \h </w:instrText>
            </w:r>
            <w:r>
              <w:fldChar w:fldCharType="separate"/>
            </w:r>
            <w:r>
              <w:rPr>
                <w:color w:val="0000FF"/>
              </w:rPr>
              <w:t>пп</w:t>
            </w:r>
            <w:proofErr w:type="spellEnd"/>
            <w:r>
              <w:rPr>
                <w:color w:val="0000FF"/>
              </w:rPr>
              <w:t>. 8 п. 1 ст. 333.19</w:t>
            </w:r>
            <w:r>
              <w:rPr>
                <w:color w:val="0000FF"/>
              </w:rPr>
              <w:fldChar w:fldCharType="end"/>
            </w:r>
            <w:r>
              <w:t xml:space="preserve"> НК РФ).</w:t>
            </w:r>
          </w:p>
        </w:tc>
      </w:tr>
    </w:tbl>
    <w:p w:rsidR="003D1CA3" w:rsidRDefault="003D1CA3">
      <w:pPr>
        <w:pStyle w:val="ConsPlusNormal"/>
        <w:jc w:val="both"/>
      </w:pPr>
    </w:p>
    <w:p w:rsidR="003D1CA3" w:rsidRDefault="003D1CA3">
      <w:pPr>
        <w:pStyle w:val="ConsPlusNormal"/>
        <w:numPr>
          <w:ilvl w:val="0"/>
          <w:numId w:val="3"/>
        </w:numPr>
        <w:jc w:val="both"/>
      </w:pPr>
      <w:hyperlink r:id="rId19">
        <w:r>
          <w:rPr>
            <w:color w:val="0000FF"/>
          </w:rPr>
          <w:t>доверенность</w:t>
        </w:r>
      </w:hyperlink>
      <w:r>
        <w:t xml:space="preserve"> или иной документ, удостоверяющий полномочия представителя заявителя (при наличии представителя);</w:t>
      </w:r>
    </w:p>
    <w:p w:rsidR="003D1CA3" w:rsidRDefault="003D1CA3">
      <w:pPr>
        <w:pStyle w:val="ConsPlusNormal"/>
        <w:numPr>
          <w:ilvl w:val="0"/>
          <w:numId w:val="3"/>
        </w:numPr>
        <w:spacing w:before="220"/>
        <w:jc w:val="both"/>
      </w:pPr>
      <w:r>
        <w:t>документы, подтверждающие обстоятельства, на которых заявитель основывает свои требования (при наличии). К таким документам, в частности, относятся:</w:t>
      </w:r>
    </w:p>
    <w:p w:rsidR="003D1CA3" w:rsidRDefault="003D1CA3">
      <w:pPr>
        <w:pStyle w:val="ConsPlusNormal"/>
        <w:numPr>
          <w:ilvl w:val="1"/>
          <w:numId w:val="3"/>
        </w:numPr>
        <w:spacing w:before="220"/>
        <w:jc w:val="both"/>
      </w:pPr>
      <w:r>
        <w:t>доказательства, подтверждающие, что заявитель является членом семьи гражданина, в отношении которого подано заявление;</w:t>
      </w:r>
    </w:p>
    <w:p w:rsidR="003D1CA3" w:rsidRDefault="003D1CA3">
      <w:pPr>
        <w:pStyle w:val="ConsPlusNormal"/>
        <w:numPr>
          <w:ilvl w:val="1"/>
          <w:numId w:val="3"/>
        </w:numPr>
        <w:spacing w:before="220"/>
        <w:jc w:val="both"/>
      </w:pPr>
      <w:r>
        <w:t xml:space="preserve">справки из психоневрологического диспансера, заключение врача-психиатра, выписка из амбулаторной карты больного с указанием диагноза, </w:t>
      </w:r>
      <w:hyperlink r:id="rId20">
        <w:r>
          <w:rPr>
            <w:color w:val="0000FF"/>
          </w:rPr>
          <w:t>справка</w:t>
        </w:r>
      </w:hyperlink>
      <w:r>
        <w:t xml:space="preserve"> об инвалидности.</w:t>
      </w:r>
    </w:p>
    <w:p w:rsidR="003D1CA3" w:rsidRDefault="003D1CA3">
      <w:pPr>
        <w:pStyle w:val="ConsPlusNormal"/>
        <w:spacing w:before="220"/>
        <w:ind w:left="540"/>
        <w:jc w:val="both"/>
      </w:pPr>
      <w:r>
        <w:t>Если у вас нет документов, подтверждающих обстоятельства, на которых вы основываете свое требование, заявите ходатайство об истребовании судом необходимых доказательств. В ходатайстве укажите, какие обстоятельства могут быть подтверждены или опровергнуты этим доказательством, причины, препятствующие его получению, а также место нахождения доказательств (</w:t>
      </w:r>
      <w:hyperlink r:id="rId21">
        <w:r>
          <w:rPr>
            <w:color w:val="0000FF"/>
          </w:rPr>
          <w:t>ч. 1</w:t>
        </w:r>
      </w:hyperlink>
      <w:r>
        <w:t xml:space="preserve">, </w:t>
      </w:r>
      <w:hyperlink r:id="rId22">
        <w:r>
          <w:rPr>
            <w:color w:val="0000FF"/>
          </w:rPr>
          <w:t>2 ст. 57</w:t>
        </w:r>
      </w:hyperlink>
      <w:r>
        <w:t xml:space="preserve">, </w:t>
      </w:r>
      <w:hyperlink r:id="rId23">
        <w:r>
          <w:rPr>
            <w:color w:val="0000FF"/>
          </w:rPr>
          <w:t>п. 2 ч. 1 ст. 149</w:t>
        </w:r>
      </w:hyperlink>
      <w:r>
        <w:t xml:space="preserve"> ГПК РФ);</w:t>
      </w:r>
    </w:p>
    <w:p w:rsidR="003D1CA3" w:rsidRDefault="003D1CA3">
      <w:pPr>
        <w:pStyle w:val="ConsPlusNormal"/>
        <w:numPr>
          <w:ilvl w:val="0"/>
          <w:numId w:val="3"/>
        </w:numPr>
        <w:spacing w:before="220"/>
        <w:jc w:val="both"/>
      </w:pPr>
      <w:r>
        <w:t>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данных лиц отсутствуют (в том числе в случае подачи в суд искового заявления и приложенных к нему документов в электронном виде).</w:t>
      </w:r>
    </w:p>
    <w:p w:rsidR="003D1CA3" w:rsidRDefault="003D1CA3">
      <w:pPr>
        <w:pStyle w:val="ConsPlusNormal"/>
        <w:jc w:val="both"/>
      </w:pPr>
    </w:p>
    <w:p w:rsidR="003D1CA3" w:rsidRDefault="003D1CA3">
      <w:pPr>
        <w:pStyle w:val="ConsPlusNormal"/>
        <w:outlineLvl w:val="0"/>
      </w:pPr>
      <w:r>
        <w:rPr>
          <w:b/>
          <w:sz w:val="26"/>
        </w:rPr>
        <w:t>Шаг 3. Подайте заявление и необходимые документы в суд и дождитесь решения</w:t>
      </w:r>
    </w:p>
    <w:p w:rsidR="003D1CA3" w:rsidRDefault="003D1CA3">
      <w:pPr>
        <w:pStyle w:val="ConsPlusNormal"/>
        <w:spacing w:before="220"/>
        <w:jc w:val="both"/>
      </w:pPr>
      <w:proofErr w:type="gramStart"/>
      <w:r>
        <w:t xml:space="preserve">Заявление подается в районный суд по месту жительства гражданина, признаваемого недееспособным, или по адресу медицинской организации, оказывающей психиатрическую помощь в стационарных условиях, или стационарной организации социального обслуживания, </w:t>
      </w:r>
      <w:r>
        <w:lastRenderedPageBreak/>
        <w:t>предназначенной для лиц, страдающих психическими расстройствами, если он помещен в такую организацию (</w:t>
      </w:r>
      <w:hyperlink r:id="rId24">
        <w:r>
          <w:rPr>
            <w:color w:val="0000FF"/>
          </w:rPr>
          <w:t>ст. 24</w:t>
        </w:r>
      </w:hyperlink>
      <w:r>
        <w:t xml:space="preserve">, </w:t>
      </w:r>
      <w:hyperlink r:id="rId25">
        <w:r>
          <w:rPr>
            <w:color w:val="0000FF"/>
          </w:rPr>
          <w:t>ч. 4 ст. 281</w:t>
        </w:r>
      </w:hyperlink>
      <w:r>
        <w:t xml:space="preserve"> ГПК РФ).</w:t>
      </w:r>
      <w:proofErr w:type="gramEnd"/>
    </w:p>
    <w:p w:rsidR="003D1CA3" w:rsidRDefault="003D1CA3">
      <w:pPr>
        <w:pStyle w:val="ConsPlusNormal"/>
        <w:spacing w:before="220"/>
        <w:jc w:val="both"/>
      </w:pPr>
      <w:r>
        <w:t>Заявление и документы к нему подаются на бумажном носителе или, при наличии в суде технической возможности, в электронном виде в установленном порядке (</w:t>
      </w:r>
      <w:hyperlink r:id="rId26">
        <w:r>
          <w:rPr>
            <w:color w:val="0000FF"/>
          </w:rPr>
          <w:t>ч. 1.1 ст. 3</w:t>
        </w:r>
      </w:hyperlink>
      <w:r>
        <w:t xml:space="preserve">, </w:t>
      </w:r>
      <w:hyperlink r:id="rId27">
        <w:r>
          <w:rPr>
            <w:color w:val="0000FF"/>
          </w:rPr>
          <w:t>ч. 1.1 ст. 35</w:t>
        </w:r>
      </w:hyperlink>
      <w:r>
        <w:t xml:space="preserve">, </w:t>
      </w:r>
      <w:hyperlink r:id="rId28">
        <w:r>
          <w:rPr>
            <w:color w:val="0000FF"/>
          </w:rPr>
          <w:t>ч. 1 ст. 131</w:t>
        </w:r>
      </w:hyperlink>
      <w:r>
        <w:t xml:space="preserve">, </w:t>
      </w:r>
      <w:hyperlink r:id="rId29">
        <w:r>
          <w:rPr>
            <w:color w:val="0000FF"/>
          </w:rPr>
          <w:t>ч. 1 ст. 263</w:t>
        </w:r>
      </w:hyperlink>
      <w:r>
        <w:t xml:space="preserve"> ГПК РФ; </w:t>
      </w:r>
      <w:hyperlink r:id="rId30">
        <w:r>
          <w:rPr>
            <w:color w:val="0000FF"/>
          </w:rPr>
          <w:t>ч. 2 ст. 7</w:t>
        </w:r>
      </w:hyperlink>
      <w:r>
        <w:t xml:space="preserve"> Закона от 30.12.2021 N 440-ФЗ).</w:t>
      </w:r>
    </w:p>
    <w:p w:rsidR="003D1CA3" w:rsidRDefault="003D1CA3">
      <w:pPr>
        <w:pStyle w:val="ConsPlusNormal"/>
        <w:spacing w:before="220"/>
        <w:jc w:val="both"/>
      </w:pPr>
      <w:r>
        <w:t>Дела о признании гражданина недееспособным рассматриваются судом в порядке особого производства (</w:t>
      </w:r>
      <w:hyperlink r:id="rId31">
        <w:r>
          <w:rPr>
            <w:color w:val="0000FF"/>
          </w:rPr>
          <w:t>п. 4 ч. 1 ст. 262</w:t>
        </w:r>
      </w:hyperlink>
      <w:r>
        <w:t xml:space="preserve"> ГПК РФ).</w:t>
      </w:r>
    </w:p>
    <w:p w:rsidR="003D1CA3" w:rsidRDefault="003D1CA3">
      <w:pPr>
        <w:pStyle w:val="ConsPlusNormal"/>
        <w:spacing w:before="220"/>
        <w:jc w:val="both"/>
      </w:pPr>
      <w:r>
        <w:t>В порядке подготовки к судебному разбирательству дела при наличии достаточных данных о психическом расстройстве гражданина судья назначает судебно-психиатрическую экспертизу, в том числе принудительную (</w:t>
      </w:r>
      <w:hyperlink r:id="rId32">
        <w:r>
          <w:rPr>
            <w:color w:val="0000FF"/>
          </w:rPr>
          <w:t>ст. 283</w:t>
        </w:r>
      </w:hyperlink>
      <w:r>
        <w:t xml:space="preserve"> ГПК РФ; </w:t>
      </w:r>
      <w:hyperlink r:id="rId33">
        <w:r>
          <w:rPr>
            <w:color w:val="0000FF"/>
          </w:rPr>
          <w:t>п. 2</w:t>
        </w:r>
      </w:hyperlink>
      <w:r>
        <w:t xml:space="preserve"> Порядка, утв. Приказом Минздрава России от 12.01.2017 N 3н).</w:t>
      </w:r>
    </w:p>
    <w:p w:rsidR="003D1CA3" w:rsidRDefault="003D1CA3">
      <w:pPr>
        <w:pStyle w:val="ConsPlusNormal"/>
        <w:spacing w:before="220"/>
        <w:jc w:val="both"/>
      </w:pPr>
      <w:r>
        <w:t>Заявитель по делу о признании гражданина недееспособным освобождается от уплаты издержек, связанных с рассмотрением дела, в том числе от расходов на проведение экспертизы (</w:t>
      </w:r>
      <w:hyperlink r:id="rId34">
        <w:r>
          <w:rPr>
            <w:color w:val="0000FF"/>
          </w:rPr>
          <w:t>ст. 94</w:t>
        </w:r>
      </w:hyperlink>
      <w:r>
        <w:t xml:space="preserve">, </w:t>
      </w:r>
      <w:hyperlink r:id="rId35">
        <w:r>
          <w:rPr>
            <w:color w:val="0000FF"/>
          </w:rPr>
          <w:t>ч. 2 ст. 284</w:t>
        </w:r>
      </w:hyperlink>
      <w:r>
        <w:t xml:space="preserve"> ГПК РФ).</w:t>
      </w:r>
    </w:p>
    <w:p w:rsidR="003D1CA3" w:rsidRDefault="003D1CA3">
      <w:pPr>
        <w:pStyle w:val="ConsPlusNormal"/>
        <w:spacing w:before="220"/>
        <w:jc w:val="both"/>
      </w:pPr>
      <w:r>
        <w:t xml:space="preserve">Дело рассматривается с участием заявителя, представителей органов опеки и попечительства, прокурора, которые дают свое заключение, а также самого гражданина, в отношении которого подано заявление о признании недееспособным, с </w:t>
      </w:r>
      <w:proofErr w:type="gramStart"/>
      <w:r>
        <w:t>тем</w:t>
      </w:r>
      <w:proofErr w:type="gramEnd"/>
      <w:r>
        <w:t xml:space="preserve"> чтобы он имел возможность самостоятельно или через своего представителя изложить свою позицию, при условии, что его присутствие в судебном заседании не создает опасности для его жизни или для жизни или здоровья окружающих. В противном случае дело может быть рассмотрено по месту нахождения гражданина, в том числе в помещении психиатрического или психоневрологического учреждения, с участием самого гражданина (</w:t>
      </w:r>
      <w:hyperlink r:id="rId36">
        <w:r>
          <w:rPr>
            <w:color w:val="0000FF"/>
          </w:rPr>
          <w:t>ч. 1 ст. 284</w:t>
        </w:r>
      </w:hyperlink>
      <w:r>
        <w:t xml:space="preserve"> ГПК РФ).</w:t>
      </w:r>
    </w:p>
    <w:p w:rsidR="003D1CA3" w:rsidRDefault="003D1CA3">
      <w:pPr>
        <w:pStyle w:val="ConsPlusNormal"/>
        <w:spacing w:before="220"/>
        <w:jc w:val="both"/>
      </w:pPr>
      <w:r>
        <w:t>Признание гражданина, страдающего психическим расстройством, недееспособным решается судом с учетом степени нарушения его способности понимать значение своих действий или руководить ими (</w:t>
      </w:r>
      <w:hyperlink r:id="rId37">
        <w:r>
          <w:rPr>
            <w:color w:val="0000FF"/>
          </w:rPr>
          <w:t>п. 1 ст. 29</w:t>
        </w:r>
      </w:hyperlink>
      <w:r>
        <w:t xml:space="preserve"> ГК РФ; </w:t>
      </w:r>
      <w:hyperlink r:id="rId38">
        <w:r>
          <w:rPr>
            <w:color w:val="0000FF"/>
          </w:rPr>
          <w:t>п. 19</w:t>
        </w:r>
      </w:hyperlink>
      <w:r>
        <w:t xml:space="preserve"> Постановления Пленума Верховного Суда РФ от 23.06.2015 N 25).</w:t>
      </w:r>
    </w:p>
    <w:p w:rsidR="003D1CA3" w:rsidRDefault="003D1CA3">
      <w:pPr>
        <w:pStyle w:val="ConsPlusNormal"/>
        <w:spacing w:before="220"/>
        <w:jc w:val="both"/>
      </w:pPr>
      <w:r>
        <w:t>Копия решения суда на бумажном носителе вручается лицу, участвующему в деле, под расписку либо направляется по почте. При наличии в суде технической возможности решение (копия решения) может направляться в электронном виде, в том числе в форме электронного документа, в установленном порядке (</w:t>
      </w:r>
      <w:hyperlink r:id="rId39">
        <w:r>
          <w:rPr>
            <w:color w:val="0000FF"/>
          </w:rPr>
          <w:t>ч. 1 ст. 35</w:t>
        </w:r>
      </w:hyperlink>
      <w:r>
        <w:t xml:space="preserve">, </w:t>
      </w:r>
      <w:hyperlink r:id="rId40">
        <w:r>
          <w:rPr>
            <w:color w:val="0000FF"/>
          </w:rPr>
          <w:t>ч. 1</w:t>
        </w:r>
      </w:hyperlink>
      <w:r>
        <w:t xml:space="preserve">, </w:t>
      </w:r>
      <w:hyperlink r:id="rId41">
        <w:r>
          <w:rPr>
            <w:color w:val="0000FF"/>
          </w:rPr>
          <w:t>2 ст. 214</w:t>
        </w:r>
      </w:hyperlink>
      <w:r>
        <w:t xml:space="preserve"> ГПК РФ; </w:t>
      </w:r>
      <w:hyperlink r:id="rId42">
        <w:r>
          <w:rPr>
            <w:color w:val="0000FF"/>
          </w:rPr>
          <w:t>ч. 2 ст. 7</w:t>
        </w:r>
      </w:hyperlink>
      <w:r>
        <w:t xml:space="preserve"> Закона N 440-ФЗ).</w:t>
      </w:r>
    </w:p>
    <w:p w:rsidR="003D1CA3" w:rsidRDefault="003D1CA3">
      <w:pPr>
        <w:pStyle w:val="ConsPlusNormal"/>
        <w:spacing w:before="220"/>
        <w:jc w:val="both"/>
      </w:pPr>
      <w:r>
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решения суда в окончательной форме.</w:t>
      </w:r>
    </w:p>
    <w:p w:rsidR="003D1CA3" w:rsidRDefault="003D1CA3">
      <w:pPr>
        <w:pStyle w:val="ConsPlusNormal"/>
        <w:spacing w:before="220"/>
        <w:jc w:val="both"/>
      </w:pPr>
      <w:r>
        <w:t xml:space="preserve">Если решение </w:t>
      </w:r>
      <w:proofErr w:type="gramStart"/>
      <w:r>
        <w:t>обжаловано и не отменено</w:t>
      </w:r>
      <w:proofErr w:type="gramEnd"/>
      <w:r>
        <w:t>, оно вступает в силу после рассмотрения судом апелляционной жалобы. Если решение суда первой инстанции отменено или изменено, новое решение вступает в законную силу немедленно (</w:t>
      </w:r>
      <w:hyperlink r:id="rId43">
        <w:r>
          <w:rPr>
            <w:color w:val="0000FF"/>
          </w:rPr>
          <w:t>ч. 1 ст. 209</w:t>
        </w:r>
      </w:hyperlink>
      <w:r>
        <w:t xml:space="preserve">, </w:t>
      </w:r>
      <w:hyperlink r:id="rId44">
        <w:r>
          <w:rPr>
            <w:color w:val="0000FF"/>
          </w:rPr>
          <w:t>ч. 3 ст. 284</w:t>
        </w:r>
      </w:hyperlink>
      <w:r>
        <w:t xml:space="preserve">, </w:t>
      </w:r>
      <w:hyperlink r:id="rId45">
        <w:r>
          <w:rPr>
            <w:color w:val="0000FF"/>
          </w:rPr>
          <w:t>ч. 2 ст. 321</w:t>
        </w:r>
      </w:hyperlink>
      <w:r>
        <w:t xml:space="preserve"> ГПК РФ).</w:t>
      </w:r>
    </w:p>
    <w:p w:rsidR="003D1CA3" w:rsidRDefault="003D1CA3">
      <w:pPr>
        <w:pStyle w:val="ConsPlusNormal"/>
        <w:jc w:val="both"/>
      </w:pPr>
    </w:p>
    <w:p w:rsidR="003D1CA3" w:rsidRDefault="003D1CA3">
      <w:pPr>
        <w:pStyle w:val="ConsPlusNormal"/>
        <w:outlineLvl w:val="0"/>
      </w:pPr>
      <w:r>
        <w:rPr>
          <w:b/>
          <w:sz w:val="26"/>
        </w:rPr>
        <w:t>Шаг 4. Подготовьте документы для обращения в органы опеки и попечительства</w:t>
      </w:r>
    </w:p>
    <w:p w:rsidR="003D1CA3" w:rsidRDefault="003D1CA3">
      <w:pPr>
        <w:pStyle w:val="ConsPlusNormal"/>
        <w:spacing w:before="220"/>
        <w:jc w:val="both"/>
      </w:pPr>
      <w:r>
        <w:t>Решение суда, которым гражданин признан недееспособным, является основанием для назначения ему опекуна органом опеки и попечительства.</w:t>
      </w:r>
    </w:p>
    <w:p w:rsidR="003D1CA3" w:rsidRDefault="003D1CA3">
      <w:pPr>
        <w:pStyle w:val="ConsPlusNormal"/>
        <w:spacing w:before="220"/>
        <w:jc w:val="both"/>
      </w:pPr>
      <w:r>
        <w:t>Суд обязан в течение трех дней со времени вступления в законную силу решения о признании гражданина недееспособным сообщить об этом органу опеки и попечительства по месту жительства такого гражданина для установления над ним опеки (</w:t>
      </w:r>
      <w:hyperlink r:id="rId46">
        <w:r>
          <w:rPr>
            <w:color w:val="0000FF"/>
          </w:rPr>
          <w:t>п. 2 ст. 34</w:t>
        </w:r>
      </w:hyperlink>
      <w:r>
        <w:t xml:space="preserve"> ГК РФ; </w:t>
      </w:r>
      <w:hyperlink r:id="rId47">
        <w:r>
          <w:rPr>
            <w:color w:val="0000FF"/>
          </w:rPr>
          <w:t>ч. 2 ст. 285</w:t>
        </w:r>
      </w:hyperlink>
      <w:r>
        <w:t xml:space="preserve"> ГПК РФ).</w:t>
      </w:r>
    </w:p>
    <w:p w:rsidR="003D1CA3" w:rsidRDefault="003D1CA3">
      <w:pPr>
        <w:pStyle w:val="ConsPlusNormal"/>
        <w:spacing w:before="220"/>
        <w:jc w:val="both"/>
      </w:pPr>
      <w:r>
        <w:lastRenderedPageBreak/>
        <w:t xml:space="preserve">Заявителю (заявителям) необходимо подать в орган опеки и попечительства </w:t>
      </w:r>
      <w:hyperlink r:id="rId48">
        <w:r>
          <w:rPr>
            <w:color w:val="0000FF"/>
          </w:rPr>
          <w:t>заявление</w:t>
        </w:r>
      </w:hyperlink>
      <w:r>
        <w:t xml:space="preserve"> о назначении опекуна или </w:t>
      </w:r>
      <w:hyperlink r:id="rId49">
        <w:r>
          <w:rPr>
            <w:color w:val="0000FF"/>
          </w:rPr>
          <w:t>заявление</w:t>
        </w:r>
      </w:hyperlink>
      <w:r>
        <w:t xml:space="preserve"> о назначении нескольких опекунов (на бумажном носителе либо в форме электронного документа) и необходимые документы (</w:t>
      </w:r>
      <w:hyperlink r:id="rId50">
        <w:r>
          <w:rPr>
            <w:color w:val="0000FF"/>
          </w:rPr>
          <w:t>п. п. 4</w:t>
        </w:r>
      </w:hyperlink>
      <w:r>
        <w:t xml:space="preserve">, </w:t>
      </w:r>
      <w:hyperlink r:id="rId51">
        <w:r>
          <w:rPr>
            <w:color w:val="0000FF"/>
          </w:rPr>
          <w:t>4(1)</w:t>
        </w:r>
      </w:hyperlink>
      <w:r>
        <w:t xml:space="preserve"> Правил, утв. Постановлением Правительства РФ от 17.11.2010 N 927).</w:t>
      </w:r>
    </w:p>
    <w:p w:rsidR="003D1CA3" w:rsidRDefault="003D1CA3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D1C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D1CA3" w:rsidRDefault="003D1CA3">
            <w:pPr>
              <w:pStyle w:val="ConsPlusNormal"/>
              <w:jc w:val="both"/>
            </w:pPr>
            <w:bookmarkStart w:id="2" w:name="P56"/>
            <w:bookmarkEnd w:id="2"/>
            <w:r>
              <w:rPr>
                <w:b/>
                <w:u w:val="single"/>
              </w:rPr>
              <w:t>Справка.</w:t>
            </w:r>
            <w:r>
              <w:rPr>
                <w:u w:val="single"/>
              </w:rPr>
              <w:t xml:space="preserve"> Документы, необходимые для назначения опекуном</w:t>
            </w:r>
          </w:p>
          <w:p w:rsidR="003D1CA3" w:rsidRDefault="003D1CA3">
            <w:pPr>
              <w:pStyle w:val="ConsPlusNormal"/>
              <w:spacing w:before="220"/>
              <w:jc w:val="both"/>
            </w:pPr>
            <w:r>
              <w:t>Близким родственникам недееспособного инвалида (родителям, бабушкам, дедушкам, братьям, сестрам, внукам), с которыми указанный гражданин проживал совместно не менее 10 лет на день подачи заявления о назначении опекуном или заявления о назначении нескольких опекунов, необходимо подготовить следующие документы (</w:t>
            </w:r>
            <w:hyperlink r:id="rId52">
              <w:r>
                <w:rPr>
                  <w:color w:val="0000FF"/>
                </w:rPr>
                <w:t>п. 4(1)</w:t>
              </w:r>
            </w:hyperlink>
            <w:r>
              <w:t xml:space="preserve"> Правил):</w:t>
            </w:r>
          </w:p>
          <w:p w:rsidR="003D1CA3" w:rsidRDefault="003D1CA3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</w:pPr>
            <w:r>
              <w:t>документы, подтверждающие родство с совершеннолетним подопечным;</w:t>
            </w:r>
          </w:p>
          <w:p w:rsidR="003D1CA3" w:rsidRDefault="003D1CA3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</w:pPr>
            <w:r>
              <w:t>копия свидетельства о браке (если близкий родственник, выразивший желание стать опекуном, состоит в браке).</w:t>
            </w:r>
          </w:p>
          <w:p w:rsidR="003D1CA3" w:rsidRDefault="003D1CA3">
            <w:pPr>
              <w:pStyle w:val="ConsPlusNormal"/>
              <w:spacing w:before="220"/>
              <w:jc w:val="both"/>
            </w:pPr>
            <w:r>
              <w:t>Иным гражданам, выразившим желание стать опекунами, необходимо подготовить следующие документы (</w:t>
            </w:r>
            <w:hyperlink r:id="rId53">
              <w:r>
                <w:rPr>
                  <w:color w:val="0000FF"/>
                </w:rPr>
                <w:t>п. 4</w:t>
              </w:r>
            </w:hyperlink>
            <w:r>
              <w:t xml:space="preserve"> Правил; </w:t>
            </w:r>
            <w:hyperlink r:id="rId54">
              <w:r>
                <w:rPr>
                  <w:color w:val="0000FF"/>
                </w:rPr>
                <w:t>Письмо</w:t>
              </w:r>
            </w:hyperlink>
            <w:r>
              <w:t xml:space="preserve"> Минздрава России от 31.08.2021 N 28-5</w:t>
            </w:r>
            <w:proofErr w:type="gramStart"/>
            <w:r>
              <w:t>/И</w:t>
            </w:r>
            <w:proofErr w:type="gramEnd"/>
            <w:r>
              <w:t>/2-13944):</w:t>
            </w:r>
          </w:p>
          <w:p w:rsidR="003D1CA3" w:rsidRDefault="003D1CA3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proofErr w:type="gramStart"/>
            <w:r>
              <w:t>справку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      </w:r>
            <w:proofErr w:type="gramEnd"/>
          </w:p>
          <w:p w:rsidR="003D1CA3" w:rsidRDefault="003D1CA3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медицинское заключение о состоянии здоровья по результатам медицинского освидетельствования гражданина, выразившего желание стать опекуном;</w:t>
            </w:r>
          </w:p>
          <w:p w:rsidR="003D1CA3" w:rsidRDefault="003D1CA3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копию свидетельства о браке (если гражданин, выразивший желание стать опекуном, состоит в браке);</w:t>
            </w:r>
          </w:p>
          <w:p w:rsidR="003D1CA3" w:rsidRDefault="003D1CA3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документ о прохождении гражданином, выразившим желание стать опекуном, подготовки (при наличии);</w:t>
            </w:r>
          </w:p>
          <w:p w:rsidR="003D1CA3" w:rsidRDefault="003D1CA3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автобиографию;</w:t>
            </w:r>
          </w:p>
          <w:p w:rsidR="003D1CA3" w:rsidRDefault="003D1CA3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</w:t>
            </w:r>
            <w:proofErr w:type="gramStart"/>
            <w:r>
              <w:t>случае</w:t>
            </w:r>
            <w:proofErr w:type="gramEnd"/>
            <w:r>
              <w:t xml:space="preserve"> принятия решения опекуном о совместном проживании совершеннолетнего подопечного с семьей опекуна).</w:t>
            </w:r>
          </w:p>
          <w:p w:rsidR="003D1CA3" w:rsidRDefault="003D1CA3">
            <w:pPr>
              <w:pStyle w:val="ConsPlusNormal"/>
              <w:spacing w:before="220"/>
              <w:jc w:val="both"/>
            </w:pPr>
            <w:r>
              <w:t>Справка с места работы или иной документ, подтверждающий доходы опекуна, принимаются органом опеки и попечительства в течение года со дня их выдачи, а медицинское заключение о состоянии здоровья - в течение трех месяцев со дня его выдачи (</w:t>
            </w:r>
            <w:hyperlink r:id="rId55">
              <w:r>
                <w:rPr>
                  <w:color w:val="0000FF"/>
                </w:rPr>
                <w:t>п. 6</w:t>
              </w:r>
            </w:hyperlink>
            <w:r>
              <w:t xml:space="preserve"> Правил).</w:t>
            </w:r>
          </w:p>
        </w:tc>
      </w:tr>
    </w:tbl>
    <w:p w:rsidR="003D1CA3" w:rsidRDefault="003D1CA3">
      <w:pPr>
        <w:pStyle w:val="ConsPlusNormal"/>
        <w:jc w:val="both"/>
      </w:pPr>
    </w:p>
    <w:p w:rsidR="003D1CA3" w:rsidRDefault="003D1CA3">
      <w:pPr>
        <w:pStyle w:val="ConsPlusNormal"/>
        <w:outlineLvl w:val="0"/>
      </w:pPr>
      <w:r>
        <w:rPr>
          <w:b/>
          <w:sz w:val="26"/>
        </w:rPr>
        <w:t>Шаг 5. Представьте заявление о назначении опекуном и необходимые документы в орган опеки и попечительства</w:t>
      </w:r>
    </w:p>
    <w:p w:rsidR="003D1CA3" w:rsidRDefault="003D1CA3">
      <w:pPr>
        <w:pStyle w:val="ConsPlusNormal"/>
        <w:spacing w:before="220"/>
        <w:jc w:val="both"/>
      </w:pPr>
      <w:r>
        <w:t>По общему правилу опекун назначается органом опеки и попечительства по месту жительства лица, нуждающегося в опеке, в течение месяца с момента, когда указанным органам стало известно о необходимости установления опеки над гражданином. При наличии заслуживающих внимания обстоятельств опекун может быть назначен органом опеки и попечительства по месту жительства опекуна (</w:t>
      </w:r>
      <w:hyperlink r:id="rId56">
        <w:r>
          <w:rPr>
            <w:color w:val="0000FF"/>
          </w:rPr>
          <w:t>п. 1 ст. 35</w:t>
        </w:r>
      </w:hyperlink>
      <w:r>
        <w:t xml:space="preserve"> ГК РФ; </w:t>
      </w:r>
      <w:hyperlink r:id="rId57">
        <w:r>
          <w:rPr>
            <w:color w:val="0000FF"/>
          </w:rPr>
          <w:t>ч. 2 ст. 11</w:t>
        </w:r>
      </w:hyperlink>
      <w:r>
        <w:t xml:space="preserve"> Закона N 48-ФЗ).</w:t>
      </w:r>
    </w:p>
    <w:p w:rsidR="003D1CA3" w:rsidRDefault="003D1CA3">
      <w:pPr>
        <w:pStyle w:val="ConsPlusNormal"/>
        <w:spacing w:before="220"/>
        <w:jc w:val="both"/>
      </w:pPr>
      <w:r>
        <w:lastRenderedPageBreak/>
        <w:t>Заявление о назначении опекуна или заявление о назначении нескольких опекунов и необходимые документы можно представить в орган опеки и попечительства по месту жительства вместе с предъявлением паспорта или иного документа, удостоверяющего личность (</w:t>
      </w:r>
      <w:hyperlink r:id="rId58">
        <w:r>
          <w:rPr>
            <w:color w:val="0000FF"/>
          </w:rPr>
          <w:t>п. п. 4</w:t>
        </w:r>
      </w:hyperlink>
      <w:r>
        <w:t xml:space="preserve">, </w:t>
      </w:r>
      <w:hyperlink r:id="rId59">
        <w:r>
          <w:rPr>
            <w:color w:val="0000FF"/>
          </w:rPr>
          <w:t>4(1)</w:t>
        </w:r>
      </w:hyperlink>
      <w:r>
        <w:t xml:space="preserve">, </w:t>
      </w:r>
      <w:hyperlink r:id="rId60">
        <w:r>
          <w:rPr>
            <w:color w:val="0000FF"/>
          </w:rPr>
          <w:t>5</w:t>
        </w:r>
      </w:hyperlink>
      <w:r>
        <w:t xml:space="preserve"> Правил).</w:t>
      </w:r>
    </w:p>
    <w:p w:rsidR="003D1CA3" w:rsidRDefault="003D1CA3">
      <w:pPr>
        <w:pStyle w:val="ConsPlusNormal"/>
        <w:spacing w:before="220"/>
        <w:jc w:val="both"/>
      </w:pPr>
      <w:r>
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</w:r>
    </w:p>
    <w:p w:rsidR="003D1CA3" w:rsidRDefault="003D1CA3">
      <w:pPr>
        <w:pStyle w:val="ConsPlusNormal"/>
        <w:spacing w:before="220"/>
        <w:jc w:val="both"/>
      </w:pPr>
      <w:r>
        <w:t xml:space="preserve">Результаты обследования указываются в соответствующем </w:t>
      </w:r>
      <w:hyperlink r:id="rId61">
        <w:proofErr w:type="gramStart"/>
        <w:r>
          <w:rPr>
            <w:color w:val="0000FF"/>
          </w:rPr>
          <w:t>акте</w:t>
        </w:r>
        <w:proofErr w:type="gramEnd"/>
      </w:hyperlink>
      <w:r>
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</w:r>
    </w:p>
    <w:p w:rsidR="003D1CA3" w:rsidRDefault="003D1CA3">
      <w:pPr>
        <w:pStyle w:val="ConsPlusNormal"/>
        <w:spacing w:before="220"/>
        <w:jc w:val="both"/>
      </w:pPr>
      <w:r>
        <w:t xml:space="preserve">Акт может быть оспорен заявителем в судебном </w:t>
      </w:r>
      <w:proofErr w:type="gramStart"/>
      <w:r>
        <w:t>порядке</w:t>
      </w:r>
      <w:proofErr w:type="gramEnd"/>
      <w:r>
        <w:t xml:space="preserve"> (</w:t>
      </w:r>
      <w:hyperlink r:id="rId62">
        <w:r>
          <w:rPr>
            <w:color w:val="0000FF"/>
          </w:rPr>
          <w:t>п. п. 8</w:t>
        </w:r>
      </w:hyperlink>
      <w:r>
        <w:t xml:space="preserve">, </w:t>
      </w:r>
      <w:hyperlink r:id="rId63">
        <w:r>
          <w:rPr>
            <w:color w:val="0000FF"/>
          </w:rPr>
          <w:t>8 (1)</w:t>
        </w:r>
      </w:hyperlink>
      <w:r>
        <w:t xml:space="preserve"> Правил).</w:t>
      </w:r>
    </w:p>
    <w:p w:rsidR="003D1CA3" w:rsidRDefault="003D1CA3">
      <w:pPr>
        <w:pStyle w:val="ConsPlusNormal"/>
        <w:jc w:val="both"/>
      </w:pPr>
    </w:p>
    <w:p w:rsidR="003D1CA3" w:rsidRDefault="003D1CA3">
      <w:pPr>
        <w:pStyle w:val="ConsPlusNormal"/>
        <w:outlineLvl w:val="0"/>
      </w:pPr>
      <w:r>
        <w:rPr>
          <w:b/>
          <w:sz w:val="26"/>
        </w:rPr>
        <w:t>Шаг 6. Получите решение органа опеки и попечительства</w:t>
      </w:r>
    </w:p>
    <w:p w:rsidR="003D1CA3" w:rsidRDefault="003D1CA3">
      <w:pPr>
        <w:pStyle w:val="ConsPlusNormal"/>
        <w:spacing w:before="220"/>
        <w:jc w:val="both"/>
      </w:pPr>
      <w:r>
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 (</w:t>
      </w:r>
      <w:hyperlink r:id="rId64">
        <w:r>
          <w:rPr>
            <w:color w:val="0000FF"/>
          </w:rPr>
          <w:t>п. 2 ст. 35</w:t>
        </w:r>
      </w:hyperlink>
      <w:r>
        <w:t xml:space="preserve"> ГК РФ).</w:t>
      </w:r>
    </w:p>
    <w:p w:rsidR="003D1CA3" w:rsidRDefault="003D1CA3">
      <w:pPr>
        <w:pStyle w:val="ConsPlusNormal"/>
        <w:spacing w:before="220"/>
        <w:jc w:val="both"/>
      </w:pPr>
      <w:r>
        <w:t>При этом бабушки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всеми другими лицами (</w:t>
      </w:r>
      <w:hyperlink r:id="rId65">
        <w:r>
          <w:rPr>
            <w:color w:val="0000FF"/>
          </w:rPr>
          <w:t>ч. 5 ст. 10</w:t>
        </w:r>
      </w:hyperlink>
      <w:r>
        <w:t xml:space="preserve"> Закона N 48-ФЗ).</w:t>
      </w:r>
    </w:p>
    <w:p w:rsidR="003D1CA3" w:rsidRDefault="003D1CA3">
      <w:pPr>
        <w:pStyle w:val="ConsPlusNormal"/>
        <w:spacing w:before="220"/>
        <w:jc w:val="both"/>
      </w:pPr>
      <w:r>
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 (</w:t>
      </w:r>
      <w:hyperlink r:id="rId66">
        <w:r>
          <w:rPr>
            <w:color w:val="0000FF"/>
          </w:rPr>
          <w:t>п. 3 ст. 35</w:t>
        </w:r>
      </w:hyperlink>
      <w:r>
        <w:t xml:space="preserve"> ГК РФ).</w:t>
      </w:r>
    </w:p>
    <w:p w:rsidR="003D1CA3" w:rsidRDefault="003D1CA3">
      <w:pPr>
        <w:pStyle w:val="ConsPlusNormal"/>
        <w:spacing w:before="220"/>
        <w:jc w:val="both"/>
      </w:pPr>
      <w:r>
        <w:t>Орган опеки и попечительства в течение 15 дней со дня представления заявителем необходимых документов и акта об обследовании условий жизни принимает решение о назначении опекуна либо решение об отказе в назначении опекуна с указанием причин отказа (</w:t>
      </w:r>
      <w:hyperlink r:id="rId67">
        <w:r>
          <w:rPr>
            <w:color w:val="0000FF"/>
          </w:rPr>
          <w:t>п. 9</w:t>
        </w:r>
      </w:hyperlink>
      <w:r>
        <w:t xml:space="preserve"> Правил).</w:t>
      </w:r>
    </w:p>
    <w:p w:rsidR="003D1CA3" w:rsidRDefault="003D1CA3">
      <w:pPr>
        <w:pStyle w:val="ConsPlusNormal"/>
        <w:spacing w:before="220"/>
        <w:jc w:val="both"/>
      </w:pPr>
      <w:r>
        <w:t>Решение о назначении опекуна (о назначении нескольких опекунов) оформляется в форме акта. Акт направляется (вручается) на бумажном носителе либо в форме электронного документа в течение трех дней со дня его подписания (</w:t>
      </w:r>
      <w:proofErr w:type="spellStart"/>
      <w:r>
        <w:fldChar w:fldCharType="begin"/>
      </w:r>
      <w:r>
        <w:instrText xml:space="preserve"> HYPERLINK "consultantplus://offline/ref=909E3DB67CCA29E03DDFF69C4CEA4C43184A543A39DA398C829D3D5EB4472C095BC1AAEEC7F8970B698A18F2139CA6EB080089B2D576O6H"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6</w:t>
      </w:r>
      <w:r>
        <w:rPr>
          <w:color w:val="0000FF"/>
        </w:rPr>
        <w:fldChar w:fldCharType="end"/>
      </w:r>
      <w:r>
        <w:t xml:space="preserve">, </w:t>
      </w:r>
      <w:hyperlink r:id="rId68">
        <w:r>
          <w:rPr>
            <w:color w:val="0000FF"/>
          </w:rPr>
          <w:t>7 п. 9</w:t>
        </w:r>
      </w:hyperlink>
      <w:r>
        <w:t xml:space="preserve"> Правил).</w:t>
      </w:r>
    </w:p>
    <w:p w:rsidR="003D1CA3" w:rsidRDefault="003D1CA3">
      <w:pPr>
        <w:pStyle w:val="ConsPlusNormal"/>
        <w:spacing w:before="220"/>
        <w:jc w:val="both"/>
      </w:pPr>
      <w:r>
        <w:t>В данном акте может быть указан срок действия полномочий опекуна, определяемый периодом или указанием на наступление определенного события (</w:t>
      </w:r>
      <w:hyperlink r:id="rId69">
        <w:r>
          <w:rPr>
            <w:color w:val="0000FF"/>
          </w:rPr>
          <w:t>ч. 6 ст. 11</w:t>
        </w:r>
      </w:hyperlink>
      <w:r>
        <w:t xml:space="preserve"> Закона N 48-ФЗ).</w:t>
      </w:r>
    </w:p>
    <w:p w:rsidR="003D1CA3" w:rsidRDefault="003D1CA3">
      <w:pPr>
        <w:pStyle w:val="ConsPlusNormal"/>
        <w:spacing w:before="220"/>
        <w:jc w:val="both"/>
      </w:pPr>
      <w: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</w:t>
      </w:r>
      <w:proofErr w:type="spellStart"/>
      <w:r>
        <w:t>возмездно</w:t>
      </w:r>
      <w:proofErr w:type="spellEnd"/>
      <w:r>
        <w:t xml:space="preserve"> (о назначении нескольких опекунов, исполняющих свои обязанности </w:t>
      </w:r>
      <w:proofErr w:type="spellStart"/>
      <w:r>
        <w:t>возмездно</w:t>
      </w:r>
      <w:proofErr w:type="spellEnd"/>
      <w:r>
        <w:t>), и заключает соответствующий договор (</w:t>
      </w:r>
      <w:proofErr w:type="spellStart"/>
      <w:r>
        <w:fldChar w:fldCharType="begin"/>
      </w:r>
      <w:r>
        <w:instrText xml:space="preserve"> HYPERLINK "consultantplus://offline/ref=909E3DB67CCA29E03DDFF69C4CEA4C43184A543A39DA398C829D3D5EB4472C095BC1AAEEC7F9970B698A18F2139CA6EB080089B2D576O6H"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5 п. 9</w:t>
      </w:r>
      <w:r>
        <w:rPr>
          <w:color w:val="0000FF"/>
        </w:rPr>
        <w:fldChar w:fldCharType="end"/>
      </w:r>
      <w:r>
        <w:t xml:space="preserve"> Правил).</w:t>
      </w:r>
    </w:p>
    <w:p w:rsidR="003D1CA3" w:rsidRDefault="003D1CA3">
      <w:pPr>
        <w:pStyle w:val="ConsPlusNormal"/>
        <w:spacing w:before="220"/>
        <w:jc w:val="both"/>
      </w:pPr>
      <w:r>
        <w:t>Акт органа опеки и попечительства о назначении или об отказе в назначении опекуна может быть оспорен заинтересованными лицами в судебном порядке (</w:t>
      </w:r>
      <w:hyperlink r:id="rId70">
        <w:r>
          <w:rPr>
            <w:color w:val="0000FF"/>
          </w:rPr>
          <w:t>ч. 7 ст. 11</w:t>
        </w:r>
      </w:hyperlink>
      <w:r>
        <w:t xml:space="preserve"> Закона N 48-ФЗ).</w:t>
      </w:r>
    </w:p>
    <w:sectPr w:rsidR="003D1CA3" w:rsidSect="00EA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A7D"/>
    <w:multiLevelType w:val="multilevel"/>
    <w:tmpl w:val="74AA0BB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44EC2"/>
    <w:multiLevelType w:val="multilevel"/>
    <w:tmpl w:val="5C0CBD0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D5413F"/>
    <w:multiLevelType w:val="multilevel"/>
    <w:tmpl w:val="9350E75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61347B"/>
    <w:multiLevelType w:val="multilevel"/>
    <w:tmpl w:val="20524B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BC224D"/>
    <w:multiLevelType w:val="multilevel"/>
    <w:tmpl w:val="310049D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5374E1"/>
    <w:multiLevelType w:val="multilevel"/>
    <w:tmpl w:val="801664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A3"/>
    <w:rsid w:val="003D1CA3"/>
    <w:rsid w:val="006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C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D1C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C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D1C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09E3DB67CCA29E03DDFF69C4CEA4C43184C5D3739D9398C829D3D5EB4472C095BC1AAECCFFD9B546C9F09AA1C96B0F50F1995B0D76771O1H" TargetMode="External"/><Relationship Id="rId21" Type="http://schemas.openxmlformats.org/officeDocument/2006/relationships/hyperlink" Target="consultantplus://offline/ref=909E3DB67CCA29E03DDFF69C4CEA4C43184C5D3739D9398C829D3D5EB4472C095BC1AAECC4FB9A546C9F09AA1C96B0F50F1995B0D76771O1H" TargetMode="External"/><Relationship Id="rId42" Type="http://schemas.openxmlformats.org/officeDocument/2006/relationships/hyperlink" Target="consultantplus://offline/ref=909E3DB67CCA29E03DDFF69C4CEA4C431849583035DB398C829D3D5EB4472C095BC1AAECC6F99F573BC519AE55C1B5E907008BB5C967126578O2H" TargetMode="External"/><Relationship Id="rId47" Type="http://schemas.openxmlformats.org/officeDocument/2006/relationships/hyperlink" Target="consultantplus://offline/ref=909E3DB67CCA29E03DDFF69C4CEA4C43184C5D3739D9398C829D3D5EB4472C095BC1AAECC6F89F5C39C519AE55C1B5E907008BB5C967126578O2H" TargetMode="External"/><Relationship Id="rId63" Type="http://schemas.openxmlformats.org/officeDocument/2006/relationships/hyperlink" Target="consultantplus://offline/ref=909E3DB67CCA29E03DDFF69C4CEA4C43184A543A39DA398C829D3D5EB4472C095BC1AAE8C0F2C80E7C9B40FD198AB8EC111C8BB07DO4H" TargetMode="External"/><Relationship Id="rId68" Type="http://schemas.openxmlformats.org/officeDocument/2006/relationships/hyperlink" Target="consultantplus://offline/ref=909E3DB67CCA29E03DDFF69C4CEA4C43184A543A39DA398C829D3D5EB4472C095BC1AAEEC7FB970B698A18F2139CA6EB080089B2D576O6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9E3DB67CCA29E03DDFF69C4CEA4C43184C5D3739D9398C829D3D5EB4472C095BC1AAECC6F89F5D3AC519AE55C1B5E907008BB5C967126578O2H" TargetMode="External"/><Relationship Id="rId29" Type="http://schemas.openxmlformats.org/officeDocument/2006/relationships/hyperlink" Target="consultantplus://offline/ref=909E3DB67CCA29E03DDFF69C4CEA4C43184C5D3739D9398C829D3D5EB4472C095BC1AAECC6F89E5C3AC519AE55C1B5E907008BB5C967126578O2H" TargetMode="External"/><Relationship Id="rId11" Type="http://schemas.openxmlformats.org/officeDocument/2006/relationships/hyperlink" Target="consultantplus://offline/ref=909E3DB67CCA29E03DDFF69C4CEA4C43184C5D3739D9398C829D3D5EB4472C095BC1AAE5C6FB970B698A18F2139CA6EB080089B2D576O6H" TargetMode="External"/><Relationship Id="rId24" Type="http://schemas.openxmlformats.org/officeDocument/2006/relationships/hyperlink" Target="consultantplus://offline/ref=909E3DB67CCA29E03DDFF69C4CEA4C43184C5D3739D9398C829D3D5EB4472C095BC1AAECC6F99D5D3AC519AE55C1B5E907008BB5C967126578O2H" TargetMode="External"/><Relationship Id="rId32" Type="http://schemas.openxmlformats.org/officeDocument/2006/relationships/hyperlink" Target="consultantplus://offline/ref=909E3DB67CCA29E03DDFF69C4CEA4C43184C5D3739D9398C829D3D5EB4472C095BC1AAECC6F89F5D3CC519AE55C1B5E907008BB5C967126578O2H" TargetMode="External"/><Relationship Id="rId37" Type="http://schemas.openxmlformats.org/officeDocument/2006/relationships/hyperlink" Target="consultantplus://offline/ref=909E3DB67CCA29E03DDFF69C4CEA4C43184C5F343BD4398C829D3D5EB4472C095BC1AAECC6F99D5838C519AE55C1B5E907008BB5C967126578O2H" TargetMode="External"/><Relationship Id="rId40" Type="http://schemas.openxmlformats.org/officeDocument/2006/relationships/hyperlink" Target="consultantplus://offline/ref=909E3DB67CCA29E03DDFF69C4CEA4C43184C5D3739D9398C829D3D5EB4472C095BC1AAECC5FC95546C9F09AA1C96B0F50F1995B0D76771O1H" TargetMode="External"/><Relationship Id="rId45" Type="http://schemas.openxmlformats.org/officeDocument/2006/relationships/hyperlink" Target="consultantplus://offline/ref=909E3DB67CCA29E03DDFF69C4CEA4C43184C5D3739D9398C829D3D5EB4472C095BC1AAECCEFD970B698A18F2139CA6EB080089B2D576O6H" TargetMode="External"/><Relationship Id="rId53" Type="http://schemas.openxmlformats.org/officeDocument/2006/relationships/hyperlink" Target="consultantplus://offline/ref=909E3DB67CCA29E03DDFF69C4CEA4C43184A543A39DA398C829D3D5EB4472C095BC1AAE9C7F2C80E7C9B40FD198AB8EC111C8BB07DO4H" TargetMode="External"/><Relationship Id="rId58" Type="http://schemas.openxmlformats.org/officeDocument/2006/relationships/hyperlink" Target="consultantplus://offline/ref=909E3DB67CCA29E03DDFF69C4CEA4C43184A543A39DA398C829D3D5EB4472C095BC1AAE9C7F2C80E7C9B40FD198AB8EC111C8BB07DO4H" TargetMode="External"/><Relationship Id="rId66" Type="http://schemas.openxmlformats.org/officeDocument/2006/relationships/hyperlink" Target="consultantplus://offline/ref=909E3DB67CCA29E03DDFF69C4CEA4C43184C5F343BD4398C829D3D5EB4472C095BC1AAECC6F99D563FC519AE55C1B5E907008BB5C967126578O2H" TargetMode="External"/><Relationship Id="rId74" Type="http://schemas.openxmlformats.org/officeDocument/2006/relationships/customXml" Target="../customXml/item2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19" Type="http://schemas.openxmlformats.org/officeDocument/2006/relationships/hyperlink" Target="consultantplus://offline/ref=909E3DB67CCA29E03DDFEA9C4BEA4C43154B5C3A368B6E8ED3C8335BBC1776194D88A5E5D8F99B413ACE4F7FOCH" TargetMode="External"/><Relationship Id="rId14" Type="http://schemas.openxmlformats.org/officeDocument/2006/relationships/hyperlink" Target="consultantplus://offline/ref=909E3DB67CCA29E03DDFF69C4CEA4C43184C5D3739D9398C829D3D5EB4472C095BC1AAECC6F99A5C38C519AE55C1B5E907008BB5C967126578O2H" TargetMode="External"/><Relationship Id="rId22" Type="http://schemas.openxmlformats.org/officeDocument/2006/relationships/hyperlink" Target="consultantplus://offline/ref=909E3DB67CCA29E03DDFF69C4CEA4C43184C5D3739D9398C829D3D5EB4472C095BC1AAECC4FB94546C9F09AA1C96B0F50F1995B0D76771O1H" TargetMode="External"/><Relationship Id="rId27" Type="http://schemas.openxmlformats.org/officeDocument/2006/relationships/hyperlink" Target="consultantplus://offline/ref=909E3DB67CCA29E03DDFF69C4CEA4C43184C5D3739D9398C829D3D5EB4472C095BC1AAECCFFC98546C9F09AA1C96B0F50F1995B0D76771O1H" TargetMode="External"/><Relationship Id="rId30" Type="http://schemas.openxmlformats.org/officeDocument/2006/relationships/hyperlink" Target="consultantplus://offline/ref=909E3DB67CCA29E03DDFF69C4CEA4C431849583035DB398C829D3D5EB4472C095BC1AAECC6F99F573BC519AE55C1B5E907008BB5C967126578O2H" TargetMode="External"/><Relationship Id="rId35" Type="http://schemas.openxmlformats.org/officeDocument/2006/relationships/hyperlink" Target="consultantplus://offline/ref=909E3DB67CCA29E03DDFF69C4CEA4C43184C5D3739D9398C829D3D5EB4472C095BC1AAECC6F89F5D30C519AE55C1B5E907008BB5C967126578O2H" TargetMode="External"/><Relationship Id="rId43" Type="http://schemas.openxmlformats.org/officeDocument/2006/relationships/hyperlink" Target="consultantplus://offline/ref=909E3DB67CCA29E03DDFF69C4CEA4C43184C5D3739D9398C829D3D5EB4472C095BC1AAECC0FE970B698A18F2139CA6EB080089B2D576O6H" TargetMode="External"/><Relationship Id="rId48" Type="http://schemas.openxmlformats.org/officeDocument/2006/relationships/hyperlink" Target="consultantplus://offline/ref=909E3DB67CCA29E03DDFF69C4CEA4C43184D55363CDA398C829D3D5EB4472C095BC1AAECC6F99C5D39C519AE55C1B5E907008BB5C967126578O2H" TargetMode="External"/><Relationship Id="rId56" Type="http://schemas.openxmlformats.org/officeDocument/2006/relationships/hyperlink" Target="consultantplus://offline/ref=909E3DB67CCA29E03DDFF69C4CEA4C43184C5F343BD4398C829D3D5EB4472C095BC1AAECC6F99D563CC519AE55C1B5E907008BB5C967126578O2H" TargetMode="External"/><Relationship Id="rId64" Type="http://schemas.openxmlformats.org/officeDocument/2006/relationships/hyperlink" Target="consultantplus://offline/ref=909E3DB67CCA29E03DDFF69C4CEA4C43184C5F343BD4398C829D3D5EB4472C095BC1AAE4C6F2C80E7C9B40FD198AB8EC111C8BB07DO4H" TargetMode="External"/><Relationship Id="rId69" Type="http://schemas.openxmlformats.org/officeDocument/2006/relationships/hyperlink" Target="consultantplus://offline/ref=909E3DB67CCA29E03DDFF69C4CEA4C431F415E373CD4398C829D3D5EB4472C095BC1AAECC6F99C573FC519AE55C1B5E907008BB5C967126578O2H" TargetMode="External"/><Relationship Id="rId8" Type="http://schemas.openxmlformats.org/officeDocument/2006/relationships/hyperlink" Target="consultantplus://offline/ref=909E3DB67CCA29E03DDFF69C4CEA4C43184A5F3535DE398C829D3D5EB4472C095BC1AAECC6F99C5D30C519AE55C1B5E907008BB5C967126578O2H" TargetMode="External"/><Relationship Id="rId51" Type="http://schemas.openxmlformats.org/officeDocument/2006/relationships/hyperlink" Target="consultantplus://offline/ref=909E3DB67CCA29E03DDFF69C4CEA4C43184A543A39DA398C829D3D5EB4472C095BC1AAE9C5F2C80E7C9B40FD198AB8EC111C8BB07DO4H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09E3DB67CCA29E03DDFF69C4CEA4C43184C5D3739D9398C829D3D5EB4472C095BC1AAECC6F89E5D3AC519AE55C1B5E907008BB5C967126578O2H" TargetMode="External"/><Relationship Id="rId17" Type="http://schemas.openxmlformats.org/officeDocument/2006/relationships/hyperlink" Target="consultantplus://offline/ref=909E3DB67CCA29E03DDFF69C4CEA4C43184C5D3739D9398C829D3D5EB4472C095BC1AAECC4FE9D546C9F09AA1C96B0F50F1995B0D76771O1H" TargetMode="External"/><Relationship Id="rId25" Type="http://schemas.openxmlformats.org/officeDocument/2006/relationships/hyperlink" Target="consultantplus://offline/ref=909E3DB67CCA29E03DDFF69C4CEA4C43184C5D3739D9398C829D3D5EB4472C095BC1AAECC5F094546C9F09AA1C96B0F50F1995B0D76771O1H" TargetMode="External"/><Relationship Id="rId33" Type="http://schemas.openxmlformats.org/officeDocument/2006/relationships/hyperlink" Target="consultantplus://offline/ref=909E3DB67CCA29E03DDFF69C4CEA4C431E485E363BDC398C829D3D5EB4472C095BC1AAECC6F99C5E3AC519AE55C1B5E907008BB5C967126578O2H" TargetMode="External"/><Relationship Id="rId38" Type="http://schemas.openxmlformats.org/officeDocument/2006/relationships/hyperlink" Target="consultantplus://offline/ref=909E3DB67CCA29E03DDFF69C4CEA4C431D415C353DDF398C829D3D5EB4472C095BC1AAECC6F99C5A3EC519AE55C1B5E907008BB5C967126578O2H" TargetMode="External"/><Relationship Id="rId46" Type="http://schemas.openxmlformats.org/officeDocument/2006/relationships/hyperlink" Target="consultantplus://offline/ref=909E3DB67CCA29E03DDFF69C4CEA4C43184C5F343BD4398C829D3D5EB4472C095BC1AAECC6F99D5639C519AE55C1B5E907008BB5C967126578O2H" TargetMode="External"/><Relationship Id="rId59" Type="http://schemas.openxmlformats.org/officeDocument/2006/relationships/hyperlink" Target="consultantplus://offline/ref=909E3DB67CCA29E03DDFF69C4CEA4C43184A543A39DA398C829D3D5EB4472C095BC1AAE9C5F2C80E7C9B40FD198AB8EC111C8BB07DO4H" TargetMode="External"/><Relationship Id="rId67" Type="http://schemas.openxmlformats.org/officeDocument/2006/relationships/hyperlink" Target="consultantplus://offline/ref=909E3DB67CCA29E03DDFF69C4CEA4C43184A543A39DA398C829D3D5EB4472C095BC1AAEBC7F2C80E7C9B40FD198AB8EC111C8BB07DO4H" TargetMode="External"/><Relationship Id="rId20" Type="http://schemas.openxmlformats.org/officeDocument/2006/relationships/hyperlink" Target="consultantplus://offline/ref=909E3DB67CCA29E03DDFF69C4CEA4C431F4E5C3B35DA398C829D3D5EB4472C095BC1AAECC6F99C5D38C519AE55C1B5E907008BB5C967126578O2H" TargetMode="External"/><Relationship Id="rId41" Type="http://schemas.openxmlformats.org/officeDocument/2006/relationships/hyperlink" Target="consultantplus://offline/ref=909E3DB67CCA29E03DDFF69C4CEA4C43184C5D3739D9398C829D3D5EB4472C095BC1AAEFC6F998546C9F09AA1C96B0F50F1995B0D76771O1H" TargetMode="External"/><Relationship Id="rId54" Type="http://schemas.openxmlformats.org/officeDocument/2006/relationships/hyperlink" Target="consultantplus://offline/ref=909E3DB67CCA29E03DDFF69C4CEA4C431F40593A3BD5398C829D3D5EB4472C0949C1F2E0C4F1825F3FD04FFF1379O7H" TargetMode="External"/><Relationship Id="rId62" Type="http://schemas.openxmlformats.org/officeDocument/2006/relationships/hyperlink" Target="consultantplus://offline/ref=909E3DB67CCA29E03DDFF69C4CEA4C43184A543A39DA398C829D3D5EB4472C095BC1AAE8C7F2C80E7C9B40FD198AB8EC111C8BB07DO4H" TargetMode="External"/><Relationship Id="rId70" Type="http://schemas.openxmlformats.org/officeDocument/2006/relationships/hyperlink" Target="consultantplus://offline/ref=909E3DB67CCA29E03DDFF69C4CEA4C431F415E373CD4398C829D3D5EB4472C095BC1AAECC6F99C5730C519AE55C1B5E907008BB5C967126578O2H" TargetMode="External"/><Relationship Id="rId75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9E3DB67CCA29E03DDFF69C4CEA4C43184C5F343BD4398C829D3D5EB4472C095BC1AAECC6F99D5838C519AE55C1B5E907008BB5C967126578O2H" TargetMode="External"/><Relationship Id="rId15" Type="http://schemas.openxmlformats.org/officeDocument/2006/relationships/hyperlink" Target="consultantplus://offline/ref=909E3DB67CCA29E03DDFF69C4CEA4C43184C5D3739D9398C829D3D5EB4472C095BC1AAECC6F89E5C3AC519AE55C1B5E907008BB5C967126578O2H" TargetMode="External"/><Relationship Id="rId23" Type="http://schemas.openxmlformats.org/officeDocument/2006/relationships/hyperlink" Target="consultantplus://offline/ref=909E3DB67CCA29E03DDFF69C4CEA4C43184C5D3739D9398C829D3D5EB4472C095BC1AAECC6F99B5D31C519AE55C1B5E907008BB5C967126578O2H" TargetMode="External"/><Relationship Id="rId28" Type="http://schemas.openxmlformats.org/officeDocument/2006/relationships/hyperlink" Target="consultantplus://offline/ref=909E3DB67CCA29E03DDFF69C4CEA4C43184C5D3739D9398C829D3D5EB4472C095BC1AAECCFFE9F546C9F09AA1C96B0F50F1995B0D76771O1H" TargetMode="External"/><Relationship Id="rId36" Type="http://schemas.openxmlformats.org/officeDocument/2006/relationships/hyperlink" Target="consultantplus://offline/ref=909E3DB67CCA29E03DDFF69C4CEA4C43184C5D3739D9398C829D3D5EB4472C095BC1AAECC6FB9F593EC519AE55C1B5E907008BB5C967126578O2H" TargetMode="External"/><Relationship Id="rId49" Type="http://schemas.openxmlformats.org/officeDocument/2006/relationships/hyperlink" Target="consultantplus://offline/ref=909E3DB67CCA29E03DDFF69C4CEA4C43184D55363CDA398C829D3D5EB4472C095BC1AAE8CDADCD1B6DC34FF70F94BFF50D1E897BO1H" TargetMode="External"/><Relationship Id="rId57" Type="http://schemas.openxmlformats.org/officeDocument/2006/relationships/hyperlink" Target="consultantplus://offline/ref=909E3DB67CCA29E03DDFF69C4CEA4C431F415E373CD4398C829D3D5EB4472C095BC1AAECC6F99C573BC519AE55C1B5E907008BB5C967126578O2H" TargetMode="External"/><Relationship Id="rId10" Type="http://schemas.openxmlformats.org/officeDocument/2006/relationships/hyperlink" Target="consultantplus://offline/ref=909E3DB67CCA29E03DDFF69C4CEA4C431D4A5F3238DD398C829D3D5EB4472C095BC1AAECC6F99C5C3AC519AE55C1B5E907008BB5C967126578O2H" TargetMode="External"/><Relationship Id="rId31" Type="http://schemas.openxmlformats.org/officeDocument/2006/relationships/hyperlink" Target="consultantplus://offline/ref=909E3DB67CCA29E03DDFF69C4CEA4C43184C5D3739D9398C829D3D5EB4472C095BC1AAECC6F89E5D3AC519AE55C1B5E907008BB5C967126578O2H" TargetMode="External"/><Relationship Id="rId44" Type="http://schemas.openxmlformats.org/officeDocument/2006/relationships/hyperlink" Target="consultantplus://offline/ref=909E3DB67CCA29E03DDFF69C4CEA4C43184C5D3739D9398C829D3D5EB4472C095BC1AAECC6FB9F5930C519AE55C1B5E907008BB5C967126578O2H" TargetMode="External"/><Relationship Id="rId52" Type="http://schemas.openxmlformats.org/officeDocument/2006/relationships/hyperlink" Target="consultantplus://offline/ref=909E3DB67CCA29E03DDFF69C4CEA4C43184A543A39DA398C829D3D5EB4472C095BC1AAE9C5F2C80E7C9B40FD198AB8EC111C8BB07DO4H" TargetMode="External"/><Relationship Id="rId60" Type="http://schemas.openxmlformats.org/officeDocument/2006/relationships/hyperlink" Target="consultantplus://offline/ref=909E3DB67CCA29E03DDFF69C4CEA4C43184A543A39DA398C829D3D5EB4472C095BC1AAECC6F99C5C39C519AE55C1B5E907008BB5C967126578O2H" TargetMode="External"/><Relationship Id="rId65" Type="http://schemas.openxmlformats.org/officeDocument/2006/relationships/hyperlink" Target="consultantplus://offline/ref=909E3DB67CCA29E03DDFF69C4CEA4C431F415E373CD4398C829D3D5EB4472C095BC1AAECC6F99C583DC519AE55C1B5E907008BB5C967126578O2H" TargetMode="External"/><Relationship Id="rId73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9E3DB67CCA29E03DDFF69C4CEA4C43184C5F343BD4398C829D3D5EB4472C095BC1AAECC6F99D5838C519AE55C1B5E907008BB5C967126578O2H" TargetMode="External"/><Relationship Id="rId13" Type="http://schemas.openxmlformats.org/officeDocument/2006/relationships/hyperlink" Target="consultantplus://offline/ref=909E3DB67CCA29E03DDFF69C4CEA4C43184C5D3739D9398C829D3D5EB4472C095BC1AAECC6F89E5C3AC519AE55C1B5E907008BB5C967126578O2H" TargetMode="External"/><Relationship Id="rId18" Type="http://schemas.openxmlformats.org/officeDocument/2006/relationships/hyperlink" Target="consultantplus://offline/ref=909E3DB67CCA29E03DDFF69C4CEA4C43184C5D3739D9398C829D3D5EB4472C095BC1AAECC6F89E5C3AC519AE55C1B5E907008BB5C967126578O2H" TargetMode="External"/><Relationship Id="rId39" Type="http://schemas.openxmlformats.org/officeDocument/2006/relationships/hyperlink" Target="consultantplus://offline/ref=909E3DB67CCA29E03DDFF69C4CEA4C43184C5D3739D9398C829D3D5EB4472C095BC1AAECCFFC9F546C9F09AA1C96B0F50F1995B0D76771O1H" TargetMode="External"/><Relationship Id="rId34" Type="http://schemas.openxmlformats.org/officeDocument/2006/relationships/hyperlink" Target="consultantplus://offline/ref=909E3DB67CCA29E03DDFF69C4CEA4C43184C5D3739D9398C829D3D5EB4472C095BC1AAECC6F9985A3DC519AE55C1B5E907008BB5C967126578O2H" TargetMode="External"/><Relationship Id="rId50" Type="http://schemas.openxmlformats.org/officeDocument/2006/relationships/hyperlink" Target="consultantplus://offline/ref=909E3DB67CCA29E03DDFF69C4CEA4C43184A543A39DA398C829D3D5EB4472C095BC1AAE9C7F2C80E7C9B40FD198AB8EC111C8BB07DO4H" TargetMode="External"/><Relationship Id="rId55" Type="http://schemas.openxmlformats.org/officeDocument/2006/relationships/hyperlink" Target="consultantplus://offline/ref=909E3DB67CCA29E03DDFF69C4CEA4C43184A543A39DA398C829D3D5EB4472C095BC1AAE9CEF2C80E7C9B40FD198AB8EC111C8BB07DO4H" TargetMode="External"/><Relationship Id="rId7" Type="http://schemas.openxmlformats.org/officeDocument/2006/relationships/hyperlink" Target="consultantplus://offline/ref=909E3DB67CCA29E03DDFF69C4CEA4C431F415E373CD4398C829D3D5EB4472C095BC1AAECC6F99C5E3CC519AE55C1B5E907008BB5C967126578O2H" TargetMode="Externa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8A5CAF-D78A-41F6-A813-41CF5AC19899}"/>
</file>

<file path=customXml/itemProps2.xml><?xml version="1.0" encoding="utf-8"?>
<ds:datastoreItem xmlns:ds="http://schemas.openxmlformats.org/officeDocument/2006/customXml" ds:itemID="{75B2D9C7-3B79-46B2-A9A7-2D780C8A77F9}"/>
</file>

<file path=customXml/itemProps3.xml><?xml version="1.0" encoding="utf-8"?>
<ds:datastoreItem xmlns:ds="http://schemas.openxmlformats.org/officeDocument/2006/customXml" ds:itemID="{B0D55ED3-0048-4E19-B876-B5240A893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3733</Words>
  <Characters>21281</Characters>
  <Application>Microsoft Office Word</Application>
  <DocSecurity>0</DocSecurity>
  <Lines>177</Lines>
  <Paragraphs>49</Paragraphs>
  <ScaleCrop>false</ScaleCrop>
  <Company/>
  <LinksUpToDate>false</LinksUpToDate>
  <CharactersWithSpaces>24965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 Елена Сергеевна</dc:creator>
  <cp:lastModifiedBy>Куракина Елена Сергеевна</cp:lastModifiedBy>
  <cp:revision>1</cp:revision>
  <dcterms:created xsi:type="dcterms:W3CDTF">2023-07-28T07:14:00Z</dcterms:created>
  <dcterms:modified xsi:type="dcterms:W3CDTF">2023-07-28T07:15:00Z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