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C1D38" w14:textId="2E0138F9" w:rsidR="00B81F82" w:rsidRPr="00E563BC" w:rsidRDefault="00B81F82" w:rsidP="00B81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ОПЛАТА СВЕРХУРОЧНОЙ РАБОТЫ</w:t>
      </w:r>
    </w:p>
    <w:p w14:paraId="267548D5" w14:textId="7EA367AA" w:rsidR="00B81F82" w:rsidRPr="00E563BC" w:rsidRDefault="00B81F82" w:rsidP="00B81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«Работа и оплата сверх нормы»</w:t>
      </w:r>
    </w:p>
    <w:p w14:paraId="1B5C427D" w14:textId="77777777" w:rsidR="00B81F82" w:rsidRPr="00E563BC" w:rsidRDefault="00B81F82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5BECFD" w14:textId="77777777" w:rsidR="00B81F82" w:rsidRPr="00E563BC" w:rsidRDefault="00B81F82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9F8EFA" w14:textId="5781D7C5" w:rsidR="00AB2BB2" w:rsidRPr="00AB2BB2" w:rsidRDefault="00AB2BB2" w:rsidP="00AB2B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 91 Трудового Кодекса Росси</w:t>
      </w:r>
      <w:r w:rsid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Федерации </w:t>
      </w:r>
      <w:r w:rsid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B2B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абочее время 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настоящим Кодексом, другими федеральными законами и иными нормативными правовыми актами Российской Федерации относятся к рабочему времени.</w:t>
      </w:r>
    </w:p>
    <w:p w14:paraId="0407F778" w14:textId="77777777" w:rsidR="00AB2BB2" w:rsidRPr="00AB2BB2" w:rsidRDefault="00AB2BB2" w:rsidP="00AB2B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Нормальная продолжительность рабочего времени не может превышать 40 часов в неделю.</w:t>
      </w:r>
    </w:p>
    <w:p w14:paraId="725B7D55" w14:textId="5E368D10" w:rsidR="00AB2BB2" w:rsidRPr="00E563BC" w:rsidRDefault="00AB2BB2" w:rsidP="00AB2B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97 Трудового кодекса сверхурочная работа - один из вариантов работы за пределами установленной продолжительности рабочего времени.</w:t>
      </w:r>
    </w:p>
    <w:p w14:paraId="3AE42BB4" w14:textId="156B2A65" w:rsidR="00AB2BB2" w:rsidRPr="00E563BC" w:rsidRDefault="00AB2BB2" w:rsidP="00AB2B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</w:t>
      </w:r>
      <w:r w:rsid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</w:t>
      </w:r>
      <w:r w:rsid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к сверхурочной работе, если ему установлена норма выработки. Если норма выработки не установлена - работник </w:t>
      </w:r>
      <w:r w:rsid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</w:t>
      </w:r>
      <w:r w:rsid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работе в режиме ненормированного рабочего дня.</w:t>
      </w:r>
    </w:p>
    <w:p w14:paraId="13560B89" w14:textId="2686FE5E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</w:t>
      </w:r>
      <w:r w:rsidR="008476A2" w:rsidRPr="00E56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E56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99</w:t>
      </w:r>
      <w:r w:rsidR="008476A2" w:rsidRPr="00E56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Трудового </w:t>
      </w:r>
      <w:proofErr w:type="gramStart"/>
      <w:r w:rsidR="008476A2" w:rsidRPr="00E56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Кодекса  установлено</w:t>
      </w:r>
      <w:proofErr w:type="gramEnd"/>
      <w:r w:rsidR="008476A2" w:rsidRPr="00E56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с</w:t>
      </w: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верхурочная работа - работа, выполняемая работником по инициативе работодателя за пределами установленной для работника продолжительности рабочего времени: ежедневной работы (смены), а при суммированном учете рабочего времени - сверх нормального числа рабочих часов за учетный период.</w:t>
      </w:r>
    </w:p>
    <w:p w14:paraId="67053719" w14:textId="77777777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работодателем работника к сверхурочной работе допускается с его письменного согласия в следующих случаях:</w:t>
      </w:r>
    </w:p>
    <w:p w14:paraId="4E1F99FD" w14:textId="77777777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необходимости выполнить (закончить) начатую работу, которая вследствие непредвиденной задержки по техническим условиям производства не могла быть выполнена (закончена) в течение установленной для работника продолжительности рабочего времени, если невыполнение (</w:t>
      </w:r>
      <w:proofErr w:type="spellStart"/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незавершение</w:t>
      </w:r>
      <w:proofErr w:type="spellEnd"/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) этой работы может повлечь за собой порчу или гибель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имущества), государственного или муниципального имущества либо создать угрозу жизни и здоровью людей;</w:t>
      </w:r>
    </w:p>
    <w:p w14:paraId="2D636BEF" w14:textId="77777777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производстве временных работ по ремонту и восстановлению механизмов или сооружений в тех случаях, когда их неисправность может стать причиной прекращения работы для значительного числа работников;</w:t>
      </w:r>
    </w:p>
    <w:p w14:paraId="5A306E50" w14:textId="77777777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продолжения работы при неявке сменяющего работника, если работа не допускает перерыва. В этих случаях работодатель обязан немедленно принять меры по замене сменщика другим работником.</w:t>
      </w:r>
    </w:p>
    <w:p w14:paraId="0F04DFA3" w14:textId="77777777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работодателем работника к сверхурочной работе без его согласия допускается в следующих случаях:</w:t>
      </w:r>
    </w:p>
    <w:p w14:paraId="49042B42" w14:textId="77777777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при производстве работ, необходимых для предотвращения катастрофы, производственной аварии либо устранения последствий катастрофы, производственной аварии или стихийного бедствия;</w:t>
      </w:r>
    </w:p>
    <w:p w14:paraId="3FFC61E9" w14:textId="77777777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производстве общественно необходимых работ по устранению непредвиденных обстоятельств, нарушающих нормальное функционирование централизованных систем горячего водоснабжения, холодного водоснабжения и (или) водоотведения, систем газоснабжения, теплоснабжения, освещения, транспорта, связи;</w:t>
      </w:r>
    </w:p>
    <w:p w14:paraId="0322DA8A" w14:textId="77777777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производстве работ, необходимость которых обусловлена введением чрезвычайного или военного положения, а также неотложных работ в условиях чрезвычайных обстоятельств, то есть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всего населения или его части.</w:t>
      </w:r>
    </w:p>
    <w:p w14:paraId="6B26A178" w14:textId="77777777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организации.</w:t>
      </w:r>
    </w:p>
    <w:p w14:paraId="6ABA2450" w14:textId="77777777" w:rsidR="00AB2BB2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привлечение к сверхурочной работ</w:t>
      </w:r>
      <w:r w:rsidR="00AB2BB2"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е:</w:t>
      </w:r>
    </w:p>
    <w:p w14:paraId="0384F939" w14:textId="77777777" w:rsidR="00AB2BB2" w:rsidRPr="00E563BC" w:rsidRDefault="00AB2BB2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10F3"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беременных женщин, </w:t>
      </w:r>
    </w:p>
    <w:p w14:paraId="74B55014" w14:textId="77777777" w:rsidR="00AB2BB2" w:rsidRPr="00E563BC" w:rsidRDefault="00AB2BB2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10F3"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в возрасте до восемнадцати лет, </w:t>
      </w:r>
    </w:p>
    <w:p w14:paraId="3178D385" w14:textId="77777777" w:rsidR="00AB2BB2" w:rsidRPr="00E563BC" w:rsidRDefault="00AB2BB2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10F3"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категорий работников в соответствии с настоящим Кодексом и иными федеральными законами. </w:t>
      </w:r>
    </w:p>
    <w:p w14:paraId="440D616C" w14:textId="4FC41C27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сверхурочной работе инвалидов, женщин, имеющих детей в возрасте до трех лет, матерей и отцов, воспитывающих без супруга (супруги) детей в возрасте до четырнадцати лет, опекунов детей указанного возраста, родителя, имеющего ребенка в возрасте до четырнадцати лет, в случае, если другой родитель работает вахтовым методом, а также работников, имеющих трех и более детей в возрасте до восемнадцати лет, в период до достижения младшим из детей возраста четырнадцати лет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указанные работники должны быть в письменной форме ознакомлены со своим правом отказаться от сверхурочной работы.</w:t>
      </w:r>
    </w:p>
    <w:p w14:paraId="706C6B74" w14:textId="77777777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сверхурочной работы не должна превышать для каждого работника 4 часов в течение двух дней подряд и 120 часов в год.</w:t>
      </w:r>
    </w:p>
    <w:p w14:paraId="0A6334C2" w14:textId="77777777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обязан обеспечить точный учет продолжительности сверхурочной работы каждого работника.</w:t>
      </w:r>
    </w:p>
    <w:p w14:paraId="0623C162" w14:textId="23D911E0" w:rsidR="00AB2BB2" w:rsidRPr="00E563BC" w:rsidRDefault="00AB2BB2" w:rsidP="00AB2B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99 Трудового Кодекса работник вправе отказаться от выполнения сверхурочной работы. Такой отказ не является нарушением трудовой дисциплины и не влечет применения дисциплинарного взыскания.</w:t>
      </w:r>
    </w:p>
    <w:p w14:paraId="458787FE" w14:textId="598F7AEA" w:rsidR="00AB2BB2" w:rsidRPr="00E563BC" w:rsidRDefault="00E563BC" w:rsidP="00AB2B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Кодексом закреплено, что с</w:t>
      </w:r>
      <w:r w:rsidR="00AB2BB2"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верхурочная работа оплачивается в повышенном размере.</w:t>
      </w:r>
    </w:p>
    <w:p w14:paraId="7A35747A" w14:textId="706B5A37" w:rsidR="002310F3" w:rsidRPr="00E563BC" w:rsidRDefault="00E563BC" w:rsidP="00AB2B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со с</w:t>
      </w:r>
      <w:r w:rsidR="00AB2BB2"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татьей 152 Трудового Кодекса п</w:t>
      </w:r>
      <w:r w:rsidR="002310F3"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ервые два часа работы оплачиваются не менее, чем в полуторном размере, остальные - не менее, чем в двойном размере.</w:t>
      </w:r>
    </w:p>
    <w:p w14:paraId="6FC25CA3" w14:textId="77777777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Повышенные размеры оплаты сверхурочной работы могут определяться коллективным договором, локальным актом или трудовым договором.</w:t>
      </w:r>
    </w:p>
    <w:p w14:paraId="0E68BDD9" w14:textId="7F928D4D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вправе требовать вместо повышенной платы предоставления дополнительного времени отдыха, продолжительность которого не может быть меньше времени, отработанного сверхурочно.</w:t>
      </w:r>
    </w:p>
    <w:p w14:paraId="6347DF35" w14:textId="77777777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продолжительность сверхурочной работы должна составлять не более 4 часов в течение двух дней подряд. Максимальная продолжительность сверхурочной работы в год - 120 часов.</w:t>
      </w:r>
    </w:p>
    <w:p w14:paraId="346C89EE" w14:textId="6170EFCE" w:rsidR="002310F3" w:rsidRPr="00E563BC" w:rsidRDefault="00AB2BB2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Статьёй 103 Трудового Кодекса </w:t>
      </w:r>
      <w:bookmarkStart w:id="0" w:name="_GoBack"/>
      <w:bookmarkEnd w:id="0"/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р</w:t>
      </w:r>
      <w:r w:rsidR="002310F3"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аботодатель обязан немедленно принять меры по замене сменщика другим работником. Работа в течение двух смен подряд запрещена.</w:t>
      </w:r>
    </w:p>
    <w:p w14:paraId="323874C7" w14:textId="73023306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желанию работника оплату за привлечение к сверхурочной работе можно заменить на предоставление дополнительного времени отдыха. Время отдыха не может быть меньше по продолжительности, чем время, отработанное сверхурочно. </w:t>
      </w:r>
    </w:p>
    <w:p w14:paraId="3AE4CA4A" w14:textId="77777777" w:rsidR="002310F3" w:rsidRPr="00E563BC" w:rsidRDefault="002310F3" w:rsidP="002310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выбора компенсации (оплата или отдых) можно решить при составлении приказа о привлечении работника к сверхурочной работе либо после выполнения им такой работы. В этом случае издается дополнительный приказ о компенсации.</w:t>
      </w:r>
    </w:p>
    <w:p w14:paraId="795CB4BF" w14:textId="77777777" w:rsidR="002310F3" w:rsidRPr="00E563BC" w:rsidRDefault="002310F3" w:rsidP="002310F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09CCFBD0" w14:textId="0B980D35" w:rsidR="002310F3" w:rsidRPr="00E563BC" w:rsidRDefault="002310F3" w:rsidP="002336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работник работал в свой выходной дольше, чем в обычный рабочий день, то все часы</w:t>
      </w:r>
      <w:r w:rsidR="0023365B"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</w:t>
      </w: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</w:t>
      </w:r>
      <w:r w:rsidR="0023365B"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чены</w:t>
      </w: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за работу в выходной, в том числе отработанные свыше. </w:t>
      </w:r>
    </w:p>
    <w:p w14:paraId="67AF4178" w14:textId="7AC90025" w:rsidR="002310F3" w:rsidRPr="00E563BC" w:rsidRDefault="002310F3" w:rsidP="002336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работник трудился в нерабочий праздничный день дольше, чем в свой обычный рабочий день, то все часы, в том числе отработанные сверх стандартного рабочего дня, оплатите как работу в нерабочий праздничный день. </w:t>
      </w:r>
    </w:p>
    <w:p w14:paraId="4A3535D1" w14:textId="77777777" w:rsidR="0023365B" w:rsidRPr="00E563BC" w:rsidRDefault="0023365B" w:rsidP="00231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D7A94" w14:textId="28278B54" w:rsidR="005A098E" w:rsidRPr="00E563BC" w:rsidRDefault="0023365B" w:rsidP="002336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нарушение порядка оплаты сверхурочной работы работодателя</w:t>
      </w:r>
      <w:r w:rsidR="002310F3" w:rsidRPr="00B32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</w:t>
      </w:r>
      <w:r w:rsidR="002310F3"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привлечь, в частности, к административной ответственности по ч. </w:t>
      </w: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310F3"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10F3" w:rsidRPr="00E5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5.27 КоАП РФ.</w:t>
      </w:r>
    </w:p>
    <w:p w14:paraId="1018EB63" w14:textId="49A443F0" w:rsidR="0023365B" w:rsidRPr="00E563BC" w:rsidRDefault="00B32D8B" w:rsidP="002336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Вы были привлечены к сверхурочным работам в нарушение установленного законом порядка или Вам не была произведена причитающаяся повышенная доплата, Вы можете обратиться с соответствующим заявлением в государственную инспекцию труда, прокуратуру района или в суд в целях защиты своих трудовых прав.</w:t>
      </w:r>
    </w:p>
    <w:sectPr w:rsidR="0023365B" w:rsidRPr="00E5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8E"/>
    <w:rsid w:val="002310F3"/>
    <w:rsid w:val="0023365B"/>
    <w:rsid w:val="005A098E"/>
    <w:rsid w:val="008476A2"/>
    <w:rsid w:val="00AB2BB2"/>
    <w:rsid w:val="00B32D8B"/>
    <w:rsid w:val="00B81F82"/>
    <w:rsid w:val="00C303F6"/>
    <w:rsid w:val="00E5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C13A"/>
  <w15:chartTrackingRefBased/>
  <w15:docId w15:val="{F15A5734-DD35-42BB-AA98-188D4398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810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4222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521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331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66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710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5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0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8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828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4429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97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7349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22416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1977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519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2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949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10937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26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8936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310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8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7738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3225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13062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38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2861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1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1131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8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15638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746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3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954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4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464170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5832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33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183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86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245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4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7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5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77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3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0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8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40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7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6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1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6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5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7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45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8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80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3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45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6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61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1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2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1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54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70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6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6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6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0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49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328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38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304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67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333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538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37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368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993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8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1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26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19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13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2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6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4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1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3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4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8062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0587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56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20872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5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291770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09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7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733307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4058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2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505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8163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3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503798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9700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45978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0457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59865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861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42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9434462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696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130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775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571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678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834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17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CD1ACE-2A9B-4057-87ED-41A2C1150C6C}"/>
</file>

<file path=customXml/itemProps2.xml><?xml version="1.0" encoding="utf-8"?>
<ds:datastoreItem xmlns:ds="http://schemas.openxmlformats.org/officeDocument/2006/customXml" ds:itemID="{6D0388C8-6359-4B0A-9729-5802F2130A12}"/>
</file>

<file path=customXml/itemProps3.xml><?xml version="1.0" encoding="utf-8"?>
<ds:datastoreItem xmlns:ds="http://schemas.openxmlformats.org/officeDocument/2006/customXml" ds:itemID="{51623587-A64A-450A-852D-0DB24EC18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Дозорцев Олег Геннадьевич</dc:creator>
  <cp:keywords/>
  <dc:description/>
  <cp:lastModifiedBy>Новичкова Анастасия Вячеславовна</cp:lastModifiedBy>
  <cp:revision>4</cp:revision>
  <dcterms:created xsi:type="dcterms:W3CDTF">2021-12-11T11:46:00Z</dcterms:created>
  <dcterms:modified xsi:type="dcterms:W3CDTF">2021-12-13T05:11:00Z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