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32B" w:rsidRDefault="0060132B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0132B" w:rsidRDefault="0060132B">
      <w:pPr>
        <w:pStyle w:val="ConsPlusNormal"/>
        <w:jc w:val="both"/>
        <w:outlineLvl w:val="0"/>
      </w:pPr>
    </w:p>
    <w:p w:rsidR="0060132B" w:rsidRDefault="0060132B">
      <w:pPr>
        <w:pStyle w:val="ConsPlusTitle"/>
        <w:jc w:val="center"/>
        <w:outlineLvl w:val="0"/>
      </w:pPr>
      <w:r>
        <w:t>АДМИНИСТРАЦИЯ ГОРОДА КРАСНОЯРСКА</w:t>
      </w:r>
    </w:p>
    <w:p w:rsidR="0060132B" w:rsidRDefault="0060132B">
      <w:pPr>
        <w:pStyle w:val="ConsPlusTitle"/>
        <w:jc w:val="center"/>
      </w:pPr>
    </w:p>
    <w:p w:rsidR="0060132B" w:rsidRDefault="0060132B">
      <w:pPr>
        <w:pStyle w:val="ConsPlusTitle"/>
        <w:jc w:val="center"/>
      </w:pPr>
      <w:r>
        <w:t>ПОСТАНОВЛЕНИЕ</w:t>
      </w:r>
    </w:p>
    <w:p w:rsidR="0060132B" w:rsidRDefault="0060132B">
      <w:pPr>
        <w:pStyle w:val="ConsPlusTitle"/>
        <w:jc w:val="center"/>
      </w:pPr>
      <w:r>
        <w:t>от 29 апреля 2021 г. N 303</w:t>
      </w:r>
    </w:p>
    <w:p w:rsidR="0060132B" w:rsidRDefault="0060132B">
      <w:pPr>
        <w:pStyle w:val="ConsPlusTitle"/>
      </w:pPr>
    </w:p>
    <w:p w:rsidR="0060132B" w:rsidRDefault="0060132B">
      <w:pPr>
        <w:pStyle w:val="ConsPlusTitle"/>
        <w:jc w:val="center"/>
      </w:pPr>
      <w:r>
        <w:t>ОБ УТВЕРЖДЕНИИ ПОРЯДКА ОПРЕДЕЛЕНИЯ ОБЪЕМА И ПРЕДОСТАВЛЕНИЯ</w:t>
      </w:r>
    </w:p>
    <w:p w:rsidR="0060132B" w:rsidRDefault="0060132B">
      <w:pPr>
        <w:pStyle w:val="ConsPlusTitle"/>
        <w:jc w:val="center"/>
      </w:pPr>
      <w:r>
        <w:t xml:space="preserve">СУБСИДИЙ СОЦИАЛЬНО </w:t>
      </w:r>
      <w:proofErr w:type="gramStart"/>
      <w:r>
        <w:t>ОРИЕНТИРОВАННЫМ</w:t>
      </w:r>
      <w:proofErr w:type="gramEnd"/>
      <w:r>
        <w:t xml:space="preserve"> НЕКОММЕРЧЕСКИМ</w:t>
      </w:r>
    </w:p>
    <w:p w:rsidR="0060132B" w:rsidRDefault="0060132B">
      <w:pPr>
        <w:pStyle w:val="ConsPlusTitle"/>
        <w:jc w:val="center"/>
      </w:pPr>
      <w:r>
        <w:t>ОРГАНИЗАЦИЯМ, НЕ ЯВЛЯЮЩИМСЯ ГОСУДАРСТВЕННЫМИ</w:t>
      </w:r>
    </w:p>
    <w:p w:rsidR="0060132B" w:rsidRDefault="0060132B">
      <w:pPr>
        <w:pStyle w:val="ConsPlusTitle"/>
        <w:jc w:val="center"/>
      </w:pPr>
      <w:r>
        <w:t xml:space="preserve">(МУНИЦИПАЛЬНЫМИ) УЧРЕЖДЕНИЯМИ, В ЦЕЛЯХ </w:t>
      </w:r>
      <w:proofErr w:type="gramStart"/>
      <w:r>
        <w:t>ФИНАНСОВОГО</w:t>
      </w:r>
      <w:proofErr w:type="gramEnd"/>
    </w:p>
    <w:p w:rsidR="0060132B" w:rsidRDefault="0060132B">
      <w:pPr>
        <w:pStyle w:val="ConsPlusTitle"/>
        <w:jc w:val="center"/>
      </w:pPr>
      <w:r>
        <w:t>ОБЕСПЕЧЕНИЯ ЧАСТИ ЗАТРАТ, СВЯЗАННЫХ С РЕАЛИЗАЦИЕЙ</w:t>
      </w:r>
    </w:p>
    <w:p w:rsidR="0060132B" w:rsidRDefault="0060132B">
      <w:pPr>
        <w:pStyle w:val="ConsPlusTitle"/>
        <w:jc w:val="center"/>
      </w:pPr>
      <w:r>
        <w:t>ФИЗКУЛЬТУРНО-СПОРТИВНЫХ ПРОЕКТОВ, НА ОСНОВАНИИ</w:t>
      </w:r>
    </w:p>
    <w:p w:rsidR="0060132B" w:rsidRDefault="0060132B">
      <w:pPr>
        <w:pStyle w:val="ConsPlusTitle"/>
        <w:jc w:val="center"/>
      </w:pPr>
      <w:r>
        <w:t>КОНКУРСНОГО ОТБОРА ПРОЕКТОВ</w:t>
      </w:r>
    </w:p>
    <w:p w:rsidR="0060132B" w:rsidRDefault="0060132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0132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0132B" w:rsidRDefault="0060132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132B" w:rsidRDefault="0060132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0132B" w:rsidRDefault="0060132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0132B" w:rsidRDefault="0060132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Красноярска от 07.07.2021 </w:t>
            </w:r>
            <w:hyperlink r:id="rId6">
              <w:r>
                <w:rPr>
                  <w:color w:val="0000FF"/>
                </w:rPr>
                <w:t>N 492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0132B" w:rsidRDefault="0060132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14.06.2022 </w:t>
            </w:r>
            <w:hyperlink r:id="rId7">
              <w:r>
                <w:rPr>
                  <w:color w:val="0000FF"/>
                </w:rPr>
                <w:t>N 521</w:t>
              </w:r>
            </w:hyperlink>
            <w:r>
              <w:rPr>
                <w:color w:val="392C69"/>
              </w:rPr>
              <w:t xml:space="preserve">, от 17.10.2022 </w:t>
            </w:r>
            <w:hyperlink r:id="rId8">
              <w:r>
                <w:rPr>
                  <w:color w:val="0000FF"/>
                </w:rPr>
                <w:t>N 906</w:t>
              </w:r>
            </w:hyperlink>
            <w:r>
              <w:rPr>
                <w:color w:val="392C69"/>
              </w:rPr>
              <w:t xml:space="preserve">, от 03.07.2024 </w:t>
            </w:r>
            <w:hyperlink r:id="rId9">
              <w:r>
                <w:rPr>
                  <w:color w:val="0000FF"/>
                </w:rPr>
                <w:t>N 610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132B" w:rsidRDefault="0060132B">
            <w:pPr>
              <w:pStyle w:val="ConsPlusNormal"/>
            </w:pP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proofErr w:type="gramStart"/>
      <w:r>
        <w:t xml:space="preserve">В целях совершенствования системы муниципальной поддержки гражданских инициатив, создания условий для активного участия социально ориентированных некоммерческих организаций, не являющихся государственными (муниципальными) учреждениями, в разработке и реализации физкультурно-спортивных проектов, в соответствии с </w:t>
      </w:r>
      <w:hyperlink r:id="rId10">
        <w:r>
          <w:rPr>
            <w:color w:val="0000FF"/>
          </w:rPr>
          <w:t>п. 2 ст. 78.1</w:t>
        </w:r>
      </w:hyperlink>
      <w:r>
        <w:t xml:space="preserve"> Бюджетного кодекса Российской Федерации, </w:t>
      </w:r>
      <w:hyperlink r:id="rId1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</w:t>
      </w:r>
      <w:proofErr w:type="gramEnd"/>
      <w:r>
        <w:t xml:space="preserve">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субсидий", руководствуясь </w:t>
      </w:r>
      <w:hyperlink r:id="rId12">
        <w:r>
          <w:rPr>
            <w:color w:val="0000FF"/>
          </w:rPr>
          <w:t>ст. 41</w:t>
        </w:r>
      </w:hyperlink>
      <w:r>
        <w:t xml:space="preserve">, </w:t>
      </w:r>
      <w:hyperlink r:id="rId13">
        <w:r>
          <w:rPr>
            <w:color w:val="0000FF"/>
          </w:rPr>
          <w:t>58</w:t>
        </w:r>
      </w:hyperlink>
      <w:r>
        <w:t xml:space="preserve">, </w:t>
      </w:r>
      <w:hyperlink r:id="rId14">
        <w:r>
          <w:rPr>
            <w:color w:val="0000FF"/>
          </w:rPr>
          <w:t>59</w:t>
        </w:r>
      </w:hyperlink>
      <w:r>
        <w:t xml:space="preserve"> Устава города Красноярска, постановляю:</w:t>
      </w:r>
    </w:p>
    <w:p w:rsidR="0060132B" w:rsidRDefault="0060132B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1. Утвердить </w:t>
      </w:r>
      <w:hyperlink w:anchor="P36">
        <w:r>
          <w:rPr>
            <w:color w:val="0000FF"/>
          </w:rPr>
          <w:t>Порядок</w:t>
        </w:r>
      </w:hyperlink>
      <w:r>
        <w:t xml:space="preserve"> определения объема и предоставления субсидий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части затрат, связанных с реализацией физкультурно-спортивных проектов, на основании конкурсного отбора проектов согласно приложению 1.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2. Утвердить </w:t>
      </w:r>
      <w:hyperlink w:anchor="P1198">
        <w:r>
          <w:rPr>
            <w:color w:val="0000FF"/>
          </w:rPr>
          <w:t>состав</w:t>
        </w:r>
      </w:hyperlink>
      <w:r>
        <w:t xml:space="preserve"> конкурсной комиссии по отбору физкультурно-спортивных проектов для предоставления субсидий социально ориентированным некоммерческим организациям, не являющимся государственными (муниципальными) учреждениями, согласно приложению 2.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3. Настоящее Постановление опубликовать в газете "Городские новости" и разместить на официальном сайте администрации города.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4. Постановление вступает в силу со дня его официального опубликования.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right"/>
      </w:pPr>
      <w:r>
        <w:t>Глава города</w:t>
      </w:r>
    </w:p>
    <w:p w:rsidR="0060132B" w:rsidRDefault="0060132B">
      <w:pPr>
        <w:pStyle w:val="ConsPlusNormal"/>
        <w:jc w:val="right"/>
      </w:pPr>
      <w:r>
        <w:t>С.В.ЕРЕМИН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right"/>
        <w:outlineLvl w:val="0"/>
      </w:pPr>
      <w:r>
        <w:t>Приложение 1</w:t>
      </w:r>
    </w:p>
    <w:p w:rsidR="0060132B" w:rsidRDefault="0060132B">
      <w:pPr>
        <w:pStyle w:val="ConsPlusNormal"/>
        <w:jc w:val="right"/>
      </w:pPr>
      <w:r>
        <w:t>к Постановлению</w:t>
      </w:r>
    </w:p>
    <w:p w:rsidR="0060132B" w:rsidRDefault="0060132B">
      <w:pPr>
        <w:pStyle w:val="ConsPlusNormal"/>
        <w:jc w:val="right"/>
      </w:pPr>
      <w:r>
        <w:t>администрации города</w:t>
      </w:r>
    </w:p>
    <w:p w:rsidR="0060132B" w:rsidRDefault="0060132B">
      <w:pPr>
        <w:pStyle w:val="ConsPlusNormal"/>
        <w:jc w:val="right"/>
      </w:pPr>
      <w:r>
        <w:t>от 29 апреля 2021 г. N 303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Title"/>
        <w:jc w:val="center"/>
      </w:pPr>
      <w:bookmarkStart w:id="1" w:name="P36"/>
      <w:bookmarkEnd w:id="1"/>
      <w:r>
        <w:t>ПОРЯДОК</w:t>
      </w:r>
    </w:p>
    <w:p w:rsidR="0060132B" w:rsidRDefault="0060132B">
      <w:pPr>
        <w:pStyle w:val="ConsPlusTitle"/>
        <w:jc w:val="center"/>
      </w:pPr>
      <w:r>
        <w:t>ОПРЕДЕЛЕНИЯ ОБЪЕМА И ПРЕДОСТАВЛЕНИЯ СУБСИДИЙ СОЦИАЛЬНО</w:t>
      </w:r>
    </w:p>
    <w:p w:rsidR="0060132B" w:rsidRDefault="0060132B">
      <w:pPr>
        <w:pStyle w:val="ConsPlusTitle"/>
        <w:jc w:val="center"/>
      </w:pPr>
      <w:r>
        <w:lastRenderedPageBreak/>
        <w:t>ОРИЕНТИРОВАННЫМ НЕКОММЕРЧЕСКИМ ОРГАНИЗАЦИЯМ, НЕ ЯВЛЯЮЩИМСЯ</w:t>
      </w:r>
    </w:p>
    <w:p w:rsidR="0060132B" w:rsidRDefault="0060132B">
      <w:pPr>
        <w:pStyle w:val="ConsPlusTitle"/>
        <w:jc w:val="center"/>
      </w:pPr>
      <w:r>
        <w:t>ГОСУДАРСТВЕННЫМИ (МУНИЦИПАЛЬНЫМИ) УЧРЕЖДЕНИЯМИ, В ЦЕЛЯХ</w:t>
      </w:r>
    </w:p>
    <w:p w:rsidR="0060132B" w:rsidRDefault="0060132B">
      <w:pPr>
        <w:pStyle w:val="ConsPlusTitle"/>
        <w:jc w:val="center"/>
      </w:pPr>
      <w:r>
        <w:t>ФИНАНСОВОГО ОБЕСПЕЧЕНИЯ ЧАСТИ ЗАТРАТ, СВЯЗАННЫХ</w:t>
      </w:r>
    </w:p>
    <w:p w:rsidR="0060132B" w:rsidRDefault="0060132B">
      <w:pPr>
        <w:pStyle w:val="ConsPlusTitle"/>
        <w:jc w:val="center"/>
      </w:pPr>
      <w:r>
        <w:t>С РЕАЛИЗАЦИЕЙ ФИЗКУЛЬТУРНО-СПОРТИВНЫХ ПРОЕКТОВ,</w:t>
      </w:r>
    </w:p>
    <w:p w:rsidR="0060132B" w:rsidRDefault="0060132B">
      <w:pPr>
        <w:pStyle w:val="ConsPlusTitle"/>
        <w:jc w:val="center"/>
      </w:pPr>
      <w:r>
        <w:t>НА ОСНОВАНИИ КОНКУРСНОГО ОТБОРА ПРОЕКТОВ</w:t>
      </w:r>
    </w:p>
    <w:p w:rsidR="0060132B" w:rsidRDefault="0060132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0132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0132B" w:rsidRDefault="0060132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132B" w:rsidRDefault="0060132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0132B" w:rsidRDefault="0060132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0132B" w:rsidRDefault="0060132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Красноярска от 07.07.2021 </w:t>
            </w:r>
            <w:hyperlink r:id="rId16">
              <w:r>
                <w:rPr>
                  <w:color w:val="0000FF"/>
                </w:rPr>
                <w:t>N 492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0132B" w:rsidRDefault="0060132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14.06.2022 </w:t>
            </w:r>
            <w:hyperlink r:id="rId17">
              <w:r>
                <w:rPr>
                  <w:color w:val="0000FF"/>
                </w:rPr>
                <w:t>N 521</w:t>
              </w:r>
            </w:hyperlink>
            <w:r>
              <w:rPr>
                <w:color w:val="392C69"/>
              </w:rPr>
              <w:t xml:space="preserve">, от 17.10.2022 </w:t>
            </w:r>
            <w:hyperlink r:id="rId18">
              <w:r>
                <w:rPr>
                  <w:color w:val="0000FF"/>
                </w:rPr>
                <w:t>N 906</w:t>
              </w:r>
            </w:hyperlink>
            <w:r>
              <w:rPr>
                <w:color w:val="392C69"/>
              </w:rPr>
              <w:t xml:space="preserve">, от 03.07.2024 </w:t>
            </w:r>
            <w:hyperlink r:id="rId19">
              <w:r>
                <w:rPr>
                  <w:color w:val="0000FF"/>
                </w:rPr>
                <w:t>N 610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132B" w:rsidRDefault="0060132B">
            <w:pPr>
              <w:pStyle w:val="ConsPlusNormal"/>
            </w:pP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Title"/>
        <w:jc w:val="center"/>
        <w:outlineLvl w:val="1"/>
      </w:pPr>
      <w:r>
        <w:t>I. ОБЩИЕ ПОЛОЖЕНИЯ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определяет правила определения объема и предоставления субсидий из бюджета города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части затрат, связанных с реализацией физкультурно-спортивных проектов в области физической культуры и спорта, на основании конкурсного отбора проектов (далее - субсидии), положения об осуществлении в отношении получателей субсидии и лиц, указанных в </w:t>
      </w:r>
      <w:hyperlink r:id="rId20">
        <w:r>
          <w:rPr>
            <w:color w:val="0000FF"/>
          </w:rPr>
          <w:t>пункте 3 статьи 78.1</w:t>
        </w:r>
        <w:proofErr w:type="gramEnd"/>
      </w:hyperlink>
      <w:r>
        <w:t xml:space="preserve"> Бюджетного кодекса Российской Федерации, проверок главным распорядителем бюджетных средств, предоставившим субсидии, соблюдения ими порядка и условий предоставления субсидий, в том числе в части достижения результатов их предоставления, а также проверок органами муниципального финансового контроля в соответствии со </w:t>
      </w:r>
      <w:hyperlink r:id="rId21">
        <w:r>
          <w:rPr>
            <w:color w:val="0000FF"/>
          </w:rPr>
          <w:t>статьями 268.1</w:t>
        </w:r>
      </w:hyperlink>
      <w:r>
        <w:t xml:space="preserve">, </w:t>
      </w:r>
      <w:hyperlink r:id="rId22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60132B" w:rsidRDefault="0060132B">
      <w:pPr>
        <w:pStyle w:val="ConsPlusNormal"/>
        <w:jc w:val="both"/>
      </w:pPr>
      <w:r>
        <w:t xml:space="preserve">(в ред. Постановлений администрации г. Красноярска от 07.07.2021 </w:t>
      </w:r>
      <w:hyperlink r:id="rId23">
        <w:r>
          <w:rPr>
            <w:color w:val="0000FF"/>
          </w:rPr>
          <w:t>N 492</w:t>
        </w:r>
      </w:hyperlink>
      <w:r>
        <w:t xml:space="preserve">, от 14.06.2022 </w:t>
      </w:r>
      <w:hyperlink r:id="rId24">
        <w:r>
          <w:rPr>
            <w:color w:val="0000FF"/>
          </w:rPr>
          <w:t>N 521</w:t>
        </w:r>
      </w:hyperlink>
      <w:r>
        <w:t>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2. В настоящем Порядке в качестве физкультурно-спортивного проекта понимается комплекс взаимосвязанных мероприятий, объединенных по функциональным, финансовым и иным признакам, ограниченный периодом времени и направленный на решение конкретных задач в области физической культуры и спорта (далее - физкультурно-спортивный проект).</w:t>
      </w:r>
    </w:p>
    <w:p w:rsidR="0060132B" w:rsidRDefault="0060132B">
      <w:pPr>
        <w:pStyle w:val="ConsPlusNormal"/>
        <w:spacing w:before="200"/>
        <w:ind w:firstLine="540"/>
        <w:jc w:val="both"/>
      </w:pPr>
      <w:bookmarkStart w:id="2" w:name="P52"/>
      <w:bookmarkEnd w:id="2"/>
      <w:r>
        <w:t>3. Субсидии предоставляются в целях поддержки социально ориентированных некоммерческих организаций, не являющихся государственными (муниципальными) учреждениями (далее - организация), осуществляющих в соответствии с учредительными документами деятельность в области физической культуры и спорта, и содействия в реализации физкультурно-спортивных проектов.</w:t>
      </w:r>
    </w:p>
    <w:p w:rsidR="0060132B" w:rsidRDefault="0060132B">
      <w:pPr>
        <w:pStyle w:val="ConsPlusNormal"/>
        <w:spacing w:before="200"/>
        <w:ind w:firstLine="540"/>
        <w:jc w:val="both"/>
      </w:pPr>
      <w:bookmarkStart w:id="3" w:name="P53"/>
      <w:bookmarkEnd w:id="3"/>
      <w:r>
        <w:t xml:space="preserve">4. Главным распорядителем бюджетных средств является главное управление по физической культуре, спорту и туризму администрации города (далее - </w:t>
      </w:r>
      <w:proofErr w:type="spellStart"/>
      <w:r>
        <w:t>Красспорт</w:t>
      </w:r>
      <w:proofErr w:type="spellEnd"/>
      <w:r>
        <w:t>).</w:t>
      </w:r>
    </w:p>
    <w:p w:rsidR="0060132B" w:rsidRDefault="0060132B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Субсидии предоставляются в пределах бюджетных ассигнований, предусмотренных решением Красноярского городского Совета депутатов о бюджете города на соответствующий финансовый год и плановый период в рамках реализации муниципальной программы "Содействие развитию гражданского общества в городе Красноярске".</w:t>
      </w:r>
    </w:p>
    <w:p w:rsidR="0060132B" w:rsidRDefault="0060132B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17.10.2022 N 906)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Субсидии предоставляются на безвозмездной и безвозвратной основе в целях финансового обеспечения части затрат, связанных с реализацией физкультурно-спортивных проектов (далее - затраты), по направлениям затрат согласно </w:t>
      </w:r>
      <w:hyperlink w:anchor="P261">
        <w:r>
          <w:rPr>
            <w:color w:val="0000FF"/>
          </w:rPr>
          <w:t>пункту 39</w:t>
        </w:r>
      </w:hyperlink>
      <w:r>
        <w:t xml:space="preserve"> настоящего Порядка (далее - направления затрат).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Размер затрат, подлежащих финансовому обеспечению за счет средств субсидии, не может превышать 80% от общих затрат, связанных с реализацией физкультурно-спортивного проекта (далее - предельный объем финансового обеспечения затрат). Максимальный размер субсидии составляет 600000 рублей.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Способ предоставления субсидии - финансовое обеспечение затрат.</w:t>
      </w:r>
    </w:p>
    <w:p w:rsidR="0060132B" w:rsidRDefault="0060132B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5. Субсидии предоставляются по результатам конкурсного отбора на право получения субсидий, проводимого </w:t>
      </w:r>
      <w:proofErr w:type="spellStart"/>
      <w:r>
        <w:t>Красспортом</w:t>
      </w:r>
      <w:proofErr w:type="spellEnd"/>
      <w:r>
        <w:t xml:space="preserve"> путем определения получателей субсидий исходя из наилучших условий достижения целей (результатов) предоставления субсидий (далее - конкурсный отбор).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lastRenderedPageBreak/>
        <w:t xml:space="preserve">6. Субсидии предоставляются на реализацию физкультурно-спортивных проектов организациям в рамках осуществления их уставной деятельности, соответствующей положениям </w:t>
      </w:r>
      <w:hyperlink r:id="rId28">
        <w:r>
          <w:rPr>
            <w:color w:val="0000FF"/>
          </w:rPr>
          <w:t>статьи 31.1</w:t>
        </w:r>
      </w:hyperlink>
      <w:r>
        <w:t xml:space="preserve"> Федерального закона от 12.01.1996 N 7-ФЗ "О некоммерческих организациях" (далее - Федеральный закон "О некоммерческих организациях"), признанным победителями конкурсного отбора (далее - получатели субсидий).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7. Информация о субсидии размещается на едином портале бюджетной системы Российской Федерации в информационно-телекоммуникационной сети Интернет (далее - единый портал) (в разделе единого портала) в порядке, установленном Министерством финансов Российской Федерации.</w:t>
      </w:r>
    </w:p>
    <w:p w:rsidR="0060132B" w:rsidRDefault="0060132B">
      <w:pPr>
        <w:pStyle w:val="ConsPlusNormal"/>
        <w:jc w:val="both"/>
      </w:pPr>
      <w:r>
        <w:t xml:space="preserve">(п. 7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Title"/>
        <w:jc w:val="center"/>
        <w:outlineLvl w:val="1"/>
      </w:pPr>
      <w:r>
        <w:t>II. ПОРЯДОК ПРОВЕДЕНИЯ КОНКУРСНОГО ОТБОРА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 xml:space="preserve">8. </w:t>
      </w:r>
      <w:proofErr w:type="gramStart"/>
      <w:r>
        <w:t xml:space="preserve">Объявление о проведении конкурсного отбора размещается на едином портале и официальном сайте администрации города Красноярска в информационно-телекоммуникационной сети Интернет на странице </w:t>
      </w:r>
      <w:proofErr w:type="spellStart"/>
      <w:r>
        <w:t>Красспорта</w:t>
      </w:r>
      <w:proofErr w:type="spellEnd"/>
      <w:r>
        <w:t xml:space="preserve">: </w:t>
      </w:r>
      <w:hyperlink r:id="rId30">
        <w:r>
          <w:rPr>
            <w:color w:val="0000FF"/>
          </w:rPr>
          <w:t>http://www.admkrsk.ru/administration/structure/sportupr/Pages/Konkurs.aspx</w:t>
        </w:r>
      </w:hyperlink>
      <w:r>
        <w:t xml:space="preserve"> (далее - страница </w:t>
      </w:r>
      <w:proofErr w:type="spellStart"/>
      <w:r>
        <w:t>Красспорта</w:t>
      </w:r>
      <w:proofErr w:type="spellEnd"/>
      <w:r>
        <w:t>) не менее чем за 5 рабочих дней до начала срока приема заявлений и документов на участие в конкурсном отборе (далее соответственно - заявления, документы).</w:t>
      </w:r>
      <w:proofErr w:type="gramEnd"/>
      <w:r>
        <w:t xml:space="preserve"> В указанном объявлении указываются:</w:t>
      </w:r>
    </w:p>
    <w:p w:rsidR="0060132B" w:rsidRDefault="0060132B">
      <w:pPr>
        <w:pStyle w:val="ConsPlusNormal"/>
        <w:jc w:val="both"/>
      </w:pPr>
      <w:r>
        <w:t xml:space="preserve">(в ред. Постановлений администрации г. Красноярска от 14.06.2022 </w:t>
      </w:r>
      <w:hyperlink r:id="rId31">
        <w:r>
          <w:rPr>
            <w:color w:val="0000FF"/>
          </w:rPr>
          <w:t>N 521</w:t>
        </w:r>
      </w:hyperlink>
      <w:r>
        <w:t xml:space="preserve">, от 03.07.2024 </w:t>
      </w:r>
      <w:hyperlink r:id="rId32">
        <w:r>
          <w:rPr>
            <w:color w:val="0000FF"/>
          </w:rPr>
          <w:t>N 610</w:t>
        </w:r>
      </w:hyperlink>
      <w:r>
        <w:t>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1) сроки проведения конкурсного отбора, а также дату начала подачи и окончания приема заявлений участников конкурсного отбора (</w:t>
      </w:r>
      <w:proofErr w:type="gramStart"/>
      <w:r>
        <w:t>которая</w:t>
      </w:r>
      <w:proofErr w:type="gramEnd"/>
      <w:r>
        <w:t xml:space="preserve"> не может быть ранее 30-го календарного дня, следующего за днем размещения объявления о проведении конкурсного отбора);</w:t>
      </w:r>
    </w:p>
    <w:p w:rsidR="0060132B" w:rsidRDefault="0060132B">
      <w:pPr>
        <w:pStyle w:val="ConsPlusNormal"/>
        <w:jc w:val="both"/>
      </w:pPr>
      <w:r>
        <w:t xml:space="preserve">(в ред. Постановлений администрации г. Красноярска от 14.06.2022 </w:t>
      </w:r>
      <w:hyperlink r:id="rId33">
        <w:r>
          <w:rPr>
            <w:color w:val="0000FF"/>
          </w:rPr>
          <w:t>N 521</w:t>
        </w:r>
      </w:hyperlink>
      <w:r>
        <w:t xml:space="preserve">, от 03.07.2024 </w:t>
      </w:r>
      <w:hyperlink r:id="rId34">
        <w:r>
          <w:rPr>
            <w:color w:val="0000FF"/>
          </w:rPr>
          <w:t>N 610</w:t>
        </w:r>
      </w:hyperlink>
      <w:r>
        <w:t>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2) цели предоставления субсидий;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3) условия предоставления субсидий;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4) результаты предоставления субсидий, указанные в </w:t>
      </w:r>
      <w:hyperlink w:anchor="P310">
        <w:r>
          <w:rPr>
            <w:color w:val="0000FF"/>
          </w:rPr>
          <w:t>пункте 46</w:t>
        </w:r>
      </w:hyperlink>
      <w:r>
        <w:t xml:space="preserve"> настоящего Порядка;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5) перечень затрат, финансовое обеспечение которых осуществляется за счет субсидий;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6) место приема заявлений;</w:t>
      </w:r>
    </w:p>
    <w:p w:rsidR="0060132B" w:rsidRDefault="0060132B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14.06.2022 N 521)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7) доменное имя и (или) указатели страниц сайта в информационно-телекоммуникационной сети Интернет, на котором обеспечивается проведение конкурсного отбора;</w:t>
      </w:r>
    </w:p>
    <w:p w:rsidR="0060132B" w:rsidRDefault="0060132B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14.06.2022 N 521)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8) требования к участникам конкурсного отбора и перечень документов для подтверждения их соответствия указанным требованиям;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9) порядок подачи заявлений и требования, предъявляемые к форме и содержанию заявлений;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10) порядок отзыва заявлений, порядок их возврата, </w:t>
      </w:r>
      <w:proofErr w:type="gramStart"/>
      <w:r>
        <w:t>определяющий</w:t>
      </w:r>
      <w:proofErr w:type="gramEnd"/>
      <w:r>
        <w:t xml:space="preserve"> в том числе основания для возврата заявлений, порядок внесения изменений в заявления; порядок возврата заявлений на доработку; порядок отклонения заявлений, а также информация об основаниях их отклонения;</w:t>
      </w:r>
    </w:p>
    <w:p w:rsidR="0060132B" w:rsidRDefault="0060132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10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11) порядок рассмотрения и оценки заявлений в соответствии с критериями согласно </w:t>
      </w:r>
      <w:hyperlink w:anchor="P1114">
        <w:r>
          <w:rPr>
            <w:color w:val="0000FF"/>
          </w:rPr>
          <w:t>приложению 2</w:t>
        </w:r>
      </w:hyperlink>
      <w:r>
        <w:t xml:space="preserve"> к Порядку;</w:t>
      </w:r>
    </w:p>
    <w:p w:rsidR="0060132B" w:rsidRDefault="0060132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11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12) порядок предоставления разъяснений положений объявления о проведении конкурсного отбора, даты начала и окончания срока предоставления разъяснений;</w:t>
      </w:r>
    </w:p>
    <w:p w:rsidR="0060132B" w:rsidRDefault="0060132B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14.06.2022 N 521)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13) срок, в течение которого победители конкурсного отбора должны подписать соглашение о предоставлении субсидий;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lastRenderedPageBreak/>
        <w:t xml:space="preserve">14) условия признания победителей конкурсного отбора </w:t>
      </w:r>
      <w:proofErr w:type="gramStart"/>
      <w:r>
        <w:t>уклонившимися</w:t>
      </w:r>
      <w:proofErr w:type="gramEnd"/>
      <w:r>
        <w:t xml:space="preserve"> от заключения соглашения о предоставлении субсидий;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15) сроки </w:t>
      </w:r>
      <w:proofErr w:type="gramStart"/>
      <w:r>
        <w:t>размещения протокола подведения итогов отбора</w:t>
      </w:r>
      <w:proofErr w:type="gramEnd"/>
      <w:r>
        <w:t xml:space="preserve"> на едином портале и на странице </w:t>
      </w:r>
      <w:proofErr w:type="spellStart"/>
      <w:r>
        <w:t>Красспорта</w:t>
      </w:r>
      <w:proofErr w:type="spellEnd"/>
      <w:r>
        <w:t xml:space="preserve"> (не позднее 5-го календарного дня, следующего за днем определения победителя отбора);</w:t>
      </w:r>
    </w:p>
    <w:p w:rsidR="0060132B" w:rsidRDefault="0060132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15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16) наименование, местонахождение, почтовый адрес, адрес электронной почты </w:t>
      </w:r>
      <w:proofErr w:type="spellStart"/>
      <w:r>
        <w:t>Красспорта</w:t>
      </w:r>
      <w:proofErr w:type="spellEnd"/>
      <w:r>
        <w:t>, а также номер телефона для получения консультаций по вопросам подготовки заявления и документов на участие в конкурсном отборе;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17) объем распределяемой субсидии в рамках конкурсного отбора, правила распределения субсидии по результатам конкурсного отбора, а также предельное количество победителей отбора.</w:t>
      </w:r>
    </w:p>
    <w:p w:rsidR="0060132B" w:rsidRDefault="0060132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17 </w:t>
      </w:r>
      <w:proofErr w:type="gramStart"/>
      <w:r>
        <w:t>введен</w:t>
      </w:r>
      <w:proofErr w:type="gramEnd"/>
      <w:r>
        <w:t xml:space="preserve"> </w:t>
      </w:r>
      <w:hyperlink r:id="rId4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9. В течение срока приема заявлений на участие в конкурсном отборе </w:t>
      </w:r>
      <w:proofErr w:type="spellStart"/>
      <w:r>
        <w:t>Красспорт</w:t>
      </w:r>
      <w:proofErr w:type="spellEnd"/>
      <w:r>
        <w:t xml:space="preserve"> организует консультирование по вопросам их подготовки.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10. Организации представляют в </w:t>
      </w:r>
      <w:proofErr w:type="spellStart"/>
      <w:r>
        <w:t>Красспорт</w:t>
      </w:r>
      <w:proofErr w:type="spellEnd"/>
      <w:r>
        <w:t xml:space="preserve"> заявление и документы в печатном виде на бумажном носителе в соответствии с перечнем, установленным </w:t>
      </w:r>
      <w:hyperlink w:anchor="P249">
        <w:r>
          <w:rPr>
            <w:color w:val="0000FF"/>
          </w:rPr>
          <w:t>пунктом 38</w:t>
        </w:r>
      </w:hyperlink>
      <w:r>
        <w:t xml:space="preserve"> настоящего Порядка.</w:t>
      </w:r>
    </w:p>
    <w:p w:rsidR="0060132B" w:rsidRDefault="0060132B">
      <w:pPr>
        <w:pStyle w:val="ConsPlusNormal"/>
        <w:spacing w:before="200"/>
        <w:ind w:firstLine="540"/>
        <w:jc w:val="both"/>
      </w:pPr>
      <w:bookmarkStart w:id="4" w:name="P97"/>
      <w:bookmarkEnd w:id="4"/>
      <w:r>
        <w:t xml:space="preserve">11. </w:t>
      </w:r>
      <w:hyperlink w:anchor="P423">
        <w:r>
          <w:rPr>
            <w:color w:val="0000FF"/>
          </w:rPr>
          <w:t>Заявление</w:t>
        </w:r>
      </w:hyperlink>
      <w:r>
        <w:t xml:space="preserve"> с приложением сопроводительного письма, согласия на публикацию (размещение) в информационно-телекоммуникационной сети Интернет информации об организации, физкультурно-спортивного проекта (с расчетом планируемых затрат) в печатном виде на бумажном носителе должно соответствовать утвержденной форме согласно приложению 1 к настоящему Порядку.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12. Одна организация может подать только одно заявление. В состав заявления может быть включен только один физкультурно-спортивный проект.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13. Представленные заявления и документы регистрируются </w:t>
      </w:r>
      <w:proofErr w:type="spellStart"/>
      <w:r>
        <w:t>Красспортом</w:t>
      </w:r>
      <w:proofErr w:type="spellEnd"/>
      <w:r>
        <w:t xml:space="preserve"> в соответствии с правилами организации документооборота в день их поступления с указанием номера регистрационной записи, даты. Регистрационный номер проставляется на заявлении. По требованию организации </w:t>
      </w:r>
      <w:proofErr w:type="spellStart"/>
      <w:r>
        <w:t>Красспорт</w:t>
      </w:r>
      <w:proofErr w:type="spellEnd"/>
      <w:r>
        <w:t xml:space="preserve"> выдает расписку о получении заявления с указанием перечня принятых документов, даты и времени его получения, присвоенного регистрационного номера.</w:t>
      </w:r>
    </w:p>
    <w:p w:rsidR="0060132B" w:rsidRDefault="0060132B">
      <w:pPr>
        <w:pStyle w:val="ConsPlusNormal"/>
        <w:spacing w:before="200"/>
        <w:ind w:firstLine="540"/>
        <w:jc w:val="both"/>
      </w:pPr>
      <w:proofErr w:type="gramStart"/>
      <w:r>
        <w:t xml:space="preserve">Для проверки сведений, содержащихся в заявлении по форме согласно </w:t>
      </w:r>
      <w:hyperlink w:anchor="P423">
        <w:r>
          <w:rPr>
            <w:color w:val="0000FF"/>
          </w:rPr>
          <w:t>приложению 1</w:t>
        </w:r>
      </w:hyperlink>
      <w:r>
        <w:t xml:space="preserve"> к настоящему Порядку, а также для проверки участников конкурсного отбора (получателей субсидии) на соответствие требованиям, установленным </w:t>
      </w:r>
      <w:hyperlink w:anchor="P210">
        <w:r>
          <w:rPr>
            <w:color w:val="0000FF"/>
          </w:rPr>
          <w:t>пунктом 34</w:t>
        </w:r>
      </w:hyperlink>
      <w:r>
        <w:t xml:space="preserve"> настоящего Порядка, </w:t>
      </w:r>
      <w:proofErr w:type="spellStart"/>
      <w:r>
        <w:t>Красспорт</w:t>
      </w:r>
      <w:proofErr w:type="spellEnd"/>
      <w:r>
        <w:t xml:space="preserve"> в течение трех рабочих дней с даты окончания срока приема заявлений в порядке межведомственного информационного взаимодействия, в том числе с использованием программного обеспечения и (или) посредством информационно-телекоммуникационной сети</w:t>
      </w:r>
      <w:proofErr w:type="gramEnd"/>
      <w:r>
        <w:t xml:space="preserve"> Интернет, запрашивает в государственных органах, органах местного самоуправления и подведомственных им организациях следующие документы (сведения, содержащиеся в них):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1) сведения Федеральной налоговой службы об отсутствии задолженности по уплате налогов, сборов, страховых взносов, пеней, штрафов, процентов или </w:t>
      </w:r>
      <w:hyperlink r:id="rId42">
        <w:r>
          <w:rPr>
            <w:color w:val="0000FF"/>
          </w:rPr>
          <w:t>справку</w:t>
        </w:r>
      </w:hyperlink>
      <w:r>
        <w:t xml:space="preserve"> Федеральной налоговой службы об исполнении налогоплательщиком обязанности по уплате налогов, сборов, страховых взносов, пеней, штрафов, процентов по форме, утвержденной Приказом Федеральной налоговой службы от 23.11.2022 N ЕД-7-8/1123@;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2) выписку из Единого государственного реестра юридических лиц;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3) выписку из реестра дисквалифицированных лиц;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4) выписку из перечня организаций и физических лиц, в отношении которых имеются сведения об их причастности к экстремистской деятельности или терроризму, размещенного на официальном сайте </w:t>
      </w:r>
      <w:proofErr w:type="spellStart"/>
      <w:r>
        <w:t>Росфинмониторинга</w:t>
      </w:r>
      <w:proofErr w:type="spellEnd"/>
      <w:r>
        <w:t>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5) выписку из перечня организаций и физических лиц, в отношении которых имеются сведения об их причастности к распространению оружия массового уничтожения, размещенного на официальном сайте </w:t>
      </w:r>
      <w:proofErr w:type="spellStart"/>
      <w:r>
        <w:t>Росфинмониторинга</w:t>
      </w:r>
      <w:proofErr w:type="spellEnd"/>
      <w:r>
        <w:t>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lastRenderedPageBreak/>
        <w:t>6) выписку из реестра иностранных агентов, размещенного на официальном сайте Министерства юстиции Российской Федерации;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7) выписку из реестра недобросовестных поставщиков (подрядчиков, исполнителей), размещенного на официальном сайте Единой информационной системы в сфере закупок;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8) выписку из Единого федерального реестра сведений о банкротстве.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Указанные документы (сведения) участники отбора вправе представить самостоятельно.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Заявление, поступившее в </w:t>
      </w:r>
      <w:proofErr w:type="spellStart"/>
      <w:r>
        <w:t>Красспорт</w:t>
      </w:r>
      <w:proofErr w:type="spellEnd"/>
      <w:r>
        <w:t xml:space="preserve"> после окончания срока, установленного в объявлении о проведении отбора, не регистрируется, к участию в отборе не допускается и не возвращается.</w:t>
      </w:r>
    </w:p>
    <w:p w:rsidR="0060132B" w:rsidRDefault="0060132B">
      <w:pPr>
        <w:pStyle w:val="ConsPlusNormal"/>
        <w:jc w:val="both"/>
      </w:pPr>
      <w:r>
        <w:t xml:space="preserve">(п. 13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14. Внесение изменений в заявление допускается только путем представления дополнительной информации (в том числе документов) до окончания срока приема заявлений.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Изменение в заявление: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подается организацией в той же форме, в какой подано заявление, утвержденное настоящим Порядком (на бумажном носителе);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подписывается лицом, подписавшим заявление на участие в конкурсном отборе, или лицом, уполномоченным организацией, скрепляется печатью организации (при наличии печати).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44">
        <w:r>
          <w:rPr>
            <w:color w:val="0000FF"/>
          </w:rPr>
          <w:t>Постановление</w:t>
        </w:r>
      </w:hyperlink>
      <w:r>
        <w:t xml:space="preserve"> администрации г. Красноярска от 14.06.2022 N 521.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15. Заявление может быть отозвано организацией до окончания срока приема заявлений путем направления в </w:t>
      </w:r>
      <w:proofErr w:type="spellStart"/>
      <w:r>
        <w:t>Красспорт</w:t>
      </w:r>
      <w:proofErr w:type="spellEnd"/>
      <w:r>
        <w:t xml:space="preserve"> соответствующего обращения.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В обращении организации об отзыве заявления указываются: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полное наименование организации;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наименование проводимого конкурсного отбора;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причины отзыва заявления;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почтовый адрес организации с указанием индекса;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контактные данные руководителя организации (мобильный телефон, электронная почта).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Обращение об отзыве заявления подписывается лицом, подписавшим заявление, или лицом, уполномоченным организацией, скрепляется печатью организации (при наличии печати).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Обращение организации об отзыве заявления рассматривается </w:t>
      </w:r>
      <w:proofErr w:type="spellStart"/>
      <w:r>
        <w:t>Красспортом</w:t>
      </w:r>
      <w:proofErr w:type="spellEnd"/>
      <w:r>
        <w:t xml:space="preserve"> в течение трех рабочих дней с даты его регистрации.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В случае отзыва заявления возврат организации заявления и документов не осуществляется.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16. Рассмотрение заявлений, допуск к участию в конкурсном отборе осуществляются конкурсной комиссией по отбору физкультурно-спортивных проектов для предоставления субсидий социально ориентированным некоммерческим организациям, не являющимся государственными (муниципальными) учреждениями (далее - конкурсная комиссия) не более 10 календарных дней с даты окончания срока приема заявлений.</w:t>
      </w:r>
    </w:p>
    <w:p w:rsidR="0060132B" w:rsidRDefault="0060132B">
      <w:pPr>
        <w:pStyle w:val="ConsPlusNormal"/>
        <w:jc w:val="both"/>
      </w:pPr>
      <w:r>
        <w:t xml:space="preserve">(в ред. Постановлений администрации г. Красноярска от 07.07.2021 </w:t>
      </w:r>
      <w:hyperlink r:id="rId45">
        <w:r>
          <w:rPr>
            <w:color w:val="0000FF"/>
          </w:rPr>
          <w:t>N 492</w:t>
        </w:r>
      </w:hyperlink>
      <w:r>
        <w:t xml:space="preserve">, от 14.06.2022 </w:t>
      </w:r>
      <w:hyperlink r:id="rId46">
        <w:r>
          <w:rPr>
            <w:color w:val="0000FF"/>
          </w:rPr>
          <w:t>N 521</w:t>
        </w:r>
      </w:hyperlink>
      <w:r>
        <w:t>)</w:t>
      </w:r>
    </w:p>
    <w:p w:rsidR="0060132B" w:rsidRDefault="0060132B">
      <w:pPr>
        <w:pStyle w:val="ConsPlusNormal"/>
        <w:spacing w:before="200"/>
        <w:ind w:firstLine="540"/>
        <w:jc w:val="both"/>
      </w:pPr>
      <w:proofErr w:type="gramStart"/>
      <w:r>
        <w:t>Конкурсная комиссия рассматривает заявления и документы на предмет их соответствия установленным настоящим Порядком требованиям, в том числе с использованием открытых и общедоступных сведений, содержащихся в Единых государственных реестрах, на официальных сайтах уполномоченных органов в информационно-телекоммуникационной сети Интернет, а также ответов на запросы в порядке информационного взаимодействия органов администрации города, проводит проверку обоснованности представленного организацией расчета размера субсидии и принимает решение</w:t>
      </w:r>
      <w:proofErr w:type="gramEnd"/>
      <w:r>
        <w:t xml:space="preserve"> об отклонении заявлений и документов организации или о допуске заявлений и документов организации к отбору.</w:t>
      </w:r>
    </w:p>
    <w:p w:rsidR="0060132B" w:rsidRDefault="0060132B">
      <w:pPr>
        <w:pStyle w:val="ConsPlusNormal"/>
        <w:jc w:val="both"/>
      </w:pPr>
      <w:r>
        <w:lastRenderedPageBreak/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14.06.2022 N 521)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17. Основаниями для отклонения заявления организации и отказа в допуске к участию в отборе являются: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1) организация не соответствует требованиям к участникам отбора, установленным </w:t>
      </w:r>
      <w:hyperlink w:anchor="P210">
        <w:r>
          <w:rPr>
            <w:color w:val="0000FF"/>
          </w:rPr>
          <w:t>пунктом 34</w:t>
        </w:r>
      </w:hyperlink>
      <w:r>
        <w:t xml:space="preserve"> настоящего Порядка;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2) подача организацией заявления после даты и (или) времени, определенных для подачи заявлений;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3) непредставление (представление не в полном объеме) документов, установленных </w:t>
      </w:r>
      <w:hyperlink w:anchor="P249">
        <w:r>
          <w:rPr>
            <w:color w:val="0000FF"/>
          </w:rPr>
          <w:t>пунктом 38</w:t>
        </w:r>
      </w:hyperlink>
      <w:r>
        <w:t xml:space="preserve"> настоящего Порядка;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4) недостоверность информации, содержащейся в документах, представленных организацией в целях подтверждения соответствия установленным настоящим Порядком требованиям, в том числе о местонахождении и адресе организации;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5) несоответствие представленных участником конкурсного отбора заявлений и (или) документов требованиям, установленным в объявлении о проведении конкурсного отбора;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6) превышение запрашиваемой суммы субсидии максимального размера субсидии, указанного в </w:t>
      </w:r>
      <w:hyperlink w:anchor="P53">
        <w:r>
          <w:rPr>
            <w:color w:val="0000FF"/>
          </w:rPr>
          <w:t>пункте 4</w:t>
        </w:r>
      </w:hyperlink>
      <w:r>
        <w:t xml:space="preserve"> настоящего Порядка;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7) подача организацией более одного заявления в рамках одного конкурсного отбора.</w:t>
      </w:r>
    </w:p>
    <w:p w:rsidR="0060132B" w:rsidRDefault="0060132B">
      <w:pPr>
        <w:pStyle w:val="ConsPlusNormal"/>
        <w:jc w:val="both"/>
      </w:pPr>
      <w:r>
        <w:t xml:space="preserve">(п. 17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18. Не может являться основанием </w:t>
      </w:r>
      <w:proofErr w:type="gramStart"/>
      <w:r>
        <w:t>для отказа в допуске к участию в конкурсном отборе наличие в заявлении</w:t>
      </w:r>
      <w:proofErr w:type="gramEnd"/>
      <w:r>
        <w:t xml:space="preserve"> и документах описок, опечаток, орфографических и арифметических ошибок, за исключением случаев, когда такие ошибки имеют существенное значение для оценки содержания представленных документов.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19. Решение об отклонении заявлений и отказе в допуске к участию в конкурсном отборе оформляется протоколом заседания конкурсной комиссии. При этом возврат заявления и документов не осуществляется.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20. </w:t>
      </w:r>
      <w:proofErr w:type="gramStart"/>
      <w:r>
        <w:t xml:space="preserve">Информация об организациях, заявления которых были рассмотрены конкурсной комиссией, а также об организациях, чьи заявления были отклонены, с указанием причин отклонения, в том числе положений объявления о проведении отбора, которым не соответствуют такие заявления, организациях, допущенных к участию в конкурсном отборе, о дате, времени и месте оценки заявлений и документов размещается на едином портале и на странице </w:t>
      </w:r>
      <w:proofErr w:type="spellStart"/>
      <w:r>
        <w:t>Красспорта</w:t>
      </w:r>
      <w:proofErr w:type="spellEnd"/>
      <w:r>
        <w:t xml:space="preserve"> не позднее</w:t>
      </w:r>
      <w:proofErr w:type="gramEnd"/>
      <w:r>
        <w:t xml:space="preserve"> 30 календарных дней </w:t>
      </w:r>
      <w:proofErr w:type="gramStart"/>
      <w:r>
        <w:t>с даты окончания</w:t>
      </w:r>
      <w:proofErr w:type="gramEnd"/>
      <w:r>
        <w:t xml:space="preserve"> срока приема заявлений.</w:t>
      </w:r>
    </w:p>
    <w:p w:rsidR="0060132B" w:rsidRDefault="0060132B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14.06.2022 N 521)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21. Заявления организаций, допущенных к участию в конкурсном отборе, рассматриваются и ранжируются конкурсной комиссией по критериям, установленным </w:t>
      </w:r>
      <w:hyperlink w:anchor="P163">
        <w:r>
          <w:rPr>
            <w:color w:val="0000FF"/>
          </w:rPr>
          <w:t>пунктом 26</w:t>
        </w:r>
      </w:hyperlink>
      <w:r>
        <w:t xml:space="preserve"> настоящего Порядка.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Решение о победителях конкурсного отбора принимается в течение 30 календарных дней с даты окончания срока приема заявлений.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22. Деятельность конкурсной комиссии осуществляется с соблюдением принципов гласности, объективной оценки, единства требований и создания равных конкурентных условий на основе коллегиального обсуждения и решения вопросов, входящих в ее компетенцию.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23. Конкурсная комиссия осуществляет следующие функции: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определяет победителей конкурсного отбора и размер предоставляемой субсидии;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рассматривает конфликтные ситуации, возникшие в ходе рассмотрения заявлений и проведения конкурсного отбора, и принимает меры по их разрешению.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24. Председатель конкурсной комиссии: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назначает дату и время проведения заседаний конкурсной комиссии;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lastRenderedPageBreak/>
        <w:t>руководит работой конкурсной комиссии.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25. Секретарь конкурсной комиссии: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обеспечивает работу конкурсной комиссии;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информирует членов конкурсной комиссии о повестке, времени и месте проведения заседаний;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ведет протоколы заседаний конкурсной комиссии;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на основании экспертных заключений членов конкурсной комиссии формирует рейтинг заявлений организаций;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осуществляет распространение информации о проведении конкурсного отбора, в том числе через средства массовой информации и на официальном сайте администрации города, едином портале;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обеспечивает сохранность поданных заявлений и документов на участие в конкурсном отборе;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осуществляет подготовку проекта соглашения между </w:t>
      </w:r>
      <w:proofErr w:type="spellStart"/>
      <w:r>
        <w:t>Красспортом</w:t>
      </w:r>
      <w:proofErr w:type="spellEnd"/>
      <w:r>
        <w:t xml:space="preserve"> и победителем конкурсного отбора о предоставлении субсидии из бюджета города;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принимает участие в проведении проверок соблюдения организацией условий, целей и порядка предоставления субсидии.</w:t>
      </w:r>
    </w:p>
    <w:p w:rsidR="0060132B" w:rsidRDefault="0060132B">
      <w:pPr>
        <w:pStyle w:val="ConsPlusNormal"/>
        <w:jc w:val="both"/>
      </w:pPr>
      <w:r>
        <w:t xml:space="preserve">(п. 25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bookmarkStart w:id="5" w:name="P163"/>
      <w:bookmarkEnd w:id="5"/>
      <w:r>
        <w:t>26. Конкурсная комиссия определяет победителей конкурсного отбора по следующим критериям: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актуальность физкультурно-спортивного проекта;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наличие профессиональных знаний, квалификации, опыта работы в сфере деятельности, заявленной в физкультурно-спортивном проекте;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наличие необходимого материально-технического оснащения;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финансово-экономическая обоснованность физкультурно-спортивного проекта, соотношение затрат на реализацию физкультурно-спортивного проекта и планируемого результата;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объем </w:t>
      </w:r>
      <w:proofErr w:type="spellStart"/>
      <w:r>
        <w:t>софинансирования</w:t>
      </w:r>
      <w:proofErr w:type="spellEnd"/>
      <w:r>
        <w:t xml:space="preserve"> физкультурно-спортивного проекта за счет собственных и (или) привлеченных средств;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наличие партнеров и их вклада в реализацию физкультурно-спортивного проекта;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адресность, ориентированность на конкретную (</w:t>
      </w:r>
      <w:proofErr w:type="spellStart"/>
      <w:r>
        <w:t>ые</w:t>
      </w:r>
      <w:proofErr w:type="spellEnd"/>
      <w:r>
        <w:t>) группу (ы) населения;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наличие перспектив дальнейшего развития физкультурно-спортивного проекта и продолжения деятельности после окончания финансирования.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Значение указанных в настоящем пункте критериев конкурсного отбора, а также количество баллов, которое может быть присуждено по каждому из них, устанавливаются в </w:t>
      </w:r>
      <w:hyperlink w:anchor="P1114">
        <w:r>
          <w:rPr>
            <w:color w:val="0000FF"/>
          </w:rPr>
          <w:t>приложении 2</w:t>
        </w:r>
      </w:hyperlink>
      <w:r>
        <w:t xml:space="preserve"> к настоящему Порядку.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27. Члены конкурсной комиссии осуществляют: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1) рассмотрение заявлений и документов и их оценку по балльной шкале, заполнение экспертного </w:t>
      </w:r>
      <w:hyperlink w:anchor="P1114">
        <w:r>
          <w:rPr>
            <w:color w:val="0000FF"/>
          </w:rPr>
          <w:t>заключения</w:t>
        </w:r>
      </w:hyperlink>
      <w:r>
        <w:t xml:space="preserve"> по форме согласно приложению 2 к настоящему Порядку;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2) рассмотрение заявлений на итоговом заседании конкурсной комиссии, определение победителей и размеров предоставляемых субсидий.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28. Каждое заявление, участвующее в конкурсном отборе, получает не менее трех экспертных заключений членов конкурсной комиссии.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lastRenderedPageBreak/>
        <w:t>Члены конкурсной комиссии составляют экспертные заключения в течение 7 календарных дней с даты получения заявления и документов.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29. В целях выявления победителей конкурсного отбора и размеров предоставляемых субсидий </w:t>
      </w:r>
      <w:proofErr w:type="spellStart"/>
      <w:r>
        <w:t>Красспорт</w:t>
      </w:r>
      <w:proofErr w:type="spellEnd"/>
      <w:r>
        <w:t xml:space="preserve"> организует итоговое заседание конкурсной комиссии.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Итоговое заседание конкурсной комиссии должно состояться не позднее 10 календарных дней с даты получения от членов конкурсной комиссии экспертных заключений. Заседание конкурсной комиссии правомочно, если на нем присутствует не менее 2/3 членов от ее утвержденного состава.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На основании результатов экспертных заключений членов конкурсной комиссии составляется рейтинг заявлений, участвующих в конкурсном отборе. Заявлению, набравшему суммарно наибольшее количество баллов, присваивается номер один. Порядковые номера от второго и далее присваиваются заявлениям по мере уменьшения количества присужденных баллов.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Абсолютным победителем конкурсного отбора является организация, заявлению которой присвоен наивысший балл и первый порядковый номер.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В случае равенства баллов, набранных отдельными заявлениями, меньший порядковый номер присваивается заявлению, поданному раньше.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В случае поступления на конкурсный отбор одного заявления и отсутствия оснований для принятия решения об отказе в предоставлении субсидии организация, подавшая такое заявление, признается победителем конкурсного отбора.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Отбор признается несостоявшимся в случаях:</w:t>
      </w:r>
    </w:p>
    <w:p w:rsidR="0060132B" w:rsidRDefault="0060132B">
      <w:pPr>
        <w:pStyle w:val="ConsPlusNormal"/>
        <w:jc w:val="both"/>
      </w:pPr>
      <w:r>
        <w:t xml:space="preserve">(абзац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1) если по окончании срока подачи заявлений не подано ни одного заявления;</w:t>
      </w:r>
    </w:p>
    <w:p w:rsidR="0060132B" w:rsidRDefault="0060132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 </w:t>
      </w:r>
      <w:proofErr w:type="gramStart"/>
      <w:r>
        <w:t>введен</w:t>
      </w:r>
      <w:proofErr w:type="gramEnd"/>
      <w:r>
        <w:t xml:space="preserve"> </w:t>
      </w:r>
      <w:hyperlink r:id="rId52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2) по результатам рассмотрения заявлений отклонены все заявления.</w:t>
      </w:r>
    </w:p>
    <w:p w:rsidR="0060132B" w:rsidRDefault="0060132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 </w:t>
      </w:r>
      <w:proofErr w:type="gramStart"/>
      <w:r>
        <w:t>введен</w:t>
      </w:r>
      <w:proofErr w:type="gramEnd"/>
      <w:r>
        <w:t xml:space="preserve"> </w:t>
      </w:r>
      <w:hyperlink r:id="rId53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Случаи отмены проведения отбора не предусмотрены.</w:t>
      </w:r>
    </w:p>
    <w:p w:rsidR="0060132B" w:rsidRDefault="0060132B">
      <w:pPr>
        <w:pStyle w:val="ConsPlusNormal"/>
        <w:jc w:val="both"/>
      </w:pPr>
      <w:r>
        <w:t xml:space="preserve">(абзац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30. Для распределения средств субсидии и определения размера субсидии последовательно выбираются по списку рейтинга организации, начиная с организации, занявшей первое место в рейтинге.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Размер субсидии рассчитывается как сумма части затрат, финансовое обеспечение которых осуществляется за счет субсидии, по направлениям затрат, установленным </w:t>
      </w:r>
      <w:hyperlink w:anchor="P261">
        <w:r>
          <w:rPr>
            <w:color w:val="0000FF"/>
          </w:rPr>
          <w:t>пунктом 39</w:t>
        </w:r>
      </w:hyperlink>
      <w:r>
        <w:t xml:space="preserve"> настоящего Порядка, с учетом предельного объема финансового обеспечения затрат и максимального размера субсидии, указанных в </w:t>
      </w:r>
      <w:hyperlink w:anchor="P53">
        <w:r>
          <w:rPr>
            <w:color w:val="0000FF"/>
          </w:rPr>
          <w:t>пункте 4</w:t>
        </w:r>
      </w:hyperlink>
      <w:r>
        <w:t xml:space="preserve"> настоящего Порядка.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Субсидия может быть выделена в запрашиваемом размере с учетом ограничений, установленных настоящим пунктом.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В случае если конкурсной комиссией установлено, что расходы, необходимые для реализации физкультурно-спортивного проекта, меньше суммы, указанной в заявлении, конкурсная комиссия принимает решение рекомендовать предоставить субсидию в меньшем размере.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31. Конкурсная комиссия принимает решение об утверждении перечня организаций, признанных победителями конкурсного отбора, и размеров предоставляемых субсидий большинством голосов членов конкурсной комиссии, присутствующих на заседании, путем открытого голосования.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32. На заседании конкурсной комиссии ведется протокол, в котором указываются сведения о месте, дате, времени проведения заседания, фамилии, имена и отчества присутствующих членов конкурсной комиссии и приглашенных лиц, темы заседаний, принятые решения по итогам проведения заседания, иные сведения.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lastRenderedPageBreak/>
        <w:t>33. Решение комиссии о победителях отбора с утвержденным перечнем организаций, признанных победителями конкурсного отбора, и указанием размера предоставляемой субсидии оформляется протоколом подведения итогов отбора, который подписывается членами комиссии в день определения победителя отбора.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На основании указанного решения в течение трех рабочих дней </w:t>
      </w:r>
      <w:proofErr w:type="spellStart"/>
      <w:r>
        <w:t>Красспортом</w:t>
      </w:r>
      <w:proofErr w:type="spellEnd"/>
      <w:r>
        <w:t xml:space="preserve"> издается приказ о предоставлении субсидии, в котором указывается размер предоставляемой субсидии. С победителями конкурсного отбора заключаются соглашения о предоставлении субсидии в целях финансового обеспечения части затрат, связанных с реализацией физкультурно-спортивного проекта (далее - соглашение).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Протокол о подведении итогов размещается на едином портале и на странице </w:t>
      </w:r>
      <w:proofErr w:type="spellStart"/>
      <w:r>
        <w:t>Красспорта</w:t>
      </w:r>
      <w:proofErr w:type="spellEnd"/>
      <w:r>
        <w:t xml:space="preserve"> не позднее 5 календарных дней с даты подписания протокола комиссией и </w:t>
      </w:r>
      <w:proofErr w:type="gramStart"/>
      <w:r>
        <w:t>содержит</w:t>
      </w:r>
      <w:proofErr w:type="gramEnd"/>
      <w:r>
        <w:t xml:space="preserve"> в том числе сведения: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1) о дате, времени и месте проведения рассмотрения заявлений;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2) об участниках конкурсного отбора, заявления которых были рассмотрены;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3) об участниках конкурсного отбора, заявления которых были отклонены, с указанием причин их отклонения, в том числе положений объявления о проведении конкурсного отбора, которым не соответствуют заявления;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4) об организациях, признанных победителями конкурсного отбора, с которыми заключаются соглашения, и размерах предоставляемой им субсидии;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5) о последовательности оценки заявлений участников конкурсного отбора, присвоенных заявлениям участников конкурсного отбора значений по каждому из предусмотренных критериев и итоговых порядковых номерах, присвоенных заявлениям участников конкурсного отбора (рейтинге).</w:t>
      </w:r>
    </w:p>
    <w:p w:rsidR="0060132B" w:rsidRDefault="0060132B">
      <w:pPr>
        <w:pStyle w:val="ConsPlusNormal"/>
        <w:jc w:val="both"/>
      </w:pPr>
      <w:r>
        <w:t xml:space="preserve">(п. 33 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Title"/>
        <w:jc w:val="center"/>
        <w:outlineLvl w:val="1"/>
      </w:pPr>
      <w:r>
        <w:t>III. УСЛОВИЯ ПРЕДОСТАВЛЕНИЯ СУБСИДИИ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bookmarkStart w:id="6" w:name="P210"/>
      <w:bookmarkEnd w:id="6"/>
      <w:r>
        <w:t>34. Условиями предоставления субсидий, включая требования к организациям, являются: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1) наличие у организаций государственной регистрации в качестве юридического лица в городе Красноярске в течение не менее полугода до даты регистрации заявления на участие в конкурсном отборе и осуществление на территории города на основании учредительных документов видов деятельности, предусмотренных </w:t>
      </w:r>
      <w:hyperlink r:id="rId56">
        <w:r>
          <w:rPr>
            <w:color w:val="0000FF"/>
          </w:rPr>
          <w:t>подпунктом 9 пункта 1 статьи 31.1</w:t>
        </w:r>
      </w:hyperlink>
      <w:r>
        <w:t xml:space="preserve"> Федерального закона "О некоммерческих организациях";</w:t>
      </w:r>
    </w:p>
    <w:p w:rsidR="0060132B" w:rsidRDefault="0060132B">
      <w:pPr>
        <w:pStyle w:val="ConsPlusNormal"/>
        <w:spacing w:before="200"/>
        <w:ind w:firstLine="540"/>
        <w:jc w:val="both"/>
      </w:pPr>
      <w:bookmarkStart w:id="7" w:name="P212"/>
      <w:bookmarkEnd w:id="7"/>
      <w:r>
        <w:t xml:space="preserve">2) у получателя субсидии на едином налоговом счете отсутствует или не превышает размер, определенный </w:t>
      </w:r>
      <w:hyperlink r:id="rId57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60132B" w:rsidRDefault="0060132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 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3) отсутствие у организаций просроченной задолженности по возврату в бюджет города Красноярска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нормативными правовыми актами, и иной просроченной (неурегулированной) задолженности перед бюджетом города Красноярска;</w:t>
      </w:r>
    </w:p>
    <w:p w:rsidR="0060132B" w:rsidRDefault="0060132B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4) организации не должны находиться в процессе реорганизации (за исключением реорганизации в форме присоединения к организации, участвующей в конкурсном отборе, другого юридического лица), ликвидации, в отношении них не должна быть введена процедура банкротства, деятельность получателей субсидий не должна быть приостановлена в порядке, предусмотренном законодательством Российской Федерации;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5) отсутствие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организаций;</w:t>
      </w:r>
    </w:p>
    <w:p w:rsidR="0060132B" w:rsidRDefault="0060132B">
      <w:pPr>
        <w:pStyle w:val="ConsPlusNormal"/>
        <w:spacing w:before="200"/>
        <w:ind w:firstLine="540"/>
        <w:jc w:val="both"/>
      </w:pPr>
      <w:proofErr w:type="gramStart"/>
      <w:r>
        <w:t xml:space="preserve">6) организации не должны являться иностранными юридическими лицами, в том числе </w:t>
      </w:r>
      <w:r>
        <w:lastRenderedPageBreak/>
        <w:t>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</w:t>
      </w:r>
      <w:proofErr w:type="gramEnd"/>
      <w:r>
        <w:t xml:space="preserve">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>
        <w:t xml:space="preserve"> публичных акционерных обществ;</w:t>
      </w:r>
    </w:p>
    <w:p w:rsidR="0060132B" w:rsidRDefault="0060132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6 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6.1) организации не должны являться иностранным агентом в соответствии с Федеральным </w:t>
      </w:r>
      <w:hyperlink r:id="rId61">
        <w:r>
          <w:rPr>
            <w:color w:val="0000FF"/>
          </w:rPr>
          <w:t>законом</w:t>
        </w:r>
      </w:hyperlink>
      <w:r>
        <w:t xml:space="preserve"> от 14.07.2022 N 255-ФЗ "О </w:t>
      </w:r>
      <w:proofErr w:type="gramStart"/>
      <w:r>
        <w:t>контроле за</w:t>
      </w:r>
      <w:proofErr w:type="gramEnd"/>
      <w:r>
        <w:t xml:space="preserve"> деятельностью лиц, находящихся под иностранным влиянием";</w:t>
      </w:r>
    </w:p>
    <w:p w:rsidR="0060132B" w:rsidRDefault="0060132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6.1 </w:t>
      </w:r>
      <w:proofErr w:type="gramStart"/>
      <w:r>
        <w:t>введен</w:t>
      </w:r>
      <w:proofErr w:type="gramEnd"/>
      <w:r>
        <w:t xml:space="preserve"> </w:t>
      </w:r>
      <w:hyperlink r:id="rId62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bookmarkStart w:id="8" w:name="P222"/>
      <w:bookmarkEnd w:id="8"/>
      <w:r>
        <w:t xml:space="preserve">7) организации не должны получать средства из бюджета города Красноярска на основании иных нормативных правовых актов Красноярского края, города Красноярска на цели, указанные в </w:t>
      </w:r>
      <w:hyperlink w:anchor="P52">
        <w:r>
          <w:rPr>
            <w:color w:val="0000FF"/>
          </w:rPr>
          <w:t>пункте 3</w:t>
        </w:r>
      </w:hyperlink>
      <w:r>
        <w:t xml:space="preserve"> настоящего Порядка;</w:t>
      </w:r>
    </w:p>
    <w:p w:rsidR="0060132B" w:rsidRDefault="0060132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7 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bookmarkStart w:id="9" w:name="P224"/>
      <w:bookmarkEnd w:id="9"/>
      <w:r>
        <w:t>7.1) организации не должны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60132B" w:rsidRDefault="0060132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7.1 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proofErr w:type="gramStart"/>
      <w:r>
        <w:t xml:space="preserve">7.2) организации не должны находиться в составляемых в рамках реализации полномочий, предусмотренных </w:t>
      </w:r>
      <w:hyperlink r:id="rId65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60132B" w:rsidRDefault="0060132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7.2 </w:t>
      </w:r>
      <w:proofErr w:type="gramStart"/>
      <w:r>
        <w:t>введен</w:t>
      </w:r>
      <w:proofErr w:type="gramEnd"/>
      <w:r>
        <w:t xml:space="preserve"> </w:t>
      </w:r>
      <w:hyperlink r:id="rId66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8) отсутствие информации об организации в реестре недобросовестных поставщиков (подрядчиков, исполнителей), </w:t>
      </w:r>
      <w:proofErr w:type="gramStart"/>
      <w:r>
        <w:t>ведение</w:t>
      </w:r>
      <w:proofErr w:type="gramEnd"/>
      <w:r>
        <w:t xml:space="preserve"> которого осуществляется в соответствии с Федеральным </w:t>
      </w:r>
      <w:hyperlink r:id="rId67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нужд";</w:t>
      </w:r>
    </w:p>
    <w:p w:rsidR="0060132B" w:rsidRDefault="0060132B">
      <w:pPr>
        <w:pStyle w:val="ConsPlusNormal"/>
        <w:spacing w:before="200"/>
        <w:ind w:firstLine="540"/>
        <w:jc w:val="both"/>
      </w:pPr>
      <w:proofErr w:type="gramStart"/>
      <w:r>
        <w:t xml:space="preserve">9) наличие согласия организации и обязательства получения согласия у лиц, которые будут получать средства на основании договоров, заключенных с получателями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них </w:t>
      </w:r>
      <w:proofErr w:type="spellStart"/>
      <w:r>
        <w:t>Красспортом</w:t>
      </w:r>
      <w:proofErr w:type="spellEnd"/>
      <w:r>
        <w:t xml:space="preserve"> проверки</w:t>
      </w:r>
      <w:proofErr w:type="gramEnd"/>
      <w:r>
        <w:t xml:space="preserve">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получателем субсидии порядка и условий предоставления субсидии в соответствии со </w:t>
      </w:r>
      <w:hyperlink r:id="rId68">
        <w:r>
          <w:rPr>
            <w:color w:val="0000FF"/>
          </w:rPr>
          <w:t>статьями 268.1</w:t>
        </w:r>
      </w:hyperlink>
      <w:r>
        <w:t xml:space="preserve">, </w:t>
      </w:r>
      <w:hyperlink r:id="rId69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и на включение таких положений в соглашение (договоры);</w:t>
      </w:r>
    </w:p>
    <w:p w:rsidR="0060132B" w:rsidRDefault="0060132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9 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14.06.2022 N 521)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10) </w:t>
      </w:r>
      <w:proofErr w:type="spellStart"/>
      <w:r>
        <w:t>софинансирование</w:t>
      </w:r>
      <w:proofErr w:type="spellEnd"/>
      <w:r>
        <w:t xml:space="preserve"> физкультурно-спортивного проекта за счет средств получателей субсидий в размере не менее 20% от общей суммы расходов на реализацию физкультурно-спортивного проекта;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11) наличие финансово-экономического обоснования затрат физкультурно-спортивного проекта;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12) наличие обязательства организации и получения организацией обязательства у контрагентов - юридических лиц не приобретать за счет средств субсидий (полученных средств) </w:t>
      </w:r>
      <w:r>
        <w:lastRenderedPageBreak/>
        <w:t>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13) намерение достижения организацией значений показателей, необходимых для достижения результатов предоставления субсидий (далее - показатели), определенных в соответствии с </w:t>
      </w:r>
      <w:hyperlink w:anchor="P310">
        <w:r>
          <w:rPr>
            <w:color w:val="0000FF"/>
          </w:rPr>
          <w:t>пунктом 46</w:t>
        </w:r>
      </w:hyperlink>
      <w:r>
        <w:t xml:space="preserve"> настоящего Порядка.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35. Организации должны соответствовать требованиям, предусмотренным в </w:t>
      </w:r>
      <w:hyperlink w:anchor="P212">
        <w:r>
          <w:rPr>
            <w:color w:val="0000FF"/>
          </w:rPr>
          <w:t>подпунктах 2</w:t>
        </w:r>
      </w:hyperlink>
      <w:r>
        <w:t xml:space="preserve"> - </w:t>
      </w:r>
      <w:hyperlink w:anchor="P224">
        <w:r>
          <w:rPr>
            <w:color w:val="0000FF"/>
          </w:rPr>
          <w:t>7.1 пункта 34</w:t>
        </w:r>
      </w:hyperlink>
      <w:r>
        <w:t xml:space="preserve"> настоящего Порядка, на дату не ранее чем 1-е число месяца, предшествующего месяцу, в котором планируется проведение конкурсного отбора.</w:t>
      </w:r>
    </w:p>
    <w:p w:rsidR="0060132B" w:rsidRDefault="0060132B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14.06.2022 N 521)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36. Участниками конкурса не могут быть: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физические лица;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коммерческие организации;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государственные корпорации;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государственные компании;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политические партии;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религиозные организации;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государственные учреждения;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муниципальные учреждения;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общественные объединения, не являющиеся юридическими лицами;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некоммерческие организации, представители которых являются членами конкурсной комиссии.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37. Физкультурно-спортивные проекты организаций должны быть направлены на решение конкретных задач в области физической культуры и спорта.</w:t>
      </w:r>
    </w:p>
    <w:p w:rsidR="0060132B" w:rsidRDefault="0060132B">
      <w:pPr>
        <w:pStyle w:val="ConsPlusNormal"/>
        <w:spacing w:before="200"/>
        <w:ind w:firstLine="540"/>
        <w:jc w:val="both"/>
      </w:pPr>
      <w:bookmarkStart w:id="10" w:name="P249"/>
      <w:bookmarkEnd w:id="10"/>
      <w:r>
        <w:t>38. Для участия в конкурсном отборе на получение субсидии из бюджета города организация представляет: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1) заявление, оформленное в соответствии с требованиями </w:t>
      </w:r>
      <w:hyperlink w:anchor="P97">
        <w:r>
          <w:rPr>
            <w:color w:val="0000FF"/>
          </w:rPr>
          <w:t>пункта 11</w:t>
        </w:r>
      </w:hyperlink>
      <w:r>
        <w:t xml:space="preserve"> настоящего Порядка;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2) копии устава, иных учредительных документов;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3) копию локального акта организации, подтверждающего назначение на должность руководителя организации, заверенную подписью уполномоченного лица и печатью организации (при наличии печати);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4) выписку из Единого государственного реестра юридических лиц со сведениями о заявителе на дату не ранее 30 дней до даты регистрации заявления и документов;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5) справку Инспекции ФНС России об исполнении обязанности по уплате налогов, сборов, пеней, штрафов, процентов или справку об отсутствии задолженности по уплате налогов, сборов, пеней и штрафов на дату не ранее 30 дней до даты регистрации заявления и документов;</w:t>
      </w:r>
    </w:p>
    <w:p w:rsidR="0060132B" w:rsidRDefault="0060132B">
      <w:pPr>
        <w:pStyle w:val="ConsPlusNormal"/>
        <w:spacing w:before="200"/>
        <w:ind w:firstLine="540"/>
        <w:jc w:val="both"/>
      </w:pPr>
      <w:proofErr w:type="gramStart"/>
      <w:r>
        <w:t xml:space="preserve">6) документы, подтверждающие </w:t>
      </w:r>
      <w:proofErr w:type="spellStart"/>
      <w:r>
        <w:t>софинансирование</w:t>
      </w:r>
      <w:proofErr w:type="spellEnd"/>
      <w:r>
        <w:t xml:space="preserve"> физкультурно-спортивного проекта за счет собственных средств (гарантийные письма, инвентарная карточка учета объекта основных средств, акт о приеме-передаче объекта основных средств, выписка из </w:t>
      </w:r>
      <w:proofErr w:type="spellStart"/>
      <w:r>
        <w:t>оборотно</w:t>
      </w:r>
      <w:proofErr w:type="spellEnd"/>
      <w:r>
        <w:t>-сальдовой ведомости, карточка учета нематериальных активов, договор на оказание услуг сотовой связи, междугородной телефонной связи и др.) и (или) привлеченных средств, в том числе подтверждающие доходы за счет целевых поступлений и иных доходов организации</w:t>
      </w:r>
      <w:proofErr w:type="gramEnd"/>
      <w:r>
        <w:t>, безвозмездно полученные имущественные права (по их балансовой оценке), безвозмездно полученные товары, работы и услуги (по их стоимостной оценке);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lastRenderedPageBreak/>
        <w:t>7) справки о наличии банковского счета, на который подлежит перечисление субсидии, о состоянии банковского счета, наличии ограничений на распоряжение денежными средствами, находящимися на банковском счете, выданные на дату не ранее 30 дней до даты регистрации заявления и документов;</w:t>
      </w:r>
    </w:p>
    <w:p w:rsidR="0060132B" w:rsidRDefault="0060132B">
      <w:pPr>
        <w:pStyle w:val="ConsPlusNormal"/>
        <w:spacing w:before="200"/>
        <w:ind w:firstLine="540"/>
        <w:jc w:val="both"/>
      </w:pPr>
      <w:proofErr w:type="gramStart"/>
      <w:r>
        <w:t>8) справку об отсутствии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организаций на дату не ранее 30 дней до даты регистрации заявления и документов;</w:t>
      </w:r>
      <w:proofErr w:type="gramEnd"/>
    </w:p>
    <w:p w:rsidR="0060132B" w:rsidRDefault="0060132B">
      <w:pPr>
        <w:pStyle w:val="ConsPlusNormal"/>
        <w:spacing w:before="200"/>
        <w:ind w:firstLine="540"/>
        <w:jc w:val="both"/>
      </w:pPr>
      <w:r>
        <w:t>9) другие документы и дополнительные материалы (например, копии штатного расписания, договоров на оказание услуг, иных документов, позволяющих определить опыт сотрудников и прохождение ими обучения), которые организация считает необходимым приложить к заявлению.</w:t>
      </w:r>
    </w:p>
    <w:p w:rsidR="0060132B" w:rsidRDefault="0060132B">
      <w:pPr>
        <w:pStyle w:val="ConsPlusNormal"/>
        <w:spacing w:before="200"/>
        <w:ind w:firstLine="540"/>
        <w:jc w:val="both"/>
      </w:pPr>
      <w:proofErr w:type="spellStart"/>
      <w:r>
        <w:t>Красспорт</w:t>
      </w:r>
      <w:proofErr w:type="spellEnd"/>
      <w:r>
        <w:t xml:space="preserve"> направляет запросы о представлении документов, не представленных по инициативе участников конкурсного отбора, в порядке информационного взаимодействия органов администрации города в департамент социального развития и управление социальной защиты населения администрации города для подтверждения соответствия организации требованиям, предусмотренным </w:t>
      </w:r>
      <w:hyperlink w:anchor="P222">
        <w:r>
          <w:rPr>
            <w:color w:val="0000FF"/>
          </w:rPr>
          <w:t>подпунктом 7 пункта 34</w:t>
        </w:r>
      </w:hyperlink>
      <w:r>
        <w:t xml:space="preserve"> настоящего Порядка.</w:t>
      </w:r>
    </w:p>
    <w:p w:rsidR="0060132B" w:rsidRDefault="0060132B">
      <w:pPr>
        <w:pStyle w:val="ConsPlusNormal"/>
        <w:jc w:val="both"/>
      </w:pPr>
      <w:r>
        <w:t xml:space="preserve">(абзац введен </w:t>
      </w:r>
      <w:hyperlink r:id="rId72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14.06.2022 N 521)</w:t>
      </w:r>
    </w:p>
    <w:p w:rsidR="0060132B" w:rsidRDefault="0060132B">
      <w:pPr>
        <w:pStyle w:val="ConsPlusNormal"/>
        <w:spacing w:before="200"/>
        <w:ind w:firstLine="540"/>
        <w:jc w:val="both"/>
      </w:pPr>
      <w:bookmarkStart w:id="11" w:name="P261"/>
      <w:bookmarkEnd w:id="11"/>
      <w:r>
        <w:t xml:space="preserve">39. В целях обоснования размера субсидии, на который претендует организация, ею представляется расчет планируемых затрат в соответствии с требованиями </w:t>
      </w:r>
      <w:hyperlink w:anchor="P97">
        <w:r>
          <w:rPr>
            <w:color w:val="0000FF"/>
          </w:rPr>
          <w:t>пункта 11</w:t>
        </w:r>
      </w:hyperlink>
      <w:r>
        <w:t xml:space="preserve"> настоящего Порядка.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За счет средств субсидий организации вправе осуществлять расходы, связанные с реализацией физкультурно-спортивного проекта, по следующим направлениям:</w:t>
      </w:r>
    </w:p>
    <w:p w:rsidR="0060132B" w:rsidRDefault="0060132B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1) выплаты заработной платы и гонораров по договорам гражданско-правового характера с учетом выплат во внебюджетные фонды, но не более 30% от средств субсидии;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2) предоставление (аренда) объектов спорта и иных объектов (в том числе услуги по обеспечению доступа к объектам спорта или спортивным сооружениям), предоставление (аренда) специализированного оборудования (сценического, светового, звукового, мультимедийного, спортивного и другого оборудования), необходимого для организации и проведения физкультурно-спортивных мероприятий, но не более 30% от средств субсидии;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3) услуги по медицинскому сопровождению мероприятий;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4) услуги по обеспечению безопасности в местах проведения массовых мероприятий на открытом воздухе;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5) услуги, связанные с подготовкой и оформлением объектов к мероприятиям, за исключением предусмотренных </w:t>
      </w:r>
      <w:hyperlink w:anchor="P272">
        <w:r>
          <w:rPr>
            <w:color w:val="0000FF"/>
          </w:rPr>
          <w:t>подпунктом 9</w:t>
        </w:r>
      </w:hyperlink>
      <w:r>
        <w:t xml:space="preserve"> настоящего пункта;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6) услуги по организации и проведению торжественных церемоний мероприятий;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7) транспортные услуги;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8) издательские (типографские) услуги;</w:t>
      </w:r>
    </w:p>
    <w:p w:rsidR="0060132B" w:rsidRDefault="0060132B">
      <w:pPr>
        <w:pStyle w:val="ConsPlusNormal"/>
        <w:spacing w:before="200"/>
        <w:ind w:firstLine="540"/>
        <w:jc w:val="both"/>
      </w:pPr>
      <w:bookmarkStart w:id="12" w:name="P272"/>
      <w:bookmarkEnd w:id="12"/>
      <w:r>
        <w:t>9) приобретение памятных призов, сувенирной продукции при проведении мероприятий;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10) аренда биотуалетов при проведении массовых мероприятий на открытом воздухе;</w:t>
      </w:r>
    </w:p>
    <w:p w:rsidR="0060132B" w:rsidRDefault="0060132B">
      <w:pPr>
        <w:pStyle w:val="ConsPlusNormal"/>
        <w:spacing w:before="200"/>
        <w:ind w:firstLine="540"/>
        <w:jc w:val="both"/>
      </w:pPr>
      <w:proofErr w:type="gramStart"/>
      <w:r>
        <w:t>11) расходы на связь (за исключением международной), банковские расходы);</w:t>
      </w:r>
      <w:proofErr w:type="gramEnd"/>
    </w:p>
    <w:p w:rsidR="0060132B" w:rsidRDefault="0060132B">
      <w:pPr>
        <w:pStyle w:val="ConsPlusNormal"/>
        <w:spacing w:before="200"/>
        <w:ind w:firstLine="540"/>
        <w:jc w:val="both"/>
      </w:pPr>
      <w:r>
        <w:t>12) расходные материалы.</w:t>
      </w:r>
    </w:p>
    <w:p w:rsidR="0060132B" w:rsidRDefault="0060132B">
      <w:pPr>
        <w:pStyle w:val="ConsPlusNormal"/>
        <w:jc w:val="both"/>
      </w:pPr>
      <w:r>
        <w:t xml:space="preserve">(п. 39 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14.06.2022 N 521)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40. Организации имеют право перераспределить средства между видами расходов физкультурно-спортивного проекта в пределах не более 10% от суммы по запланированному виду расходов, с которого предполагается перемещение средств, с учетом условий настоящего пункта Порядка.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lastRenderedPageBreak/>
        <w:t xml:space="preserve">41. Документы, представляемые в </w:t>
      </w:r>
      <w:proofErr w:type="spellStart"/>
      <w:r>
        <w:t>Красспорт</w:t>
      </w:r>
      <w:proofErr w:type="spellEnd"/>
      <w:r>
        <w:t>, должны соответствовать следующим требованиям: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тексты документов выполнены печатным способом, цвет печати черный;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документы подписаны лицом, имеющим полномочия действовать от имени организации, скреплены печатью организации (при наличии);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копии документов заверены уполномоченным лицом;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во всех документах имеются установленные реквизиты (наименование и адрес организации, выдавшей документ; подпись уполномоченного лица; печать организации (при наличии), выдавшей документ; дата выдачи документа, номер и серия (при наличии) документа; срок действия документа);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в документах нет подчисток, приписок, зачеркнутых слов и иных незаверенных исправлений;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все имеющиеся исправления заверены подписью уполномоченного лица и скреплены печатью организации (при наличии);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документы не имеют повреждений, наличие которых не позволяет однозначно истолковать их содержание.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Все листы документов, представляемых одновременно с заявлением, а также листы заявления должны быть прошиты и пронумерованы сквозной нумерацией в составе единого комплекта документов. Первой должна быть прошита опись документов с указанием страниц представленных документов.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В случае если документы представляются представителем организации, дополнительно представляется доверенность, подтверждающая полномочия представителя и оформленная в установленном законодательством порядке.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Конкурсная комиссия не </w:t>
      </w:r>
      <w:proofErr w:type="gramStart"/>
      <w:r>
        <w:t>позднее</w:t>
      </w:r>
      <w:proofErr w:type="gramEnd"/>
      <w:r>
        <w:t xml:space="preserve"> чем за 7 календарных дней до дня проведения конкурсного отбора, при необходимости проверки достоверности информации, представленной организацией, имеет право уточнить (запросить) у организации необходимую дополнительную информацию.</w:t>
      </w:r>
    </w:p>
    <w:p w:rsidR="0060132B" w:rsidRDefault="0060132B">
      <w:pPr>
        <w:pStyle w:val="ConsPlusNormal"/>
        <w:jc w:val="both"/>
      </w:pPr>
      <w:r>
        <w:t xml:space="preserve">(абзац введен </w:t>
      </w:r>
      <w:hyperlink r:id="rId75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14.06.2022 N 521)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Ответственность за своевременность и полноту подачи заявления и документов, их достоверность и соответствие требованиям настоящего Порядка несет представившая их на участие в конкурсном отборе организация.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Title"/>
        <w:jc w:val="center"/>
        <w:outlineLvl w:val="1"/>
      </w:pPr>
      <w:r>
        <w:t>IV. ПОРЯДОК ПРЕДОСТАВЛЕНИЯ СУБСИДИИ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 xml:space="preserve">42. Предоставление субсидий осуществляется на основании заключенного с </w:t>
      </w:r>
      <w:proofErr w:type="spellStart"/>
      <w:r>
        <w:t>Красспортом</w:t>
      </w:r>
      <w:proofErr w:type="spellEnd"/>
      <w:r>
        <w:t xml:space="preserve"> соглашения, в объеме средств, указанном в приказе </w:t>
      </w:r>
      <w:proofErr w:type="spellStart"/>
      <w:r>
        <w:t>Красспорта</w:t>
      </w:r>
      <w:proofErr w:type="spellEnd"/>
      <w:r>
        <w:t xml:space="preserve"> об организациях, признанных победителями конкурсного отбора.</w:t>
      </w:r>
    </w:p>
    <w:p w:rsidR="0060132B" w:rsidRDefault="0060132B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43. По результатам рассмотрения представленных в соответствии с </w:t>
      </w:r>
      <w:hyperlink w:anchor="P249">
        <w:r>
          <w:rPr>
            <w:color w:val="0000FF"/>
          </w:rPr>
          <w:t>пунктом 38</w:t>
        </w:r>
      </w:hyperlink>
      <w:r>
        <w:t xml:space="preserve"> настоящего Порядка документов </w:t>
      </w:r>
      <w:proofErr w:type="spellStart"/>
      <w:r>
        <w:t>Красспорт</w:t>
      </w:r>
      <w:proofErr w:type="spellEnd"/>
      <w:r>
        <w:t xml:space="preserve"> организует заключение соглашений с организациями, признанными победителями конкурсного отбора, в течение 7 календарных дней с даты размещения итогов его проведения на странице </w:t>
      </w:r>
      <w:proofErr w:type="spellStart"/>
      <w:r>
        <w:t>Красспорта</w:t>
      </w:r>
      <w:proofErr w:type="spellEnd"/>
      <w:r>
        <w:t>.</w:t>
      </w:r>
    </w:p>
    <w:p w:rsidR="0060132B" w:rsidRDefault="0060132B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Если в течение установленного срока соглашение не было заключено по вине организации, субсидия не предоставляется, а организация считается уклонившейся от заключения соглашения.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44. Основаниями для отказа организации в предоставлении субсидий являются: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непредставление (представление не в полном объеме) или несоответствие представленных документов требованиям, установленным </w:t>
      </w:r>
      <w:hyperlink w:anchor="P249">
        <w:r>
          <w:rPr>
            <w:color w:val="0000FF"/>
          </w:rPr>
          <w:t>пунктом 38</w:t>
        </w:r>
      </w:hyperlink>
      <w:r>
        <w:t xml:space="preserve"> настоящего Порядка;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недостоверность информации, содержащейся в представленных документах.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45. Соглашения о предоставлении субсидии, дополнительные соглашения к соглашению </w:t>
      </w:r>
      <w:r>
        <w:lastRenderedPageBreak/>
        <w:t>заключаются в соответствии с типовой формой, утвержденной департаментом финансов администрации города для соответствующего вида субсидий.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Соглашение должно содержать требование о включении в случае уменьшения </w:t>
      </w:r>
      <w:proofErr w:type="spellStart"/>
      <w:r>
        <w:t>Красспорту</w:t>
      </w:r>
      <w:proofErr w:type="spellEnd"/>
      <w:r>
        <w:t xml:space="preserve">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условия о согласовании новых условий о предоставлении субсидии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условиям.</w:t>
      </w:r>
    </w:p>
    <w:p w:rsidR="0060132B" w:rsidRDefault="0060132B">
      <w:pPr>
        <w:pStyle w:val="ConsPlusNormal"/>
        <w:spacing w:before="200"/>
        <w:ind w:firstLine="540"/>
        <w:jc w:val="both"/>
      </w:pPr>
      <w:proofErr w:type="gramStart"/>
      <w:r>
        <w:t xml:space="preserve">Денежные средства с учетом казначейской системы исполнения бюджетных обязательств перечисляются на расчетный или корреспондентский счет, открытый получателем субсидии в учреждениях Центрального банка Российской Федерации или кредитных организациях, если иное не установлено законодательством Российской Федерации, не позднее 10-го рабочего дня, следующего за днем размещения на странице </w:t>
      </w:r>
      <w:proofErr w:type="spellStart"/>
      <w:r>
        <w:t>Красспорта</w:t>
      </w:r>
      <w:proofErr w:type="spellEnd"/>
      <w:r>
        <w:t xml:space="preserve"> приказа об организациях, признанных победителями конкурсного отбора.</w:t>
      </w:r>
      <w:proofErr w:type="gramEnd"/>
    </w:p>
    <w:p w:rsidR="0060132B" w:rsidRDefault="0060132B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60132B" w:rsidRDefault="0060132B">
      <w:pPr>
        <w:pStyle w:val="ConsPlusNormal"/>
        <w:jc w:val="both"/>
      </w:pPr>
      <w:r>
        <w:t xml:space="preserve">(абзац введен </w:t>
      </w:r>
      <w:hyperlink r:id="rId79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proofErr w:type="gramStart"/>
      <w:r>
        <w:t>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 города Красноярска.</w:t>
      </w:r>
      <w:proofErr w:type="gramEnd"/>
    </w:p>
    <w:p w:rsidR="0060132B" w:rsidRDefault="0060132B">
      <w:pPr>
        <w:pStyle w:val="ConsPlusNormal"/>
        <w:jc w:val="both"/>
      </w:pPr>
      <w:r>
        <w:t xml:space="preserve">(абзац введен </w:t>
      </w:r>
      <w:hyperlink r:id="rId80">
        <w:r>
          <w:rPr>
            <w:color w:val="0000FF"/>
          </w:rPr>
          <w:t>Постановлением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bookmarkStart w:id="13" w:name="P310"/>
      <w:bookmarkEnd w:id="13"/>
      <w:r>
        <w:t>46. Результатом предоставления субсидий является реализация получателями субсидий мероприятий в рамках одного физкультурно-спортивного проекта в текущем году в соответствии со значениями показателей, установленными в соглашениях. Показателями являются:</w:t>
      </w:r>
    </w:p>
    <w:p w:rsidR="0060132B" w:rsidRDefault="0060132B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14.06.2022 N 521)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количество граждан, участвовавших в мероприятиях физкультурно-спортивного проекта;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количество проведенных мероприятий при реализации физкультурно-спортивного проекта;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объем </w:t>
      </w:r>
      <w:proofErr w:type="spellStart"/>
      <w:r>
        <w:t>софинансирования</w:t>
      </w:r>
      <w:proofErr w:type="spellEnd"/>
      <w:r>
        <w:t xml:space="preserve"> физкультурно-спортивного проекта за счет собственных и/или привлеченных средств.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Значение показателя рассчитывается как соотношение фактически достигнутого значения показателя по результатам выполнения физкультурно-спортивного проекта к плановому значению показателя, установленному в соглашении о предоставлении субсидии, по формуле: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center"/>
      </w:pPr>
      <w:r>
        <w:rPr>
          <w:noProof/>
          <w:position w:val="-23"/>
        </w:rPr>
        <w:drawing>
          <wp:inline distT="0" distB="0" distL="0" distR="0">
            <wp:extent cx="4038600" cy="4286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05"/>
        <w:gridCol w:w="2438"/>
        <w:gridCol w:w="3061"/>
      </w:tblGrid>
      <w:tr w:rsidR="0060132B">
        <w:tc>
          <w:tcPr>
            <w:tcW w:w="567" w:type="dxa"/>
          </w:tcPr>
          <w:p w:rsidR="0060132B" w:rsidRDefault="006013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05" w:type="dxa"/>
          </w:tcPr>
          <w:p w:rsidR="0060132B" w:rsidRDefault="0060132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438" w:type="dxa"/>
          </w:tcPr>
          <w:p w:rsidR="0060132B" w:rsidRDefault="0060132B">
            <w:pPr>
              <w:pStyle w:val="ConsPlusNormal"/>
              <w:jc w:val="center"/>
            </w:pPr>
            <w:r>
              <w:t>Значение показателя, ед.</w:t>
            </w:r>
          </w:p>
        </w:tc>
        <w:tc>
          <w:tcPr>
            <w:tcW w:w="3061" w:type="dxa"/>
          </w:tcPr>
          <w:p w:rsidR="0060132B" w:rsidRDefault="0060132B">
            <w:pPr>
              <w:pStyle w:val="ConsPlusNormal"/>
              <w:jc w:val="center"/>
            </w:pPr>
            <w:r>
              <w:t>Информация о достижении значения показателя</w:t>
            </w:r>
          </w:p>
        </w:tc>
      </w:tr>
      <w:tr w:rsidR="0060132B">
        <w:tc>
          <w:tcPr>
            <w:tcW w:w="567" w:type="dxa"/>
            <w:vMerge w:val="restart"/>
          </w:tcPr>
          <w:p w:rsidR="0060132B" w:rsidRDefault="0060132B">
            <w:pPr>
              <w:pStyle w:val="ConsPlusNormal"/>
            </w:pPr>
            <w:r>
              <w:t>1</w:t>
            </w:r>
          </w:p>
        </w:tc>
        <w:tc>
          <w:tcPr>
            <w:tcW w:w="3005" w:type="dxa"/>
            <w:vMerge w:val="restart"/>
          </w:tcPr>
          <w:p w:rsidR="0060132B" w:rsidRDefault="0060132B">
            <w:pPr>
              <w:pStyle w:val="ConsPlusNormal"/>
            </w:pPr>
            <w:r>
              <w:t>Количество граждан, участвовавших в мероприятиях физкультурно-спортивного проекта</w:t>
            </w:r>
          </w:p>
        </w:tc>
        <w:tc>
          <w:tcPr>
            <w:tcW w:w="2438" w:type="dxa"/>
          </w:tcPr>
          <w:p w:rsidR="0060132B" w:rsidRDefault="0060132B">
            <w:pPr>
              <w:pStyle w:val="ConsPlusNormal"/>
            </w:pPr>
            <w:r>
              <w:t>от 0,9 до 1,0 и выше</w:t>
            </w:r>
          </w:p>
        </w:tc>
        <w:tc>
          <w:tcPr>
            <w:tcW w:w="3061" w:type="dxa"/>
          </w:tcPr>
          <w:p w:rsidR="0060132B" w:rsidRDefault="0060132B">
            <w:pPr>
              <w:pStyle w:val="ConsPlusNormal"/>
            </w:pPr>
            <w:r>
              <w:t>показатель достигнут</w:t>
            </w:r>
          </w:p>
        </w:tc>
      </w:tr>
      <w:tr w:rsidR="0060132B">
        <w:tc>
          <w:tcPr>
            <w:tcW w:w="567" w:type="dxa"/>
            <w:vMerge/>
          </w:tcPr>
          <w:p w:rsidR="0060132B" w:rsidRDefault="0060132B">
            <w:pPr>
              <w:pStyle w:val="ConsPlusNormal"/>
            </w:pPr>
          </w:p>
        </w:tc>
        <w:tc>
          <w:tcPr>
            <w:tcW w:w="3005" w:type="dxa"/>
            <w:vMerge/>
          </w:tcPr>
          <w:p w:rsidR="0060132B" w:rsidRDefault="0060132B">
            <w:pPr>
              <w:pStyle w:val="ConsPlusNormal"/>
            </w:pPr>
          </w:p>
        </w:tc>
        <w:tc>
          <w:tcPr>
            <w:tcW w:w="2438" w:type="dxa"/>
          </w:tcPr>
          <w:p w:rsidR="0060132B" w:rsidRDefault="0060132B">
            <w:pPr>
              <w:pStyle w:val="ConsPlusNormal"/>
            </w:pPr>
            <w:r>
              <w:t>до 0,9</w:t>
            </w:r>
          </w:p>
        </w:tc>
        <w:tc>
          <w:tcPr>
            <w:tcW w:w="3061" w:type="dxa"/>
          </w:tcPr>
          <w:p w:rsidR="0060132B" w:rsidRDefault="0060132B">
            <w:pPr>
              <w:pStyle w:val="ConsPlusNormal"/>
            </w:pPr>
            <w:r>
              <w:t>показатель не достигнут</w:t>
            </w:r>
          </w:p>
        </w:tc>
      </w:tr>
      <w:tr w:rsidR="0060132B">
        <w:tc>
          <w:tcPr>
            <w:tcW w:w="567" w:type="dxa"/>
            <w:vMerge w:val="restart"/>
          </w:tcPr>
          <w:p w:rsidR="0060132B" w:rsidRDefault="0060132B">
            <w:pPr>
              <w:pStyle w:val="ConsPlusNormal"/>
            </w:pPr>
            <w:r>
              <w:t>2</w:t>
            </w:r>
          </w:p>
        </w:tc>
        <w:tc>
          <w:tcPr>
            <w:tcW w:w="3005" w:type="dxa"/>
            <w:vMerge w:val="restart"/>
          </w:tcPr>
          <w:p w:rsidR="0060132B" w:rsidRDefault="0060132B">
            <w:pPr>
              <w:pStyle w:val="ConsPlusNormal"/>
            </w:pPr>
            <w:r>
              <w:t>Количество проведенных мероприятий при выполнении физкультурно-спортивного проекта</w:t>
            </w:r>
          </w:p>
        </w:tc>
        <w:tc>
          <w:tcPr>
            <w:tcW w:w="2438" w:type="dxa"/>
          </w:tcPr>
          <w:p w:rsidR="0060132B" w:rsidRDefault="0060132B">
            <w:pPr>
              <w:pStyle w:val="ConsPlusNormal"/>
            </w:pPr>
            <w:r>
              <w:t>1,0 и выше</w:t>
            </w:r>
          </w:p>
        </w:tc>
        <w:tc>
          <w:tcPr>
            <w:tcW w:w="3061" w:type="dxa"/>
          </w:tcPr>
          <w:p w:rsidR="0060132B" w:rsidRDefault="0060132B">
            <w:pPr>
              <w:pStyle w:val="ConsPlusNormal"/>
            </w:pPr>
            <w:r>
              <w:t>показатель достигнут</w:t>
            </w:r>
          </w:p>
        </w:tc>
      </w:tr>
      <w:tr w:rsidR="0060132B">
        <w:tc>
          <w:tcPr>
            <w:tcW w:w="567" w:type="dxa"/>
            <w:vMerge/>
          </w:tcPr>
          <w:p w:rsidR="0060132B" w:rsidRDefault="0060132B">
            <w:pPr>
              <w:pStyle w:val="ConsPlusNormal"/>
            </w:pPr>
          </w:p>
        </w:tc>
        <w:tc>
          <w:tcPr>
            <w:tcW w:w="3005" w:type="dxa"/>
            <w:vMerge/>
          </w:tcPr>
          <w:p w:rsidR="0060132B" w:rsidRDefault="0060132B">
            <w:pPr>
              <w:pStyle w:val="ConsPlusNormal"/>
            </w:pPr>
          </w:p>
        </w:tc>
        <w:tc>
          <w:tcPr>
            <w:tcW w:w="2438" w:type="dxa"/>
          </w:tcPr>
          <w:p w:rsidR="0060132B" w:rsidRDefault="0060132B">
            <w:pPr>
              <w:pStyle w:val="ConsPlusNormal"/>
            </w:pPr>
            <w:r>
              <w:t>до 1,0</w:t>
            </w:r>
          </w:p>
        </w:tc>
        <w:tc>
          <w:tcPr>
            <w:tcW w:w="3061" w:type="dxa"/>
          </w:tcPr>
          <w:p w:rsidR="0060132B" w:rsidRDefault="0060132B">
            <w:pPr>
              <w:pStyle w:val="ConsPlusNormal"/>
            </w:pPr>
            <w:r>
              <w:t>показатель не достигнут</w:t>
            </w:r>
          </w:p>
        </w:tc>
      </w:tr>
      <w:tr w:rsidR="0060132B">
        <w:tc>
          <w:tcPr>
            <w:tcW w:w="567" w:type="dxa"/>
            <w:vMerge w:val="restart"/>
          </w:tcPr>
          <w:p w:rsidR="0060132B" w:rsidRDefault="0060132B">
            <w:pPr>
              <w:pStyle w:val="ConsPlusNormal"/>
            </w:pPr>
            <w:r>
              <w:lastRenderedPageBreak/>
              <w:t>3</w:t>
            </w:r>
          </w:p>
        </w:tc>
        <w:tc>
          <w:tcPr>
            <w:tcW w:w="3005" w:type="dxa"/>
            <w:vMerge w:val="restart"/>
          </w:tcPr>
          <w:p w:rsidR="0060132B" w:rsidRDefault="0060132B">
            <w:pPr>
              <w:pStyle w:val="ConsPlusNormal"/>
            </w:pPr>
            <w:r>
              <w:t xml:space="preserve">Объем </w:t>
            </w:r>
            <w:proofErr w:type="spellStart"/>
            <w:r>
              <w:t>софинансирования</w:t>
            </w:r>
            <w:proofErr w:type="spellEnd"/>
            <w:r>
              <w:t xml:space="preserve"> физкультурно-спортивного проекта за счет собственных и (или) привлеченных средств</w:t>
            </w:r>
          </w:p>
        </w:tc>
        <w:tc>
          <w:tcPr>
            <w:tcW w:w="2438" w:type="dxa"/>
          </w:tcPr>
          <w:p w:rsidR="0060132B" w:rsidRDefault="0060132B">
            <w:pPr>
              <w:pStyle w:val="ConsPlusNormal"/>
            </w:pPr>
            <w:r>
              <w:t>1,0 и выше</w:t>
            </w:r>
          </w:p>
        </w:tc>
        <w:tc>
          <w:tcPr>
            <w:tcW w:w="3061" w:type="dxa"/>
          </w:tcPr>
          <w:p w:rsidR="0060132B" w:rsidRDefault="0060132B">
            <w:pPr>
              <w:pStyle w:val="ConsPlusNormal"/>
            </w:pPr>
            <w:r>
              <w:t>показатель достигнут</w:t>
            </w:r>
          </w:p>
        </w:tc>
      </w:tr>
      <w:tr w:rsidR="0060132B">
        <w:tc>
          <w:tcPr>
            <w:tcW w:w="567" w:type="dxa"/>
            <w:vMerge/>
          </w:tcPr>
          <w:p w:rsidR="0060132B" w:rsidRDefault="0060132B">
            <w:pPr>
              <w:pStyle w:val="ConsPlusNormal"/>
            </w:pPr>
          </w:p>
        </w:tc>
        <w:tc>
          <w:tcPr>
            <w:tcW w:w="3005" w:type="dxa"/>
            <w:vMerge/>
          </w:tcPr>
          <w:p w:rsidR="0060132B" w:rsidRDefault="0060132B">
            <w:pPr>
              <w:pStyle w:val="ConsPlusNormal"/>
            </w:pPr>
          </w:p>
        </w:tc>
        <w:tc>
          <w:tcPr>
            <w:tcW w:w="2438" w:type="dxa"/>
          </w:tcPr>
          <w:p w:rsidR="0060132B" w:rsidRDefault="0060132B">
            <w:pPr>
              <w:pStyle w:val="ConsPlusNormal"/>
            </w:pPr>
            <w:r>
              <w:t>до 1,0</w:t>
            </w:r>
          </w:p>
        </w:tc>
        <w:tc>
          <w:tcPr>
            <w:tcW w:w="3061" w:type="dxa"/>
          </w:tcPr>
          <w:p w:rsidR="0060132B" w:rsidRDefault="0060132B">
            <w:pPr>
              <w:pStyle w:val="ConsPlusNormal"/>
            </w:pPr>
            <w:r>
              <w:t>показатель не достигнут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 xml:space="preserve">47. В случае </w:t>
      </w:r>
      <w:proofErr w:type="spellStart"/>
      <w:r>
        <w:t>недостижения</w:t>
      </w:r>
      <w:proofErr w:type="spellEnd"/>
      <w:r>
        <w:t xml:space="preserve"> получателем субсидии значений показателей результат предоставления субсидии является недостигнутым, получатель субсидии осуществляет возврат субсидии в бюджет города Красноярска в порядке и сроки, установленные настоящим Порядком.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Title"/>
        <w:jc w:val="center"/>
        <w:outlineLvl w:val="1"/>
      </w:pPr>
      <w:r>
        <w:t>V. ПОРЯДОК ПРЕДОСТАВЛЕНИЯ ОТЧЕТНОСТИ О РЕАЛИЗАЦИИ</w:t>
      </w:r>
    </w:p>
    <w:p w:rsidR="0060132B" w:rsidRDefault="0060132B">
      <w:pPr>
        <w:pStyle w:val="ConsPlusTitle"/>
        <w:jc w:val="center"/>
      </w:pPr>
      <w:r>
        <w:t>ФИЗКУЛЬТУРНО-СПОРТИВНОГО ПРОЕКТА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bookmarkStart w:id="14" w:name="P347"/>
      <w:bookmarkEnd w:id="14"/>
      <w:r>
        <w:t xml:space="preserve">48. </w:t>
      </w:r>
      <w:proofErr w:type="gramStart"/>
      <w:r>
        <w:t>Получатели субсидии представляют на бумажном носителе нарочным по адресу: 660049, г. Красноярск, ул. Марковского, 43, кабинет "Приемная", телефон: 8 (391) 222-39-02, отчетность с сопроводительным письмом по формам, определенным типовой формой соглашений, утвержденной приказом департамента финансов администрации города Красноярска для соответствующего вида субсидий, в срок до 5-го числа месяца, следующего за отчетным кварталом:</w:t>
      </w:r>
      <w:proofErr w:type="gramEnd"/>
    </w:p>
    <w:p w:rsidR="0060132B" w:rsidRDefault="0060132B">
      <w:pPr>
        <w:pStyle w:val="ConsPlusNormal"/>
        <w:spacing w:before="200"/>
        <w:ind w:firstLine="540"/>
        <w:jc w:val="both"/>
      </w:pPr>
      <w:proofErr w:type="gramStart"/>
      <w:r>
        <w:t>1) отчет об осуществлении расходов, источником финансового обеспечения которых является субсидия, с приложением заверенных получателем субсидии копий всех первичных документов (договоров, счетов-фактур, товарных накладных, платежных поручений, ведомостей начисления и выплат заработной платы, справок о начислении платежей и налогов с фонда оплаты труда, актов приема-сдачи работ, авансовых отчетов, инвентарных карт и др.), подтверждающих произведенные расходы в рамках реализации физкультурно-спортивного проекта за</w:t>
      </w:r>
      <w:proofErr w:type="gramEnd"/>
      <w:r>
        <w:t xml:space="preserve"> счет средств субсидии, а также собственных и (или) привлеченных средств;</w:t>
      </w:r>
    </w:p>
    <w:p w:rsidR="0060132B" w:rsidRDefault="0060132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 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2) отчет о достижении значений результатов предоставления субсидии (показателей, необходимых для достижения результатов), установленных </w:t>
      </w:r>
      <w:hyperlink w:anchor="P310">
        <w:r>
          <w:rPr>
            <w:color w:val="0000FF"/>
          </w:rPr>
          <w:t>пунктом 46</w:t>
        </w:r>
      </w:hyperlink>
      <w:r>
        <w:t xml:space="preserve"> настоящего Порядка.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К отчету прилагаются фотоматериалы, видеоматериалы и другие презентационные материалы по реализации физкультурно-спортивного проекта на электронном носителе, отражающие ход и результаты реализации физкультурно-спортивного проекта, его вклад в решение проблем города в сфере физической культуры и спорта.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В случае если продолжительность физкультурно-спортивного проекта составляет менее 3 месяцев, отчеты, предусмотренные настоящим пунктом, предоставляются одновременно в течение 14 календарных дней с даты окончания реализации проекта (но не позднее 15 декабря текущего года).</w:t>
      </w:r>
    </w:p>
    <w:p w:rsidR="0060132B" w:rsidRDefault="0060132B">
      <w:pPr>
        <w:pStyle w:val="ConsPlusNormal"/>
        <w:jc w:val="both"/>
      </w:pPr>
      <w:r>
        <w:t xml:space="preserve">(п. 48 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14.06.2022 N 521)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49. Оформление и произведение расходов в рамках реализации физкультурно-спортивного проекта должно соответствовать требованиям по ведению бухгалтерского учета в соответствии с действующим законодательством Российской Федерации.</w:t>
      </w:r>
    </w:p>
    <w:p w:rsidR="0060132B" w:rsidRDefault="0060132B">
      <w:pPr>
        <w:pStyle w:val="ConsPlusNormal"/>
        <w:jc w:val="both"/>
      </w:pPr>
      <w:r>
        <w:t xml:space="preserve">(п. 49 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14.06.2022 N 521)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50. Оригиналы первичных документов, подтверждающих произведенные расходы в рамках реализации физкультурно-спортивного проекта за счет средств субсидии, собственных и (или) привлеченных средств, хранятся получателем субсидии в течение 5 лет.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51. </w:t>
      </w:r>
      <w:proofErr w:type="spellStart"/>
      <w:r>
        <w:t>Красспорт</w:t>
      </w:r>
      <w:proofErr w:type="spellEnd"/>
      <w:r>
        <w:t xml:space="preserve"> имеет право на получение информации о ходе реализации физкультурно-спортивного проекта на любой его стадии. Представители </w:t>
      </w:r>
      <w:proofErr w:type="spellStart"/>
      <w:r>
        <w:t>Красспорта</w:t>
      </w:r>
      <w:proofErr w:type="spellEnd"/>
      <w:r>
        <w:t xml:space="preserve"> имеют право посещать все мероприятия, проводимые в рамках реализации физкультурно-спортивного проекта.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52. Получатель субсидии обязан в течение трех рабочих дней с даты поступления запроса о ходе реализации физкультурно-спортивного проекта представить </w:t>
      </w:r>
      <w:proofErr w:type="spellStart"/>
      <w:r>
        <w:t>Красспорту</w:t>
      </w:r>
      <w:proofErr w:type="spellEnd"/>
      <w:r>
        <w:t xml:space="preserve"> запрашиваемую информацию.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Title"/>
        <w:jc w:val="center"/>
        <w:outlineLvl w:val="1"/>
      </w:pPr>
      <w:r>
        <w:t>VI. ТРЕБОВАНИЯ ОБ ОСУЩЕСТВЛЕНИИ КОНТРОЛЯ (МОНИТОРИНГА)</w:t>
      </w:r>
    </w:p>
    <w:p w:rsidR="0060132B" w:rsidRDefault="0060132B">
      <w:pPr>
        <w:pStyle w:val="ConsPlusTitle"/>
        <w:jc w:val="center"/>
      </w:pPr>
      <w:r>
        <w:t>ЗА СОБЛЮДЕНИЕМ УСЛОВИЙ И ПОРЯДКА ПРЕДОСТАВЛЕНИЯ СУБСИДИЙ</w:t>
      </w:r>
    </w:p>
    <w:p w:rsidR="0060132B" w:rsidRDefault="0060132B">
      <w:pPr>
        <w:pStyle w:val="ConsPlusTitle"/>
        <w:jc w:val="center"/>
      </w:pPr>
      <w:r>
        <w:t>И ОТВЕТСТВЕННОСТЬ ЗА ИХ НАРУШЕНИЕ</w:t>
      </w:r>
    </w:p>
    <w:p w:rsidR="0060132B" w:rsidRDefault="0060132B">
      <w:pPr>
        <w:pStyle w:val="ConsPlusNormal"/>
        <w:jc w:val="center"/>
      </w:pPr>
      <w:proofErr w:type="gramStart"/>
      <w:r>
        <w:t xml:space="preserve">(в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администрации г. Красноярска</w:t>
      </w:r>
      <w:proofErr w:type="gramEnd"/>
    </w:p>
    <w:p w:rsidR="0060132B" w:rsidRDefault="0060132B">
      <w:pPr>
        <w:pStyle w:val="ConsPlusNormal"/>
        <w:jc w:val="center"/>
      </w:pPr>
      <w:r>
        <w:lastRenderedPageBreak/>
        <w:t>от 14.06.2022 N 521)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 xml:space="preserve">52.1. </w:t>
      </w:r>
      <w:proofErr w:type="spellStart"/>
      <w:r>
        <w:t>Красспорт</w:t>
      </w:r>
      <w:proofErr w:type="spellEnd"/>
      <w:r>
        <w:t xml:space="preserve"> проводит мониторинг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Федерации.</w:t>
      </w:r>
    </w:p>
    <w:p w:rsidR="0060132B" w:rsidRDefault="0060132B">
      <w:pPr>
        <w:pStyle w:val="ConsPlusNormal"/>
        <w:jc w:val="both"/>
      </w:pPr>
      <w:r>
        <w:t xml:space="preserve">(п. 52.1 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03.07.2024 N 610)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53. </w:t>
      </w:r>
      <w:proofErr w:type="spellStart"/>
      <w:r>
        <w:t>Красспорт</w:t>
      </w:r>
      <w:proofErr w:type="spellEnd"/>
      <w:r>
        <w:t xml:space="preserve"> осуществляет согласно утвержденному графику проверку соблюдения получателями субсидии условий и порядка предоставления субсидии, в том числе в части достижения результатов предоставления субсидии, по итогам которой составляет акт проведения проверки.</w:t>
      </w:r>
    </w:p>
    <w:p w:rsidR="0060132B" w:rsidRDefault="0060132B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14.06.2022 N 521)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Предметом проверки является соблюдение получателем субсидии условий и порядка предоставления субсидий, в том числе в части достижения результатов предоставления субсидии, в целях финансового обеспечения части затрат, связанных с реализацией физкультурно-спортивных проектов.</w:t>
      </w:r>
    </w:p>
    <w:p w:rsidR="0060132B" w:rsidRDefault="0060132B">
      <w:pPr>
        <w:pStyle w:val="ConsPlusNormal"/>
        <w:jc w:val="both"/>
      </w:pPr>
      <w:r>
        <w:t xml:space="preserve">(в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14.06.2022 N 521)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График проведения проверок утверждается </w:t>
      </w:r>
      <w:proofErr w:type="spellStart"/>
      <w:r>
        <w:t>Красспортом</w:t>
      </w:r>
      <w:proofErr w:type="spellEnd"/>
      <w:r>
        <w:t xml:space="preserve"> согласно сроку предоставления отчета о реализации физкультурно-спортивного проекта, установленному </w:t>
      </w:r>
      <w:hyperlink w:anchor="P347">
        <w:r>
          <w:rPr>
            <w:color w:val="0000FF"/>
          </w:rPr>
          <w:t>пунктом 48</w:t>
        </w:r>
      </w:hyperlink>
      <w:r>
        <w:t xml:space="preserve"> настоящего Порядка, после подписания соглашения.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Утвержденный график проведения проверок доводится до сведения заинтересованных лиц посредством его размещения на </w:t>
      </w:r>
      <w:proofErr w:type="gramStart"/>
      <w:r>
        <w:t>информационном</w:t>
      </w:r>
      <w:proofErr w:type="gramEnd"/>
      <w:r>
        <w:t xml:space="preserve"> странице </w:t>
      </w:r>
      <w:proofErr w:type="spellStart"/>
      <w:r>
        <w:t>Красспорта</w:t>
      </w:r>
      <w:proofErr w:type="spellEnd"/>
      <w:r>
        <w:t xml:space="preserve"> в срок не более 5 календарных дней с даты его подписания.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Проведение проверок осуществляется в соответствии с утвержденным графиком, но не позднее 20 декабря текущего года. Проверка </w:t>
      </w:r>
      <w:proofErr w:type="spellStart"/>
      <w:r>
        <w:t>Красспортом</w:t>
      </w:r>
      <w:proofErr w:type="spellEnd"/>
      <w:r>
        <w:t xml:space="preserve"> одного получателя субсидии не превышает 10 календарных дней.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54. В акте проверки указываются: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1) дата и место составления акта проверки;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2) состав комиссии по проведению проверки, утвержденный приказом руководителя </w:t>
      </w:r>
      <w:proofErr w:type="spellStart"/>
      <w:r>
        <w:t>Красспорта</w:t>
      </w:r>
      <w:proofErr w:type="spellEnd"/>
      <w:r>
        <w:t>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3) полное наименование организации;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4) фамилия, имя, отчество руководителя организации;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5) дата, время, место и продолжительность проведения проверки;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6) сведения о результатах проверки, а именно: о соблюдении получателем субсидии условий и порядка предоставления субсидии, в том числе в части достижения результатов предоставления субсидии, в целях финансового обеспечения части затрат, связанных с реализацией физкультурно-спортивных проектов;</w:t>
      </w:r>
    </w:p>
    <w:p w:rsidR="0060132B" w:rsidRDefault="0060132B">
      <w:pPr>
        <w:pStyle w:val="ConsPlusNormal"/>
        <w:jc w:val="both"/>
      </w:pPr>
      <w:r>
        <w:t xml:space="preserve">(в ред. </w:t>
      </w:r>
      <w:hyperlink r:id="rId90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14.06.2022 N 521)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7) сведения об ознакомлении или отказе в ознакомлении с актом проверки руководителя или уполномоченного представителем получателя субсидии;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8) подписи членов комиссии по проведению проверки.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55. Акт проверки составляется в двух экземплярах на бумажном носителе. К акту проверки прилагаются при необходимости объяснения руководителя или уполномоченного представителя получателя субсидии и иные, связанные с результатами проверки, документы или их копии.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56. Один экземпляр акта с копиями приложений вручается руководителю или уполномоченному представителю получателя субсидии под расписку.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В случае отсутствия руководителя или уполномоченного представителя, а также в случае </w:t>
      </w:r>
      <w:r>
        <w:lastRenderedPageBreak/>
        <w:t xml:space="preserve">отказа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вручении. Уведомление о вручении приобщается к экземпляру акта проверки и хранится в </w:t>
      </w:r>
      <w:proofErr w:type="spellStart"/>
      <w:r>
        <w:t>Красспорте</w:t>
      </w:r>
      <w:proofErr w:type="spellEnd"/>
      <w:r>
        <w:t>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57. В случае несогласия с фактами, выводами, предложениями, изложенными в акте проверки, получатель субсидии вправе в течение 15 календарных дней с даты получения акта проверки представить в </w:t>
      </w:r>
      <w:proofErr w:type="spellStart"/>
      <w:r>
        <w:t>Красспорт</w:t>
      </w:r>
      <w:proofErr w:type="spellEnd"/>
      <w:r>
        <w:t xml:space="preserve"> письменные возражения в отношении акта проверки в целом или его отдельных положений, а также приложить документы или заверенные копии документов, подтверждающих обоснованность возражений.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58. В случае выявления при проведении проверок нарушений условий и порядка предоставления субсидии, в том числе в части достижения результатов предоставления субсидии, </w:t>
      </w:r>
      <w:proofErr w:type="spellStart"/>
      <w:r>
        <w:t>Красспорт</w:t>
      </w:r>
      <w:proofErr w:type="spellEnd"/>
      <w:r>
        <w:t xml:space="preserve"> одновременно с подписанием акта направляет получателю субсидии уведомление о выявленных нарушениях предоставления субсидии (далее - уведомление), в котором указываются выявленные нарушения и сроки их устранения.</w:t>
      </w:r>
    </w:p>
    <w:p w:rsidR="0060132B" w:rsidRDefault="0060132B">
      <w:pPr>
        <w:pStyle w:val="ConsPlusNormal"/>
        <w:jc w:val="both"/>
      </w:pPr>
      <w:r>
        <w:t xml:space="preserve">(в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14.06.2022 N 521)</w:t>
      </w:r>
    </w:p>
    <w:p w:rsidR="0060132B" w:rsidRDefault="0060132B">
      <w:pPr>
        <w:pStyle w:val="ConsPlusNormal"/>
        <w:spacing w:before="200"/>
        <w:ind w:firstLine="540"/>
        <w:jc w:val="both"/>
      </w:pPr>
      <w:bookmarkStart w:id="15" w:name="P391"/>
      <w:bookmarkEnd w:id="15"/>
      <w:r>
        <w:t xml:space="preserve">59. В случае </w:t>
      </w:r>
      <w:proofErr w:type="spellStart"/>
      <w:r>
        <w:t>неустранения</w:t>
      </w:r>
      <w:proofErr w:type="spellEnd"/>
      <w:r>
        <w:t xml:space="preserve"> нарушений в установленные в уведомлении сроки </w:t>
      </w:r>
      <w:proofErr w:type="spellStart"/>
      <w:r>
        <w:t>Красспорт</w:t>
      </w:r>
      <w:proofErr w:type="spellEnd"/>
      <w:r>
        <w:t xml:space="preserve"> в течение трех рабочих дней </w:t>
      </w:r>
      <w:proofErr w:type="gramStart"/>
      <w:r>
        <w:t>с даты истечения</w:t>
      </w:r>
      <w:proofErr w:type="gramEnd"/>
      <w:r>
        <w:t xml:space="preserve"> указанных сроков принимает решение о возврате в бюджет города Красноярска субсидии и направляет его копию получателю субсидии вместе с требованием, в котором предусматриваются: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подлежащая возврату в бюджет города Красноярска сумма денежных средств, а также сроки ее возврата;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код бюджетной классификации Российской Федерации, по которому должен быть осуществлен возврат субсидии.</w:t>
      </w:r>
    </w:p>
    <w:p w:rsidR="0060132B" w:rsidRDefault="0060132B">
      <w:pPr>
        <w:pStyle w:val="ConsPlusNormal"/>
        <w:spacing w:before="200"/>
        <w:ind w:firstLine="540"/>
        <w:jc w:val="both"/>
      </w:pPr>
      <w:bookmarkStart w:id="16" w:name="P394"/>
      <w:bookmarkEnd w:id="16"/>
      <w:r>
        <w:t xml:space="preserve">60. Получатели субсидий обязаны осуществить возврат субсидии в бюджет города Красноярска в течение 7 рабочих дней с даты получения соответствующих решения и требования, указанных в </w:t>
      </w:r>
      <w:hyperlink w:anchor="P391">
        <w:r>
          <w:rPr>
            <w:color w:val="0000FF"/>
          </w:rPr>
          <w:t>пункте 59</w:t>
        </w:r>
      </w:hyperlink>
      <w:r>
        <w:t xml:space="preserve"> настоящего Порядка.</w:t>
      </w:r>
    </w:p>
    <w:p w:rsidR="0060132B" w:rsidRDefault="0060132B">
      <w:pPr>
        <w:pStyle w:val="ConsPlusNormal"/>
        <w:spacing w:before="200"/>
        <w:ind w:firstLine="540"/>
        <w:jc w:val="both"/>
      </w:pPr>
      <w:bookmarkStart w:id="17" w:name="P395"/>
      <w:bookmarkEnd w:id="17"/>
      <w:r>
        <w:t>61. Неиспользованные в установленные соглашением сроки остатки субсидий подлежат возврату в текущем финансовом году получателем субсидии в бюджет города Красноярска в сроки, установленные соглашением.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Возврат неиспользованных остатков субсидий осуществляется получателем субсидии в бюджет города Красноярска по коду бюджетной классификации, указанному в уведомлении о возврате субсидий, направленном </w:t>
      </w:r>
      <w:proofErr w:type="spellStart"/>
      <w:r>
        <w:t>Красспортом</w:t>
      </w:r>
      <w:proofErr w:type="spellEnd"/>
      <w:r>
        <w:t xml:space="preserve"> в адрес получателя субсидии.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62. </w:t>
      </w:r>
      <w:proofErr w:type="gramStart"/>
      <w:r>
        <w:t xml:space="preserve">В случае если средства субсидий не возвращены в бюджет города Красноярска в установленные </w:t>
      </w:r>
      <w:hyperlink w:anchor="P394">
        <w:r>
          <w:rPr>
            <w:color w:val="0000FF"/>
          </w:rPr>
          <w:t>пунктами 60</w:t>
        </w:r>
      </w:hyperlink>
      <w:r>
        <w:t xml:space="preserve">, </w:t>
      </w:r>
      <w:hyperlink w:anchor="P395">
        <w:r>
          <w:rPr>
            <w:color w:val="0000FF"/>
          </w:rPr>
          <w:t>61</w:t>
        </w:r>
      </w:hyperlink>
      <w:r>
        <w:t xml:space="preserve"> настоящего Порядка сроки, </w:t>
      </w:r>
      <w:proofErr w:type="spellStart"/>
      <w:r>
        <w:t>Красспорт</w:t>
      </w:r>
      <w:proofErr w:type="spellEnd"/>
      <w:r>
        <w:t xml:space="preserve"> в течение 30 рабочих дней с даты истечения установленных сроков обращается в суд в установленном законодательством Российской Федерации порядке.</w:t>
      </w:r>
      <w:proofErr w:type="gramEnd"/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63. Органы муниципального финансового контроля города Красноярска осуществляют проверку в соответствии со </w:t>
      </w:r>
      <w:hyperlink r:id="rId92">
        <w:r>
          <w:rPr>
            <w:color w:val="0000FF"/>
          </w:rPr>
          <w:t>статьями 268.1</w:t>
        </w:r>
      </w:hyperlink>
      <w:r>
        <w:t xml:space="preserve">, </w:t>
      </w:r>
      <w:hyperlink r:id="rId93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60132B" w:rsidRDefault="0060132B">
      <w:pPr>
        <w:pStyle w:val="ConsPlusNormal"/>
        <w:jc w:val="both"/>
      </w:pPr>
      <w:r>
        <w:t xml:space="preserve">(п. 63 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14.06.2022 N 521)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64. Получатели субсидии несут ответственность за целевое и эффективное использование средств субсидий в соответствии с соглашением о предоставлении субсидии и законодательством Российской Федерации.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right"/>
        <w:outlineLvl w:val="1"/>
      </w:pPr>
      <w:r>
        <w:t>Приложение 1</w:t>
      </w:r>
    </w:p>
    <w:p w:rsidR="0060132B" w:rsidRDefault="0060132B">
      <w:pPr>
        <w:pStyle w:val="ConsPlusNormal"/>
        <w:jc w:val="right"/>
      </w:pPr>
      <w:r>
        <w:t>к Порядку</w:t>
      </w:r>
    </w:p>
    <w:p w:rsidR="0060132B" w:rsidRDefault="0060132B">
      <w:pPr>
        <w:pStyle w:val="ConsPlusNormal"/>
        <w:jc w:val="right"/>
      </w:pPr>
      <w:r>
        <w:t>определения объема</w:t>
      </w:r>
    </w:p>
    <w:p w:rsidR="0060132B" w:rsidRDefault="0060132B">
      <w:pPr>
        <w:pStyle w:val="ConsPlusNormal"/>
        <w:jc w:val="right"/>
      </w:pPr>
      <w:r>
        <w:t>и предоставления субсидий</w:t>
      </w:r>
    </w:p>
    <w:p w:rsidR="0060132B" w:rsidRDefault="0060132B">
      <w:pPr>
        <w:pStyle w:val="ConsPlusNormal"/>
        <w:jc w:val="right"/>
      </w:pPr>
      <w:r>
        <w:t>социально ориентированным</w:t>
      </w:r>
    </w:p>
    <w:p w:rsidR="0060132B" w:rsidRDefault="0060132B">
      <w:pPr>
        <w:pStyle w:val="ConsPlusNormal"/>
        <w:jc w:val="right"/>
      </w:pPr>
      <w:r>
        <w:t>некоммерческим организациям,</w:t>
      </w:r>
    </w:p>
    <w:p w:rsidR="0060132B" w:rsidRDefault="0060132B">
      <w:pPr>
        <w:pStyle w:val="ConsPlusNormal"/>
        <w:jc w:val="right"/>
      </w:pPr>
      <w:proofErr w:type="gramStart"/>
      <w:r>
        <w:t>не являющимся государственными</w:t>
      </w:r>
      <w:proofErr w:type="gramEnd"/>
    </w:p>
    <w:p w:rsidR="0060132B" w:rsidRDefault="0060132B">
      <w:pPr>
        <w:pStyle w:val="ConsPlusNormal"/>
        <w:jc w:val="right"/>
      </w:pPr>
      <w:r>
        <w:lastRenderedPageBreak/>
        <w:t>(муниципальными) учреждениями,</w:t>
      </w:r>
    </w:p>
    <w:p w:rsidR="0060132B" w:rsidRDefault="0060132B">
      <w:pPr>
        <w:pStyle w:val="ConsPlusNormal"/>
        <w:jc w:val="right"/>
      </w:pPr>
      <w:r>
        <w:t>в целях финансового обеспечения</w:t>
      </w:r>
    </w:p>
    <w:p w:rsidR="0060132B" w:rsidRDefault="0060132B">
      <w:pPr>
        <w:pStyle w:val="ConsPlusNormal"/>
        <w:jc w:val="right"/>
      </w:pPr>
      <w:r>
        <w:t>части затрат, связанных с реализацией</w:t>
      </w:r>
    </w:p>
    <w:p w:rsidR="0060132B" w:rsidRDefault="0060132B">
      <w:pPr>
        <w:pStyle w:val="ConsPlusNormal"/>
        <w:jc w:val="right"/>
      </w:pPr>
      <w:r>
        <w:t>физкультурно-спортивных проектов,</w:t>
      </w:r>
    </w:p>
    <w:p w:rsidR="0060132B" w:rsidRDefault="0060132B">
      <w:pPr>
        <w:pStyle w:val="ConsPlusNormal"/>
        <w:jc w:val="right"/>
      </w:pPr>
      <w:r>
        <w:t xml:space="preserve">на основании </w:t>
      </w:r>
      <w:proofErr w:type="gramStart"/>
      <w:r>
        <w:t>конкурсного</w:t>
      </w:r>
      <w:proofErr w:type="gramEnd"/>
    </w:p>
    <w:p w:rsidR="0060132B" w:rsidRDefault="0060132B">
      <w:pPr>
        <w:pStyle w:val="ConsPlusNormal"/>
        <w:jc w:val="right"/>
      </w:pPr>
      <w:r>
        <w:t>отбора проектов</w:t>
      </w:r>
    </w:p>
    <w:p w:rsidR="0060132B" w:rsidRDefault="0060132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0132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0132B" w:rsidRDefault="0060132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132B" w:rsidRDefault="0060132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0132B" w:rsidRDefault="0060132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0132B" w:rsidRDefault="0060132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Красноярска от 14.06.2022 </w:t>
            </w:r>
            <w:hyperlink r:id="rId95">
              <w:r>
                <w:rPr>
                  <w:color w:val="0000FF"/>
                </w:rPr>
                <w:t>N 521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0132B" w:rsidRDefault="0060132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03.07.2024 </w:t>
            </w:r>
            <w:hyperlink r:id="rId96">
              <w:r>
                <w:rPr>
                  <w:color w:val="0000FF"/>
                </w:rPr>
                <w:t>N 610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132B" w:rsidRDefault="0060132B">
            <w:pPr>
              <w:pStyle w:val="ConsPlusNormal"/>
            </w:pP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center"/>
      </w:pPr>
      <w:bookmarkStart w:id="18" w:name="P423"/>
      <w:bookmarkEnd w:id="18"/>
      <w:r>
        <w:t>ЗАЯВЛЕНИЕ</w:t>
      </w:r>
    </w:p>
    <w:p w:rsidR="0060132B" w:rsidRDefault="0060132B">
      <w:pPr>
        <w:pStyle w:val="ConsPlusNormal"/>
        <w:jc w:val="center"/>
      </w:pPr>
      <w:r>
        <w:t xml:space="preserve">на участие в конкурсном отборе социально </w:t>
      </w:r>
      <w:proofErr w:type="gramStart"/>
      <w:r>
        <w:t>ориентированных</w:t>
      </w:r>
      <w:proofErr w:type="gramEnd"/>
    </w:p>
    <w:p w:rsidR="0060132B" w:rsidRDefault="0060132B">
      <w:pPr>
        <w:pStyle w:val="ConsPlusNormal"/>
        <w:jc w:val="center"/>
      </w:pPr>
      <w:r>
        <w:t>некоммерческих организаций, не являющихся государственными</w:t>
      </w:r>
    </w:p>
    <w:p w:rsidR="0060132B" w:rsidRDefault="0060132B">
      <w:pPr>
        <w:pStyle w:val="ConsPlusNormal"/>
        <w:jc w:val="center"/>
      </w:pPr>
      <w:r>
        <w:t>(муниципальными) учреждениями, для предоставления субсидии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center"/>
      </w:pPr>
      <w:r>
        <w:t>ТИТУЛЬНЫЙ ЛИСТ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2125"/>
        <w:gridCol w:w="2125"/>
      </w:tblGrid>
      <w:tr w:rsidR="0060132B">
        <w:tc>
          <w:tcPr>
            <w:tcW w:w="4819" w:type="dxa"/>
          </w:tcPr>
          <w:p w:rsidR="0060132B" w:rsidRDefault="0060132B">
            <w:pPr>
              <w:pStyle w:val="ConsPlusNormal"/>
            </w:pPr>
            <w:r>
              <w:t>Название физкультурно-спортивного проекта</w:t>
            </w:r>
          </w:p>
        </w:tc>
        <w:tc>
          <w:tcPr>
            <w:tcW w:w="4250" w:type="dxa"/>
            <w:gridSpan w:val="2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819" w:type="dxa"/>
          </w:tcPr>
          <w:p w:rsidR="0060132B" w:rsidRDefault="0060132B">
            <w:pPr>
              <w:pStyle w:val="ConsPlusNormal"/>
            </w:pPr>
            <w:r>
              <w:t>Полное наименование некоммерческой организации</w:t>
            </w:r>
          </w:p>
        </w:tc>
        <w:tc>
          <w:tcPr>
            <w:tcW w:w="4250" w:type="dxa"/>
            <w:gridSpan w:val="2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819" w:type="dxa"/>
          </w:tcPr>
          <w:p w:rsidR="0060132B" w:rsidRDefault="0060132B">
            <w:pPr>
              <w:pStyle w:val="ConsPlusNormal"/>
            </w:pPr>
            <w:r>
              <w:t>Руководитель некоммерческой организации (должность, фамилия, имя, отчество полностью)</w:t>
            </w:r>
          </w:p>
        </w:tc>
        <w:tc>
          <w:tcPr>
            <w:tcW w:w="4250" w:type="dxa"/>
            <w:gridSpan w:val="2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819" w:type="dxa"/>
          </w:tcPr>
          <w:p w:rsidR="0060132B" w:rsidRDefault="0060132B">
            <w:pPr>
              <w:pStyle w:val="ConsPlusNormal"/>
            </w:pPr>
            <w:r>
              <w:t>Почтовый адрес</w:t>
            </w:r>
          </w:p>
        </w:tc>
        <w:tc>
          <w:tcPr>
            <w:tcW w:w="4250" w:type="dxa"/>
            <w:gridSpan w:val="2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819" w:type="dxa"/>
          </w:tcPr>
          <w:p w:rsidR="0060132B" w:rsidRDefault="0060132B">
            <w:pPr>
              <w:pStyle w:val="ConsPlusNormal"/>
            </w:pPr>
            <w:r>
              <w:t>Контакты</w:t>
            </w:r>
          </w:p>
        </w:tc>
        <w:tc>
          <w:tcPr>
            <w:tcW w:w="2125" w:type="dxa"/>
          </w:tcPr>
          <w:p w:rsidR="0060132B" w:rsidRDefault="0060132B">
            <w:pPr>
              <w:pStyle w:val="ConsPlusNormal"/>
            </w:pPr>
            <w:r>
              <w:t>телефон, факс:</w:t>
            </w:r>
          </w:p>
        </w:tc>
        <w:tc>
          <w:tcPr>
            <w:tcW w:w="2125" w:type="dxa"/>
          </w:tcPr>
          <w:p w:rsidR="0060132B" w:rsidRDefault="0060132B">
            <w:pPr>
              <w:pStyle w:val="ConsPlusNormal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</w:tc>
      </w:tr>
      <w:tr w:rsidR="0060132B">
        <w:tc>
          <w:tcPr>
            <w:tcW w:w="4819" w:type="dxa"/>
          </w:tcPr>
          <w:p w:rsidR="0060132B" w:rsidRDefault="0060132B">
            <w:pPr>
              <w:pStyle w:val="ConsPlusNormal"/>
            </w:pPr>
            <w:r>
              <w:t>Руководитель (должность, фамилия, имя, отчество полностью)</w:t>
            </w:r>
          </w:p>
        </w:tc>
        <w:tc>
          <w:tcPr>
            <w:tcW w:w="4250" w:type="dxa"/>
            <w:gridSpan w:val="2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819" w:type="dxa"/>
          </w:tcPr>
          <w:p w:rsidR="0060132B" w:rsidRDefault="0060132B">
            <w:pPr>
              <w:pStyle w:val="ConsPlusNormal"/>
            </w:pPr>
            <w:r>
              <w:t>Контакты</w:t>
            </w:r>
          </w:p>
        </w:tc>
        <w:tc>
          <w:tcPr>
            <w:tcW w:w="2125" w:type="dxa"/>
          </w:tcPr>
          <w:p w:rsidR="0060132B" w:rsidRDefault="0060132B">
            <w:pPr>
              <w:pStyle w:val="ConsPlusNormal"/>
            </w:pPr>
            <w:r>
              <w:t>телефон, факс:</w:t>
            </w:r>
          </w:p>
        </w:tc>
        <w:tc>
          <w:tcPr>
            <w:tcW w:w="2125" w:type="dxa"/>
          </w:tcPr>
          <w:p w:rsidR="0060132B" w:rsidRDefault="0060132B">
            <w:pPr>
              <w:pStyle w:val="ConsPlusNormal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</w:t>
            </w:r>
          </w:p>
        </w:tc>
      </w:tr>
      <w:tr w:rsidR="0060132B">
        <w:tc>
          <w:tcPr>
            <w:tcW w:w="4819" w:type="dxa"/>
          </w:tcPr>
          <w:p w:rsidR="0060132B" w:rsidRDefault="0060132B">
            <w:pPr>
              <w:pStyle w:val="ConsPlusNormal"/>
            </w:pPr>
            <w:r>
              <w:t>Краткое описание физкультурно-спортивного проекта (не более 2 - 3 предложений, отражающих суть проекта)</w:t>
            </w:r>
          </w:p>
        </w:tc>
        <w:tc>
          <w:tcPr>
            <w:tcW w:w="4250" w:type="dxa"/>
            <w:gridSpan w:val="2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819" w:type="dxa"/>
          </w:tcPr>
          <w:p w:rsidR="0060132B" w:rsidRDefault="0060132B">
            <w:pPr>
              <w:pStyle w:val="ConsPlusNormal"/>
            </w:pPr>
            <w:r>
              <w:t>Продолжительность физкультурно-спортивного проекта</w:t>
            </w:r>
          </w:p>
        </w:tc>
        <w:tc>
          <w:tcPr>
            <w:tcW w:w="2125" w:type="dxa"/>
          </w:tcPr>
          <w:p w:rsidR="0060132B" w:rsidRDefault="0060132B">
            <w:pPr>
              <w:pStyle w:val="ConsPlusNormal"/>
            </w:pPr>
            <w:r>
              <w:t>начало проекта (число, месяц, год)</w:t>
            </w:r>
          </w:p>
        </w:tc>
        <w:tc>
          <w:tcPr>
            <w:tcW w:w="2125" w:type="dxa"/>
          </w:tcPr>
          <w:p w:rsidR="0060132B" w:rsidRDefault="0060132B">
            <w:pPr>
              <w:pStyle w:val="ConsPlusNormal"/>
            </w:pPr>
            <w:r>
              <w:t>окончание проекта (число, месяц, год)</w:t>
            </w:r>
          </w:p>
        </w:tc>
      </w:tr>
      <w:tr w:rsidR="0060132B">
        <w:tc>
          <w:tcPr>
            <w:tcW w:w="4819" w:type="dxa"/>
          </w:tcPr>
          <w:p w:rsidR="0060132B" w:rsidRDefault="0060132B">
            <w:pPr>
              <w:pStyle w:val="ConsPlusNormal"/>
            </w:pPr>
            <w:r>
              <w:t>Запрашиваемая сумма, рублей</w:t>
            </w:r>
          </w:p>
        </w:tc>
        <w:tc>
          <w:tcPr>
            <w:tcW w:w="2125" w:type="dxa"/>
          </w:tcPr>
          <w:p w:rsidR="0060132B" w:rsidRDefault="0060132B">
            <w:pPr>
              <w:pStyle w:val="ConsPlusNormal"/>
            </w:pPr>
            <w:r>
              <w:t>(цифрами)</w:t>
            </w:r>
          </w:p>
        </w:tc>
        <w:tc>
          <w:tcPr>
            <w:tcW w:w="2125" w:type="dxa"/>
          </w:tcPr>
          <w:p w:rsidR="0060132B" w:rsidRDefault="0060132B">
            <w:pPr>
              <w:pStyle w:val="ConsPlusNormal"/>
            </w:pPr>
            <w:r>
              <w:t>(прописью)</w:t>
            </w:r>
          </w:p>
        </w:tc>
      </w:tr>
      <w:tr w:rsidR="0060132B">
        <w:tc>
          <w:tcPr>
            <w:tcW w:w="4819" w:type="dxa"/>
          </w:tcPr>
          <w:p w:rsidR="0060132B" w:rsidRDefault="0060132B">
            <w:pPr>
              <w:pStyle w:val="ConsPlusNormal"/>
            </w:pPr>
            <w:r>
              <w:t>Сумма собственного и (или) привлеченного вклада, рублей</w:t>
            </w:r>
          </w:p>
        </w:tc>
        <w:tc>
          <w:tcPr>
            <w:tcW w:w="2125" w:type="dxa"/>
          </w:tcPr>
          <w:p w:rsidR="0060132B" w:rsidRDefault="0060132B">
            <w:pPr>
              <w:pStyle w:val="ConsPlusNormal"/>
            </w:pPr>
            <w:r>
              <w:t>(цифрами)</w:t>
            </w:r>
          </w:p>
        </w:tc>
        <w:tc>
          <w:tcPr>
            <w:tcW w:w="2125" w:type="dxa"/>
          </w:tcPr>
          <w:p w:rsidR="0060132B" w:rsidRDefault="0060132B">
            <w:pPr>
              <w:pStyle w:val="ConsPlusNormal"/>
            </w:pPr>
            <w:r>
              <w:t>(прописью)</w:t>
            </w:r>
          </w:p>
        </w:tc>
      </w:tr>
      <w:tr w:rsidR="0060132B">
        <w:tc>
          <w:tcPr>
            <w:tcW w:w="4819" w:type="dxa"/>
          </w:tcPr>
          <w:p w:rsidR="0060132B" w:rsidRDefault="0060132B">
            <w:pPr>
              <w:pStyle w:val="ConsPlusNormal"/>
            </w:pPr>
            <w:r>
              <w:t>Полная стоимость физкультурно-спортивного проекта, рублей</w:t>
            </w:r>
          </w:p>
        </w:tc>
        <w:tc>
          <w:tcPr>
            <w:tcW w:w="2125" w:type="dxa"/>
          </w:tcPr>
          <w:p w:rsidR="0060132B" w:rsidRDefault="0060132B">
            <w:pPr>
              <w:pStyle w:val="ConsPlusNormal"/>
            </w:pPr>
            <w:r>
              <w:t>(цифрами)</w:t>
            </w:r>
          </w:p>
        </w:tc>
        <w:tc>
          <w:tcPr>
            <w:tcW w:w="2125" w:type="dxa"/>
          </w:tcPr>
          <w:p w:rsidR="0060132B" w:rsidRDefault="0060132B">
            <w:pPr>
              <w:pStyle w:val="ConsPlusNormal"/>
            </w:pPr>
            <w:r>
              <w:t>(прописью)</w:t>
            </w:r>
          </w:p>
        </w:tc>
      </w:tr>
      <w:tr w:rsidR="0060132B">
        <w:tc>
          <w:tcPr>
            <w:tcW w:w="4819" w:type="dxa"/>
          </w:tcPr>
          <w:p w:rsidR="0060132B" w:rsidRDefault="0060132B">
            <w:pPr>
              <w:pStyle w:val="ConsPlusNormal"/>
            </w:pPr>
            <w:r>
              <w:t>Организации-партнеры (организации и учреждения, принимающие участие в реализации проекта)</w:t>
            </w:r>
          </w:p>
        </w:tc>
        <w:tc>
          <w:tcPr>
            <w:tcW w:w="4250" w:type="dxa"/>
            <w:gridSpan w:val="2"/>
          </w:tcPr>
          <w:p w:rsidR="0060132B" w:rsidRDefault="0060132B">
            <w:pPr>
              <w:pStyle w:val="ConsPlusNormal"/>
            </w:pPr>
          </w:p>
        </w:tc>
      </w:tr>
    </w:tbl>
    <w:p w:rsidR="0060132B" w:rsidRDefault="0060132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340"/>
        <w:gridCol w:w="1361"/>
        <w:gridCol w:w="340"/>
        <w:gridCol w:w="3912"/>
      </w:tblGrid>
      <w:tr w:rsidR="0060132B">
        <w:tc>
          <w:tcPr>
            <w:tcW w:w="31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both"/>
            </w:pPr>
            <w:r>
              <w:t>Руководитель проекта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132B" w:rsidRDefault="0060132B">
            <w:pPr>
              <w:pStyle w:val="ConsPlusNormal"/>
            </w:pPr>
          </w:p>
        </w:tc>
      </w:tr>
      <w:tr w:rsidR="0060132B">
        <w:tblPrEx>
          <w:tblBorders>
            <w:insideH w:val="none" w:sz="0" w:space="0" w:color="auto"/>
          </w:tblBorders>
        </w:tblPrEx>
        <w:tc>
          <w:tcPr>
            <w:tcW w:w="31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0132B">
        <w:tblPrEx>
          <w:tblBorders>
            <w:insideH w:val="none" w:sz="0" w:space="0" w:color="auto"/>
          </w:tblBorders>
        </w:tblPrEx>
        <w:tc>
          <w:tcPr>
            <w:tcW w:w="31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both"/>
            </w:pPr>
            <w:r>
              <w:t>Руководитель организации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132B" w:rsidRDefault="0060132B">
            <w:pPr>
              <w:pStyle w:val="ConsPlusNormal"/>
            </w:pPr>
          </w:p>
        </w:tc>
      </w:tr>
      <w:tr w:rsidR="0060132B">
        <w:tblPrEx>
          <w:tblBorders>
            <w:insideH w:val="none" w:sz="0" w:space="0" w:color="auto"/>
          </w:tblBorders>
        </w:tblPrEx>
        <w:tc>
          <w:tcPr>
            <w:tcW w:w="31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0132B">
        <w:tblPrEx>
          <w:tblBorders>
            <w:insideH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both"/>
            </w:pPr>
            <w:r>
              <w:lastRenderedPageBreak/>
              <w:t>М.П.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right"/>
        <w:outlineLvl w:val="2"/>
      </w:pPr>
      <w:r>
        <w:t>Приложение 1</w:t>
      </w:r>
    </w:p>
    <w:p w:rsidR="0060132B" w:rsidRDefault="0060132B">
      <w:pPr>
        <w:pStyle w:val="ConsPlusNormal"/>
        <w:jc w:val="right"/>
      </w:pPr>
      <w:r>
        <w:t>к заявлению</w:t>
      </w:r>
    </w:p>
    <w:p w:rsidR="0060132B" w:rsidRDefault="0060132B">
      <w:pPr>
        <w:pStyle w:val="ConsPlusNormal"/>
        <w:jc w:val="right"/>
      </w:pPr>
      <w:r>
        <w:t>на участие в конкурсном отборе</w:t>
      </w:r>
    </w:p>
    <w:p w:rsidR="0060132B" w:rsidRDefault="0060132B">
      <w:pPr>
        <w:pStyle w:val="ConsPlusNormal"/>
        <w:jc w:val="right"/>
      </w:pPr>
      <w:r>
        <w:t>социально ориентированных</w:t>
      </w:r>
    </w:p>
    <w:p w:rsidR="0060132B" w:rsidRDefault="0060132B">
      <w:pPr>
        <w:pStyle w:val="ConsPlusNormal"/>
        <w:jc w:val="right"/>
      </w:pPr>
      <w:r>
        <w:t>некоммерческих организаций,</w:t>
      </w:r>
    </w:p>
    <w:p w:rsidR="0060132B" w:rsidRDefault="0060132B">
      <w:pPr>
        <w:pStyle w:val="ConsPlusNormal"/>
        <w:jc w:val="right"/>
      </w:pPr>
      <w:r>
        <w:t xml:space="preserve">не </w:t>
      </w:r>
      <w:proofErr w:type="gramStart"/>
      <w:r>
        <w:t>являющихся</w:t>
      </w:r>
      <w:proofErr w:type="gramEnd"/>
      <w:r>
        <w:t xml:space="preserve"> государственными</w:t>
      </w:r>
    </w:p>
    <w:p w:rsidR="0060132B" w:rsidRDefault="0060132B">
      <w:pPr>
        <w:pStyle w:val="ConsPlusNormal"/>
        <w:jc w:val="right"/>
      </w:pPr>
      <w:r>
        <w:t>(муниципальными) учреждениями,</w:t>
      </w:r>
    </w:p>
    <w:p w:rsidR="0060132B" w:rsidRDefault="0060132B">
      <w:pPr>
        <w:pStyle w:val="ConsPlusNormal"/>
        <w:jc w:val="right"/>
      </w:pPr>
      <w:r>
        <w:t>для предоставления субсидии</w:t>
      </w:r>
    </w:p>
    <w:p w:rsidR="0060132B" w:rsidRDefault="0060132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0132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0132B" w:rsidRDefault="0060132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132B" w:rsidRDefault="0060132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0132B" w:rsidRDefault="0060132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0132B" w:rsidRDefault="0060132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Красноярска от 03.07.2024 N 610)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132B" w:rsidRDefault="0060132B">
            <w:pPr>
              <w:pStyle w:val="ConsPlusNormal"/>
            </w:pPr>
          </w:p>
        </w:tc>
      </w:tr>
    </w:tbl>
    <w:p w:rsidR="0060132B" w:rsidRDefault="0060132B">
      <w:pPr>
        <w:pStyle w:val="ConsPlusNormal"/>
        <w:jc w:val="center"/>
      </w:pPr>
    </w:p>
    <w:p w:rsidR="0060132B" w:rsidRDefault="0060132B">
      <w:pPr>
        <w:pStyle w:val="ConsPlusNormal"/>
        <w:jc w:val="center"/>
      </w:pPr>
      <w:r>
        <w:t>Заполняется на фирменном бланке некоммерческой организации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1701"/>
        <w:gridCol w:w="283"/>
        <w:gridCol w:w="3969"/>
      </w:tblGrid>
      <w:tr w:rsidR="0060132B"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  <w:r>
              <w:t>Руководителю главного</w:t>
            </w:r>
          </w:p>
          <w:p w:rsidR="0060132B" w:rsidRDefault="0060132B">
            <w:pPr>
              <w:pStyle w:val="ConsPlusNormal"/>
            </w:pPr>
            <w:r>
              <w:t xml:space="preserve">управления по </w:t>
            </w:r>
            <w:proofErr w:type="gramStart"/>
            <w:r>
              <w:t>физической</w:t>
            </w:r>
            <w:proofErr w:type="gramEnd"/>
          </w:p>
          <w:p w:rsidR="0060132B" w:rsidRDefault="0060132B">
            <w:pPr>
              <w:pStyle w:val="ConsPlusNormal"/>
            </w:pPr>
            <w:r>
              <w:t>культуре, спорту и туризму</w:t>
            </w:r>
          </w:p>
          <w:p w:rsidR="0060132B" w:rsidRDefault="0060132B">
            <w:pPr>
              <w:pStyle w:val="ConsPlusNormal"/>
            </w:pPr>
            <w:r>
              <w:t>администрации города,</w:t>
            </w:r>
          </w:p>
          <w:p w:rsidR="0060132B" w:rsidRDefault="0060132B">
            <w:pPr>
              <w:pStyle w:val="ConsPlusNormal"/>
            </w:pPr>
            <w:r>
              <w:t xml:space="preserve">председателю </w:t>
            </w:r>
            <w:proofErr w:type="gramStart"/>
            <w:r>
              <w:t>конкурсной</w:t>
            </w:r>
            <w:proofErr w:type="gramEnd"/>
          </w:p>
          <w:p w:rsidR="0060132B" w:rsidRDefault="0060132B">
            <w:pPr>
              <w:pStyle w:val="ConsPlusNormal"/>
            </w:pPr>
            <w:r>
              <w:t>комиссии по отбору</w:t>
            </w:r>
          </w:p>
          <w:p w:rsidR="0060132B" w:rsidRDefault="0060132B">
            <w:pPr>
              <w:pStyle w:val="ConsPlusNormal"/>
            </w:pPr>
            <w:r>
              <w:t>физкультурно-спортивных</w:t>
            </w:r>
          </w:p>
          <w:p w:rsidR="0060132B" w:rsidRDefault="0060132B">
            <w:pPr>
              <w:pStyle w:val="ConsPlusNormal"/>
            </w:pPr>
            <w:r>
              <w:t>проектов для предоставления</w:t>
            </w:r>
          </w:p>
          <w:p w:rsidR="0060132B" w:rsidRDefault="0060132B">
            <w:pPr>
              <w:pStyle w:val="ConsPlusNormal"/>
            </w:pPr>
            <w:r>
              <w:t>субсидий социально</w:t>
            </w:r>
          </w:p>
          <w:p w:rsidR="0060132B" w:rsidRDefault="0060132B">
            <w:pPr>
              <w:pStyle w:val="ConsPlusNormal"/>
            </w:pPr>
            <w:r>
              <w:t>ориентированным</w:t>
            </w:r>
          </w:p>
          <w:p w:rsidR="0060132B" w:rsidRDefault="0060132B">
            <w:pPr>
              <w:pStyle w:val="ConsPlusNormal"/>
            </w:pPr>
            <w:r>
              <w:t>некоммерческим организациям,</w:t>
            </w:r>
          </w:p>
          <w:p w:rsidR="0060132B" w:rsidRDefault="0060132B">
            <w:pPr>
              <w:pStyle w:val="ConsPlusNormal"/>
            </w:pPr>
            <w:proofErr w:type="gramStart"/>
            <w:r>
              <w:t>не являющимся государственными (муниципальными) учреждениями</w:t>
            </w:r>
            <w:proofErr w:type="gramEnd"/>
          </w:p>
          <w:p w:rsidR="0060132B" w:rsidRDefault="0060132B">
            <w:pPr>
              <w:pStyle w:val="ConsPlusNormal"/>
            </w:pPr>
          </w:p>
          <w:p w:rsidR="0060132B" w:rsidRDefault="0060132B">
            <w:pPr>
              <w:pStyle w:val="ConsPlusNormal"/>
            </w:pPr>
            <w:r>
              <w:t>г. Красноярск, ул. Марковского, 43,</w:t>
            </w:r>
          </w:p>
          <w:p w:rsidR="0060132B" w:rsidRDefault="0060132B">
            <w:pPr>
              <w:pStyle w:val="ConsPlusNormal"/>
            </w:pPr>
            <w:r>
              <w:t>кабинет "Приемная", телефон:</w:t>
            </w:r>
          </w:p>
          <w:p w:rsidR="0060132B" w:rsidRDefault="0060132B">
            <w:pPr>
              <w:pStyle w:val="ConsPlusNormal"/>
            </w:pPr>
            <w:r>
              <w:t>8 (391) 222-39-02</w:t>
            </w:r>
          </w:p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  <w:r>
              <w:t>Исх. от __________ N __________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  <w:p w:rsidR="0060132B" w:rsidRDefault="0060132B">
            <w:pPr>
              <w:pStyle w:val="ConsPlusNormal"/>
              <w:jc w:val="center"/>
            </w:pPr>
            <w:r>
              <w:t>Сопроводительное письмо</w:t>
            </w:r>
          </w:p>
          <w:p w:rsidR="0060132B" w:rsidRDefault="0060132B">
            <w:pPr>
              <w:pStyle w:val="ConsPlusNormal"/>
            </w:pPr>
          </w:p>
          <w:p w:rsidR="0060132B" w:rsidRDefault="0060132B">
            <w:pPr>
              <w:pStyle w:val="ConsPlusNormal"/>
              <w:ind w:firstLine="283"/>
              <w:jc w:val="both"/>
            </w:pPr>
            <w:proofErr w:type="gramStart"/>
            <w:r>
              <w:t>Некоммерческая организация "____________" в соответствии с Порядком определения объема и предоставления субсидий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части затрат, связанных с реализацией физкультурно-спортивных проектов, на основании конкурсного отбора проектов (далее - Порядок) направляет следующие документы:</w:t>
            </w:r>
            <w:proofErr w:type="gramEnd"/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>1.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>2.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>...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>Приложение: на __ л. в __ экз.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>Представленными документами подтверждаю, что ___________________________</w:t>
            </w:r>
          </w:p>
          <w:p w:rsidR="0060132B" w:rsidRDefault="0060132B">
            <w:pPr>
              <w:pStyle w:val="ConsPlusNormal"/>
            </w:pPr>
            <w:r>
              <w:t>_________________________________________________________________________</w:t>
            </w:r>
          </w:p>
          <w:p w:rsidR="0060132B" w:rsidRDefault="0060132B">
            <w:pPr>
              <w:pStyle w:val="ConsPlusNormal"/>
              <w:jc w:val="center"/>
            </w:pPr>
            <w:r>
              <w:t>(наименование социально ориентированной некоммерческой организации)</w:t>
            </w:r>
          </w:p>
          <w:p w:rsidR="0060132B" w:rsidRDefault="0060132B">
            <w:pPr>
              <w:pStyle w:val="ConsPlusNormal"/>
              <w:jc w:val="both"/>
            </w:pPr>
            <w:r>
              <w:t xml:space="preserve">(далее - организация) соответствует условиям предоставления субсидии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части затрат, связанных </w:t>
            </w:r>
            <w:r>
              <w:lastRenderedPageBreak/>
              <w:t>с реализацией физкультурно-спортивных проектов, а именно: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 xml:space="preserve">1) у организации на едином налоговом счете отсутствует или не превышает размер, определенный </w:t>
            </w:r>
            <w:hyperlink r:id="rId98">
              <w:r>
                <w:rPr>
                  <w:color w:val="0000FF"/>
                </w:rPr>
                <w:t>пунктом 3 статьи 47</w:t>
              </w:r>
            </w:hyperlink>
            <w:r>
      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 xml:space="preserve">2) у организации отсутствует просроченная задолженность по возврату в бюджет города Красноярска субсидий, бюджетных инвестиций, </w:t>
            </w:r>
            <w:proofErr w:type="gramStart"/>
            <w:r>
              <w:t>предоставленных</w:t>
            </w:r>
            <w:proofErr w:type="gramEnd"/>
            <w:r>
              <w:t xml:space="preserve"> в том числе в соответствии с иными нормативными правовыми актами, и иной просроченной (неурегулированной) задолженности перед бюджетом города Красноярска;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>3) организация не находится в процессе реорганизации (за исключением реорганизации в форме присоединения к организации, участвующей в конкурсном отборе, другого юридического лица), ликвидации,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proofErr w:type="gramStart"/>
            <w:r>
              <w:t>4) организация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</w:t>
            </w:r>
            <w:proofErr w:type="gramEnd"/>
            <w:r>
              <w:t xml:space="preserve"> в совокупности превышает 25 процентов (если иное не предусмотрено законодательством Российской Федерации). </w:t>
            </w:r>
            <w:proofErr w:type="gramStart"/>
            <w:r>
      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      </w:r>
            <w:proofErr w:type="gramEnd"/>
            <w:r>
              <w:t xml:space="preserve"> публичных акционерных обществ;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>5) организация не получает средства из бюджета города Красноярска на основании иных нормативных правовых актов Красноярского края, города Красноярска на цели, указанные в пункте 3 настоящего Порядка;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 xml:space="preserve">6) информация об организации отсутствует в реестре недобросовестных поставщиков (подрядчиков, исполнителей), </w:t>
            </w:r>
            <w:proofErr w:type="gramStart"/>
            <w:r>
              <w:t>ведение</w:t>
            </w:r>
            <w:proofErr w:type="gramEnd"/>
            <w:r>
              <w:t xml:space="preserve"> которого осуществляется в соответствии с Федеральным </w:t>
            </w:r>
            <w:hyperlink r:id="rId99">
              <w:r>
                <w:rPr>
                  <w:color w:val="0000FF"/>
                </w:rPr>
                <w:t>законом</w:t>
              </w:r>
            </w:hyperlink>
            <w:r>
              <w:t xml:space="preserve"> от 05.04.2013 N 44-ФЗ "О контрактной системе в сфере закупок товаров, работ, услуг для обеспечения государственных и муниципальных нужд";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proofErr w:type="gramStart"/>
            <w:r>
              <w:t xml:space="preserve">7) организация согласна и обязуется получить согласие у лиц, которые будут получать средства на основании договоров, заключенных с получателями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них </w:t>
            </w:r>
            <w:proofErr w:type="spellStart"/>
            <w:r>
              <w:t>Красспортом</w:t>
            </w:r>
            <w:proofErr w:type="spellEnd"/>
            <w:r>
              <w:t xml:space="preserve"> проверки соблюдения</w:t>
            </w:r>
            <w:proofErr w:type="gramEnd"/>
            <w:r>
              <w:t xml:space="preserve">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получателем субсидии порядка и условий предоставления субсидии в соответствии со </w:t>
            </w:r>
            <w:hyperlink r:id="rId100">
              <w:r>
                <w:rPr>
                  <w:color w:val="0000FF"/>
                </w:rPr>
                <w:t>статьями 268.1</w:t>
              </w:r>
            </w:hyperlink>
            <w:r>
              <w:t xml:space="preserve">, </w:t>
            </w:r>
            <w:hyperlink r:id="rId101">
              <w:r>
                <w:rPr>
                  <w:color w:val="0000FF"/>
                </w:rPr>
                <w:t>269.2</w:t>
              </w:r>
            </w:hyperlink>
            <w:r>
              <w:t xml:space="preserve"> Бюджетного кодекса Российской Федерации, и на включение таких положений в соглашение (договоры);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>8) у организации отсутствуют иные средства из бюджета города Красноярска в соответствии с иными нормативными правовыми актами на финансовое обеспечение (возмещение) затрат;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 xml:space="preserve">9) организация осуществляет </w:t>
            </w:r>
            <w:proofErr w:type="spellStart"/>
            <w:r>
              <w:t>софинансирование</w:t>
            </w:r>
            <w:proofErr w:type="spellEnd"/>
            <w:r>
              <w:t xml:space="preserve"> за счет собственных и/или привлеченных сре</w:t>
            </w:r>
            <w:proofErr w:type="gramStart"/>
            <w:r>
              <w:t>дств в р</w:t>
            </w:r>
            <w:proofErr w:type="gramEnd"/>
            <w:r>
              <w:t>азмере не менее 20% от общей суммы расходов на реализацию физкультурно-спортивного проекта;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>10) организация обязуется не осуществлять и получить обязательство у контрагентов - юридических лиц не осуществлять приобретение за счет средств субсидий (полученных средств)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>11) информация об организации отсутствует в перечне организаций и физических лиц, в отношении которых имеются сведения об их причастности к экстремистской деятельности или терроризму;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 xml:space="preserve">12) организация не является иностранным агентом в соответствии с Федеральным </w:t>
            </w:r>
            <w:hyperlink r:id="rId102">
              <w:r>
                <w:rPr>
                  <w:color w:val="0000FF"/>
                </w:rPr>
                <w:t>законом</w:t>
              </w:r>
            </w:hyperlink>
            <w:r>
              <w:t xml:space="preserve"> от 14.07.2022 N 255-ФЗ "О </w:t>
            </w:r>
            <w:proofErr w:type="gramStart"/>
            <w:r>
              <w:t>контроле за</w:t>
            </w:r>
            <w:proofErr w:type="gramEnd"/>
            <w:r>
              <w:t xml:space="preserve"> деятельностью лиц, находящихся под иностранным </w:t>
            </w:r>
            <w:r>
              <w:lastRenderedPageBreak/>
              <w:t>влиянием";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proofErr w:type="gramStart"/>
            <w:r>
              <w:t xml:space="preserve">13) организация не находится в составляемых в рамках реализации полномочий, предусмотренных </w:t>
            </w:r>
            <w:hyperlink r:id="rId103">
              <w:r>
                <w:rPr>
                  <w:color w:val="0000FF"/>
                </w:rPr>
                <w:t>главой VII</w:t>
              </w:r>
            </w:hyperlink>
            <w:r>
      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      </w:r>
            <w:proofErr w:type="gramEnd"/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>14) в реестре дисквалифицированных лиц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 отсутствуют.</w:t>
            </w:r>
          </w:p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  <w:r>
              <w:lastRenderedPageBreak/>
              <w:t>Руководитель организации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center"/>
            </w:pPr>
            <w:r>
              <w:t>_____________</w:t>
            </w:r>
          </w:p>
          <w:p w:rsidR="0060132B" w:rsidRDefault="0060132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center"/>
            </w:pPr>
            <w:r>
              <w:t>_____________________________</w:t>
            </w:r>
          </w:p>
          <w:p w:rsidR="0060132B" w:rsidRDefault="0060132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0132B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  <w:p w:rsidR="0060132B" w:rsidRDefault="0060132B">
            <w:pPr>
              <w:pStyle w:val="ConsPlusNormal"/>
              <w:jc w:val="both"/>
            </w:pPr>
            <w:r>
              <w:t>М.П.</w:t>
            </w:r>
          </w:p>
          <w:p w:rsidR="0060132B" w:rsidRDefault="0060132B">
            <w:pPr>
              <w:pStyle w:val="ConsPlusNormal"/>
              <w:jc w:val="both"/>
            </w:pPr>
            <w:r>
              <w:t>(при наличии печати)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right"/>
        <w:outlineLvl w:val="2"/>
      </w:pPr>
      <w:r>
        <w:t>Приложение 2</w:t>
      </w:r>
    </w:p>
    <w:p w:rsidR="0060132B" w:rsidRDefault="0060132B">
      <w:pPr>
        <w:pStyle w:val="ConsPlusNormal"/>
        <w:jc w:val="right"/>
      </w:pPr>
      <w:r>
        <w:t>к заявлению</w:t>
      </w:r>
    </w:p>
    <w:p w:rsidR="0060132B" w:rsidRDefault="0060132B">
      <w:pPr>
        <w:pStyle w:val="ConsPlusNormal"/>
        <w:jc w:val="right"/>
      </w:pPr>
      <w:r>
        <w:t>на участие в конкурсном отборе</w:t>
      </w:r>
    </w:p>
    <w:p w:rsidR="0060132B" w:rsidRDefault="0060132B">
      <w:pPr>
        <w:pStyle w:val="ConsPlusNormal"/>
        <w:jc w:val="right"/>
      </w:pPr>
      <w:r>
        <w:t>социально ориентированных</w:t>
      </w:r>
    </w:p>
    <w:p w:rsidR="0060132B" w:rsidRDefault="0060132B">
      <w:pPr>
        <w:pStyle w:val="ConsPlusNormal"/>
        <w:jc w:val="right"/>
      </w:pPr>
      <w:r>
        <w:t>некоммерческих организаций,</w:t>
      </w:r>
    </w:p>
    <w:p w:rsidR="0060132B" w:rsidRDefault="0060132B">
      <w:pPr>
        <w:pStyle w:val="ConsPlusNormal"/>
        <w:jc w:val="right"/>
      </w:pPr>
      <w:r>
        <w:t xml:space="preserve">не </w:t>
      </w:r>
      <w:proofErr w:type="gramStart"/>
      <w:r>
        <w:t>являющихся</w:t>
      </w:r>
      <w:proofErr w:type="gramEnd"/>
      <w:r>
        <w:t xml:space="preserve"> государственными</w:t>
      </w:r>
    </w:p>
    <w:p w:rsidR="0060132B" w:rsidRDefault="0060132B">
      <w:pPr>
        <w:pStyle w:val="ConsPlusNormal"/>
        <w:jc w:val="right"/>
      </w:pPr>
      <w:r>
        <w:t>(муниципальными) учреждениями,</w:t>
      </w:r>
    </w:p>
    <w:p w:rsidR="0060132B" w:rsidRDefault="0060132B">
      <w:pPr>
        <w:pStyle w:val="ConsPlusNormal"/>
        <w:jc w:val="right"/>
      </w:pPr>
      <w:r>
        <w:t>для предоставления субсидии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340"/>
        <w:gridCol w:w="1361"/>
        <w:gridCol w:w="340"/>
        <w:gridCol w:w="3911"/>
      </w:tblGrid>
      <w:tr w:rsidR="0060132B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center"/>
            </w:pPr>
            <w:r>
              <w:t>СОГЛАСИЕ</w:t>
            </w:r>
          </w:p>
          <w:p w:rsidR="0060132B" w:rsidRDefault="0060132B">
            <w:pPr>
              <w:pStyle w:val="ConsPlusNormal"/>
              <w:jc w:val="center"/>
            </w:pPr>
            <w:r>
              <w:t>на публикацию (размещение)</w:t>
            </w:r>
          </w:p>
          <w:p w:rsidR="0060132B" w:rsidRDefault="0060132B">
            <w:pPr>
              <w:pStyle w:val="ConsPlusNormal"/>
              <w:jc w:val="center"/>
            </w:pPr>
            <w:r>
              <w:t>в информационно-телекоммуникационной сети Интернет</w:t>
            </w:r>
          </w:p>
          <w:p w:rsidR="0060132B" w:rsidRDefault="0060132B">
            <w:pPr>
              <w:pStyle w:val="ConsPlusNormal"/>
              <w:jc w:val="center"/>
            </w:pPr>
            <w:r>
              <w:t xml:space="preserve">информации об организации, </w:t>
            </w:r>
            <w:proofErr w:type="gramStart"/>
            <w:r>
              <w:t>подаваемом</w:t>
            </w:r>
            <w:proofErr w:type="gramEnd"/>
            <w:r>
              <w:t xml:space="preserve"> организацией</w:t>
            </w:r>
          </w:p>
          <w:p w:rsidR="0060132B" w:rsidRDefault="0060132B">
            <w:pPr>
              <w:pStyle w:val="ConsPlusNormal"/>
              <w:jc w:val="center"/>
            </w:pPr>
            <w:proofErr w:type="gramStart"/>
            <w:r>
              <w:t>заявлении</w:t>
            </w:r>
            <w:proofErr w:type="gramEnd"/>
            <w:r>
              <w:t>, иной информации об организации, связанной</w:t>
            </w:r>
          </w:p>
          <w:p w:rsidR="0060132B" w:rsidRDefault="0060132B">
            <w:pPr>
              <w:pStyle w:val="ConsPlusNormal"/>
              <w:jc w:val="center"/>
            </w:pPr>
            <w:r>
              <w:t>с конкурсным отбором</w:t>
            </w:r>
          </w:p>
          <w:p w:rsidR="0060132B" w:rsidRDefault="0060132B">
            <w:pPr>
              <w:pStyle w:val="ConsPlusNormal"/>
            </w:pPr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>Настоящим даю согласие на публикацию (размещение) в информационно-телекоммуникационной сети Интернет информации о ____________</w:t>
            </w:r>
          </w:p>
          <w:p w:rsidR="0060132B" w:rsidRDefault="0060132B">
            <w:pPr>
              <w:pStyle w:val="ConsPlusNormal"/>
            </w:pPr>
            <w:r>
              <w:t>_________________________________________________________________________</w:t>
            </w:r>
          </w:p>
          <w:p w:rsidR="0060132B" w:rsidRDefault="0060132B">
            <w:pPr>
              <w:pStyle w:val="ConsPlusNormal"/>
              <w:jc w:val="center"/>
            </w:pPr>
            <w:r>
              <w:t>(наименование социально ориентированной некоммерческой организации)</w:t>
            </w:r>
          </w:p>
          <w:p w:rsidR="0060132B" w:rsidRDefault="0060132B">
            <w:pPr>
              <w:pStyle w:val="ConsPlusNormal"/>
              <w:jc w:val="both"/>
            </w:pPr>
            <w:r>
              <w:t xml:space="preserve">(далее - Организация) как </w:t>
            </w:r>
            <w:proofErr w:type="gramStart"/>
            <w:r>
              <w:t>участнике</w:t>
            </w:r>
            <w:proofErr w:type="gramEnd"/>
            <w:r>
              <w:t xml:space="preserve"> конкурсного отбора на предоставление субсидий в целях финансового обеспечения затрат в связи с реализацией физкультурно-спортивного проекта, проводимого </w:t>
            </w:r>
            <w:proofErr w:type="spellStart"/>
            <w:r>
              <w:t>Красспортом</w:t>
            </w:r>
            <w:proofErr w:type="spellEnd"/>
            <w:r>
              <w:t>, о подаваемом организацией заявлении и иной информации, связанной с конкурсным отбором.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>Настоящее согласие действует со дня его подписания до дня его отзыва.</w:t>
            </w:r>
          </w:p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31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both"/>
            </w:pPr>
            <w:r>
              <w:t>Руководитель организации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31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0132B"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both"/>
            </w:pPr>
            <w:r>
              <w:t>М.П.</w:t>
            </w:r>
          </w:p>
          <w:p w:rsidR="0060132B" w:rsidRDefault="0060132B">
            <w:pPr>
              <w:pStyle w:val="ConsPlusNormal"/>
              <w:jc w:val="both"/>
            </w:pPr>
            <w:r>
              <w:t>(при наличии печати)</w:t>
            </w:r>
          </w:p>
        </w:tc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right"/>
            </w:pPr>
            <w:r>
              <w:t>"__" ____________ 20__ г.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right"/>
        <w:outlineLvl w:val="2"/>
      </w:pPr>
      <w:r>
        <w:t>Приложение 3</w:t>
      </w:r>
    </w:p>
    <w:p w:rsidR="0060132B" w:rsidRDefault="0060132B">
      <w:pPr>
        <w:pStyle w:val="ConsPlusNormal"/>
        <w:jc w:val="right"/>
      </w:pPr>
      <w:r>
        <w:t>к заявлению</w:t>
      </w:r>
    </w:p>
    <w:p w:rsidR="0060132B" w:rsidRDefault="0060132B">
      <w:pPr>
        <w:pStyle w:val="ConsPlusNormal"/>
        <w:jc w:val="right"/>
      </w:pPr>
      <w:r>
        <w:lastRenderedPageBreak/>
        <w:t>на участие в конкурсном отборе</w:t>
      </w:r>
    </w:p>
    <w:p w:rsidR="0060132B" w:rsidRDefault="0060132B">
      <w:pPr>
        <w:pStyle w:val="ConsPlusNormal"/>
        <w:jc w:val="right"/>
      </w:pPr>
      <w:r>
        <w:t>социально ориентированных</w:t>
      </w:r>
    </w:p>
    <w:p w:rsidR="0060132B" w:rsidRDefault="0060132B">
      <w:pPr>
        <w:pStyle w:val="ConsPlusNormal"/>
        <w:jc w:val="right"/>
      </w:pPr>
      <w:r>
        <w:t>некоммерческих организаций,</w:t>
      </w:r>
    </w:p>
    <w:p w:rsidR="0060132B" w:rsidRDefault="0060132B">
      <w:pPr>
        <w:pStyle w:val="ConsPlusNormal"/>
        <w:jc w:val="right"/>
      </w:pPr>
      <w:r>
        <w:t xml:space="preserve">не </w:t>
      </w:r>
      <w:proofErr w:type="gramStart"/>
      <w:r>
        <w:t>являющихся</w:t>
      </w:r>
      <w:proofErr w:type="gramEnd"/>
      <w:r>
        <w:t xml:space="preserve"> государственными</w:t>
      </w:r>
    </w:p>
    <w:p w:rsidR="0060132B" w:rsidRDefault="0060132B">
      <w:pPr>
        <w:pStyle w:val="ConsPlusNormal"/>
        <w:jc w:val="right"/>
      </w:pPr>
      <w:r>
        <w:t>(муниципальными) учреждениями,</w:t>
      </w:r>
    </w:p>
    <w:p w:rsidR="0060132B" w:rsidRDefault="0060132B">
      <w:pPr>
        <w:pStyle w:val="ConsPlusNormal"/>
        <w:jc w:val="right"/>
      </w:pPr>
      <w:r>
        <w:t>для предоставления субсидии</w:t>
      </w:r>
    </w:p>
    <w:p w:rsidR="0060132B" w:rsidRDefault="0060132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0132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0132B" w:rsidRDefault="0060132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132B" w:rsidRDefault="0060132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0132B" w:rsidRDefault="0060132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0132B" w:rsidRDefault="0060132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Красноярска от 14.06.2022 N 521)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132B" w:rsidRDefault="0060132B">
            <w:pPr>
              <w:pStyle w:val="ConsPlusNormal"/>
            </w:pP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center"/>
      </w:pPr>
      <w:r>
        <w:t>ФИЗКУЛЬТУРНО-СПОРТИВНЫЙ ПРОЕКТ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center"/>
        <w:outlineLvl w:val="3"/>
      </w:pPr>
      <w:r>
        <w:t>I. Информация о некоммерческой организации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>1. Информация о некоммерческой организации: организационно-правовая форма, дата регистрации либо внесения записи о создании в Единый государственный реестр юридических лиц, состав учредителей, виды основной деятельности в соответствии с Уставом (объем подраздела не более 1/3 страницы).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2. Информация о деятельности некоммерческой организации: описание деятельности с указанием достигнутых результатов в сфере физической культуры и спорта; примеры положительного опыта участия в </w:t>
      </w:r>
      <w:proofErr w:type="spellStart"/>
      <w:r>
        <w:t>грантовых</w:t>
      </w:r>
      <w:proofErr w:type="spellEnd"/>
      <w:r>
        <w:t xml:space="preserve"> программах (объем подраздела не более 1/3 страницы).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3. Состав и квалификация исполнителей физкультурно-спортивного проекта: кадровые ресурсы, которые будут использованы для реализации проекта; количественный и качественный состав исполнителей, в том числе волонтеров (объем подраздела не более 1/4 страницы).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4. Материально-технические ресурсы организации (объем подраздела не более 1/4 страницы).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center"/>
        <w:outlineLvl w:val="3"/>
      </w:pPr>
      <w:r>
        <w:t>II. Информация об организациях-партнерах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>5. Информация об организациях (описание деятельности организаций, выступающих партнерами в проекте, их вклада в реализацию физкультурно-спортивного проекта; приложить письма поддержки при их наличии).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center"/>
        <w:outlineLvl w:val="3"/>
      </w:pPr>
      <w:r>
        <w:t>III. Описание физкультурно-спортивного проекта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>6. Описание проблемы, на решение которой направлен проект; в чем состоит актуальность физкультурно-спортивного проекта (объем подраздела не более 1/2 страницы).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7. Цели и задачи физкультурно-спортивного проекта: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а) цель должна быть достижима в рамках реализации физкультурно-спортивного проекта по его окончании;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б) задачи - мероприятия в ходе физкультурно-спортивного проекта по достижению заявленной цели.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8. Деятельность в рамках физкультурно-спортивного проекта: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а) описание целевой группы, т.е. на кого конкретно направлен физкультурно-спортивный проект, сколько человек планируется охватить;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б) описание основных этапов реализации физкультурно-спортивного проекта с характеристикой отдельных мероприятий.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9. Конкретные, измеримые, ожидаемые результаты физкультурно-спортивного проекта (качественные и количественные показатели).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 xml:space="preserve">10. Дальнейшее развитие физкультурно-спортивного проекта: перспективы развития проекта после использования средств субсидии; возможности привлечения дополнительных финансовых </w:t>
      </w:r>
      <w:r>
        <w:lastRenderedPageBreak/>
        <w:t>ресурсов для продолжения/развития проекта.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center"/>
        <w:outlineLvl w:val="3"/>
      </w:pPr>
      <w:r>
        <w:t>IV. Календарный график реализации</w:t>
      </w:r>
    </w:p>
    <w:p w:rsidR="0060132B" w:rsidRDefault="0060132B">
      <w:pPr>
        <w:pStyle w:val="ConsPlusNormal"/>
        <w:jc w:val="center"/>
      </w:pPr>
      <w:r>
        <w:t>физкультурно-спортивного проекта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54"/>
        <w:gridCol w:w="1701"/>
        <w:gridCol w:w="2268"/>
        <w:gridCol w:w="2381"/>
      </w:tblGrid>
      <w:tr w:rsidR="0060132B">
        <w:tc>
          <w:tcPr>
            <w:tcW w:w="567" w:type="dxa"/>
          </w:tcPr>
          <w:p w:rsidR="0060132B" w:rsidRDefault="006013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154" w:type="dxa"/>
          </w:tcPr>
          <w:p w:rsidR="0060132B" w:rsidRDefault="0060132B">
            <w:pPr>
              <w:pStyle w:val="ConsPlusNormal"/>
              <w:jc w:val="center"/>
            </w:pPr>
            <w:r>
              <w:t>Мероприятие</w:t>
            </w:r>
          </w:p>
        </w:tc>
        <w:tc>
          <w:tcPr>
            <w:tcW w:w="1701" w:type="dxa"/>
          </w:tcPr>
          <w:p w:rsidR="0060132B" w:rsidRDefault="0060132B">
            <w:pPr>
              <w:pStyle w:val="ConsPlusNormal"/>
              <w:jc w:val="center"/>
            </w:pPr>
            <w:r>
              <w:t>Срок проведения</w:t>
            </w:r>
          </w:p>
        </w:tc>
        <w:tc>
          <w:tcPr>
            <w:tcW w:w="2268" w:type="dxa"/>
          </w:tcPr>
          <w:p w:rsidR="0060132B" w:rsidRDefault="0060132B">
            <w:pPr>
              <w:pStyle w:val="ConsPlusNormal"/>
              <w:jc w:val="center"/>
            </w:pPr>
            <w:r>
              <w:t>Ожидаемый результат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мероприятие</w:t>
            </w:r>
          </w:p>
        </w:tc>
      </w:tr>
      <w:tr w:rsidR="0060132B">
        <w:tc>
          <w:tcPr>
            <w:tcW w:w="567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15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70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268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center"/>
        <w:outlineLvl w:val="3"/>
      </w:pPr>
      <w:r>
        <w:t>V. Финансово-экономическое обоснование затрат</w:t>
      </w:r>
    </w:p>
    <w:p w:rsidR="0060132B" w:rsidRDefault="0060132B">
      <w:pPr>
        <w:pStyle w:val="ConsPlusNormal"/>
        <w:jc w:val="center"/>
      </w:pPr>
      <w:r>
        <w:t>физкультурно-спортивного проекта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>11. Сводная смета.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572"/>
        <w:gridCol w:w="1699"/>
        <w:gridCol w:w="1804"/>
        <w:gridCol w:w="1474"/>
      </w:tblGrid>
      <w:tr w:rsidR="0060132B">
        <w:tc>
          <w:tcPr>
            <w:tcW w:w="454" w:type="dxa"/>
          </w:tcPr>
          <w:p w:rsidR="0060132B" w:rsidRDefault="006013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572" w:type="dxa"/>
          </w:tcPr>
          <w:p w:rsidR="0060132B" w:rsidRDefault="0060132B">
            <w:pPr>
              <w:pStyle w:val="ConsPlusNormal"/>
              <w:jc w:val="center"/>
            </w:pPr>
            <w:r>
              <w:t>Направления затрат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  <w:jc w:val="center"/>
            </w:pPr>
            <w:r>
              <w:t>Запрашиваемая сумма, рубли</w:t>
            </w:r>
          </w:p>
        </w:tc>
        <w:tc>
          <w:tcPr>
            <w:tcW w:w="1804" w:type="dxa"/>
          </w:tcPr>
          <w:p w:rsidR="0060132B" w:rsidRDefault="0060132B">
            <w:pPr>
              <w:pStyle w:val="ConsPlusNormal"/>
              <w:jc w:val="center"/>
            </w:pPr>
            <w:r>
              <w:t>Собственный (привлеченный) вклад, рубли</w:t>
            </w:r>
          </w:p>
        </w:tc>
        <w:tc>
          <w:tcPr>
            <w:tcW w:w="1474" w:type="dxa"/>
          </w:tcPr>
          <w:p w:rsidR="0060132B" w:rsidRDefault="0060132B">
            <w:pPr>
              <w:pStyle w:val="ConsPlusNormal"/>
              <w:jc w:val="center"/>
            </w:pPr>
            <w:r>
              <w:t>Всего, рубли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72" w:type="dxa"/>
          </w:tcPr>
          <w:p w:rsidR="0060132B" w:rsidRDefault="006013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04" w:type="dxa"/>
          </w:tcPr>
          <w:p w:rsidR="0060132B" w:rsidRDefault="006013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</w:tcPr>
          <w:p w:rsidR="0060132B" w:rsidRDefault="0060132B">
            <w:pPr>
              <w:pStyle w:val="ConsPlusNormal"/>
              <w:jc w:val="center"/>
            </w:pPr>
            <w:r>
              <w:t>5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1</w:t>
            </w:r>
          </w:p>
        </w:tc>
        <w:tc>
          <w:tcPr>
            <w:tcW w:w="3572" w:type="dxa"/>
          </w:tcPr>
          <w:p w:rsidR="0060132B" w:rsidRDefault="0060132B">
            <w:pPr>
              <w:pStyle w:val="ConsPlusNormal"/>
            </w:pPr>
            <w:r>
              <w:t>Выплаты заработной платы и гонораров по договорам гражданско-правового характера с учетом выплат во внебюджетные фонды, но не более 30% от средств субсидии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80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47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2</w:t>
            </w:r>
          </w:p>
        </w:tc>
        <w:tc>
          <w:tcPr>
            <w:tcW w:w="3572" w:type="dxa"/>
          </w:tcPr>
          <w:p w:rsidR="0060132B" w:rsidRDefault="0060132B">
            <w:pPr>
              <w:pStyle w:val="ConsPlusNormal"/>
            </w:pPr>
            <w:r>
              <w:t>Предоставление (аренда) объектов спорта и иных объектов (в том числе услуги по обеспечению доступа к объектам спорта или спортивным сооружениям), предоставление (аренда) специализированного оборудования (сценического, светового, звукового, мультимедийного, спортивного и другого оборудования), необходимого для организации и проведения физкультурно-спортивных мероприятий, но не более 30% от средств субсидии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80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3</w:t>
            </w:r>
          </w:p>
        </w:tc>
        <w:tc>
          <w:tcPr>
            <w:tcW w:w="3572" w:type="dxa"/>
          </w:tcPr>
          <w:p w:rsidR="0060132B" w:rsidRDefault="0060132B">
            <w:pPr>
              <w:pStyle w:val="ConsPlusNormal"/>
            </w:pPr>
            <w:r>
              <w:t>Услуги по медицинскому сопровождению мероприятий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80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4</w:t>
            </w:r>
          </w:p>
        </w:tc>
        <w:tc>
          <w:tcPr>
            <w:tcW w:w="3572" w:type="dxa"/>
          </w:tcPr>
          <w:p w:rsidR="0060132B" w:rsidRDefault="0060132B">
            <w:pPr>
              <w:pStyle w:val="ConsPlusNormal"/>
            </w:pPr>
            <w:r>
              <w:t>Услуги по обеспечению безопасности в местах проведения массовых мероприятий на открытом воздухе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80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5</w:t>
            </w:r>
          </w:p>
        </w:tc>
        <w:tc>
          <w:tcPr>
            <w:tcW w:w="3572" w:type="dxa"/>
          </w:tcPr>
          <w:p w:rsidR="0060132B" w:rsidRDefault="0060132B">
            <w:pPr>
              <w:pStyle w:val="ConsPlusNormal"/>
            </w:pPr>
            <w:r>
              <w:t>Услуги, связанные с подготовкой и оформлением объектов к мероприятиям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80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6</w:t>
            </w:r>
          </w:p>
        </w:tc>
        <w:tc>
          <w:tcPr>
            <w:tcW w:w="3572" w:type="dxa"/>
          </w:tcPr>
          <w:p w:rsidR="0060132B" w:rsidRDefault="0060132B">
            <w:pPr>
              <w:pStyle w:val="ConsPlusNormal"/>
            </w:pPr>
            <w:r>
              <w:t>Услуги по организации и проведению торжественных церемоний мероприятий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80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7</w:t>
            </w:r>
          </w:p>
        </w:tc>
        <w:tc>
          <w:tcPr>
            <w:tcW w:w="3572" w:type="dxa"/>
          </w:tcPr>
          <w:p w:rsidR="0060132B" w:rsidRDefault="0060132B">
            <w:pPr>
              <w:pStyle w:val="ConsPlusNormal"/>
            </w:pPr>
            <w:r>
              <w:t>Транспортные услуги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80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8</w:t>
            </w:r>
          </w:p>
        </w:tc>
        <w:tc>
          <w:tcPr>
            <w:tcW w:w="3572" w:type="dxa"/>
          </w:tcPr>
          <w:p w:rsidR="0060132B" w:rsidRDefault="0060132B">
            <w:pPr>
              <w:pStyle w:val="ConsPlusNormal"/>
            </w:pPr>
            <w:r>
              <w:t>Издательские (типографские) услуги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80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lastRenderedPageBreak/>
              <w:t>9</w:t>
            </w:r>
          </w:p>
        </w:tc>
        <w:tc>
          <w:tcPr>
            <w:tcW w:w="3572" w:type="dxa"/>
          </w:tcPr>
          <w:p w:rsidR="0060132B" w:rsidRDefault="0060132B">
            <w:pPr>
              <w:pStyle w:val="ConsPlusNormal"/>
            </w:pPr>
            <w:r>
              <w:t>Приобретение памятных призов, сувенирной продукции при проведении мероприятий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80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10</w:t>
            </w:r>
          </w:p>
        </w:tc>
        <w:tc>
          <w:tcPr>
            <w:tcW w:w="3572" w:type="dxa"/>
          </w:tcPr>
          <w:p w:rsidR="0060132B" w:rsidRDefault="0060132B">
            <w:pPr>
              <w:pStyle w:val="ConsPlusNormal"/>
            </w:pPr>
            <w:r>
              <w:t>Аренда биотуалетов при проведении массовых мероприятий на открытом воздухе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80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11</w:t>
            </w:r>
          </w:p>
        </w:tc>
        <w:tc>
          <w:tcPr>
            <w:tcW w:w="3572" w:type="dxa"/>
          </w:tcPr>
          <w:p w:rsidR="0060132B" w:rsidRDefault="0060132B">
            <w:pPr>
              <w:pStyle w:val="ConsPlusNormal"/>
            </w:pPr>
            <w:r>
              <w:t xml:space="preserve">Расходы на связь (за исключением </w:t>
            </w:r>
            <w:proofErr w:type="gramStart"/>
            <w:r>
              <w:t>международной</w:t>
            </w:r>
            <w:proofErr w:type="gramEnd"/>
            <w:r>
              <w:t>), банковские расходы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80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12</w:t>
            </w:r>
          </w:p>
        </w:tc>
        <w:tc>
          <w:tcPr>
            <w:tcW w:w="3572" w:type="dxa"/>
          </w:tcPr>
          <w:p w:rsidR="0060132B" w:rsidRDefault="0060132B">
            <w:pPr>
              <w:pStyle w:val="ConsPlusNormal"/>
            </w:pPr>
            <w:r>
              <w:t>Расходные материалы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80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026" w:type="dxa"/>
            <w:gridSpan w:val="2"/>
          </w:tcPr>
          <w:p w:rsidR="0060132B" w:rsidRDefault="0060132B">
            <w:pPr>
              <w:pStyle w:val="ConsPlusNormal"/>
            </w:pPr>
            <w:r>
              <w:t>Итого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80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47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>12. Детализация направления затрат с пояснениями и комментариями (обоснование расходов по направлениям затрат, пути получения средств из других источников, наличие имеющихся у организации средств):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выплаты заработной платы и гонораров по договорам гражданско-правового характера с учетом выплат во внебюджетные фонды, но не более 30% от средств субсидии: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1) персонал проекта: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57"/>
        <w:gridCol w:w="1191"/>
        <w:gridCol w:w="1339"/>
        <w:gridCol w:w="1699"/>
        <w:gridCol w:w="1804"/>
        <w:gridCol w:w="754"/>
      </w:tblGrid>
      <w:tr w:rsidR="0060132B">
        <w:tc>
          <w:tcPr>
            <w:tcW w:w="454" w:type="dxa"/>
          </w:tcPr>
          <w:p w:rsidR="0060132B" w:rsidRDefault="006013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57" w:type="dxa"/>
          </w:tcPr>
          <w:p w:rsidR="0060132B" w:rsidRDefault="0060132B">
            <w:pPr>
              <w:pStyle w:val="ConsPlusNormal"/>
              <w:jc w:val="center"/>
            </w:pPr>
            <w:r>
              <w:t>Должность (функция) в проекте</w:t>
            </w:r>
          </w:p>
        </w:tc>
        <w:tc>
          <w:tcPr>
            <w:tcW w:w="1191" w:type="dxa"/>
          </w:tcPr>
          <w:p w:rsidR="0060132B" w:rsidRDefault="0060132B">
            <w:pPr>
              <w:pStyle w:val="ConsPlusNormal"/>
              <w:jc w:val="center"/>
            </w:pPr>
            <w:r>
              <w:t>Сумма в месяц, рубли</w:t>
            </w:r>
          </w:p>
        </w:tc>
        <w:tc>
          <w:tcPr>
            <w:tcW w:w="1339" w:type="dxa"/>
          </w:tcPr>
          <w:p w:rsidR="0060132B" w:rsidRDefault="0060132B">
            <w:pPr>
              <w:pStyle w:val="ConsPlusNormal"/>
              <w:jc w:val="center"/>
            </w:pPr>
            <w:r>
              <w:t>Количество месяцев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  <w:jc w:val="center"/>
            </w:pPr>
            <w:r>
              <w:t>Запрашиваемая сумма, рубли</w:t>
            </w:r>
          </w:p>
        </w:tc>
        <w:tc>
          <w:tcPr>
            <w:tcW w:w="1804" w:type="dxa"/>
          </w:tcPr>
          <w:p w:rsidR="0060132B" w:rsidRDefault="0060132B">
            <w:pPr>
              <w:pStyle w:val="ConsPlusNormal"/>
              <w:jc w:val="center"/>
            </w:pPr>
            <w:r>
              <w:t>Собственный (привлеченный) вклад, рубли</w:t>
            </w:r>
          </w:p>
        </w:tc>
        <w:tc>
          <w:tcPr>
            <w:tcW w:w="754" w:type="dxa"/>
          </w:tcPr>
          <w:p w:rsidR="0060132B" w:rsidRDefault="0060132B">
            <w:pPr>
              <w:pStyle w:val="ConsPlusNormal"/>
              <w:jc w:val="center"/>
            </w:pPr>
            <w:r>
              <w:t>Всего, рубли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1</w:t>
            </w:r>
          </w:p>
        </w:tc>
        <w:tc>
          <w:tcPr>
            <w:tcW w:w="1757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19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33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99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80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75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2</w:t>
            </w:r>
          </w:p>
        </w:tc>
        <w:tc>
          <w:tcPr>
            <w:tcW w:w="1757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19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33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9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80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75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3</w:t>
            </w:r>
          </w:p>
        </w:tc>
        <w:tc>
          <w:tcPr>
            <w:tcW w:w="4287" w:type="dxa"/>
            <w:gridSpan w:val="3"/>
          </w:tcPr>
          <w:p w:rsidR="0060132B" w:rsidRDefault="0060132B">
            <w:pPr>
              <w:pStyle w:val="ConsPlusNormal"/>
            </w:pPr>
            <w:r>
              <w:t>Всего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80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75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4</w:t>
            </w:r>
          </w:p>
        </w:tc>
        <w:tc>
          <w:tcPr>
            <w:tcW w:w="4287" w:type="dxa"/>
            <w:gridSpan w:val="3"/>
          </w:tcPr>
          <w:p w:rsidR="0060132B" w:rsidRDefault="0060132B">
            <w:pPr>
              <w:pStyle w:val="ConsPlusNormal"/>
            </w:pPr>
            <w:r>
              <w:t>Выплаты во внебюджетные фонды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169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80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75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5</w:t>
            </w:r>
          </w:p>
        </w:tc>
        <w:tc>
          <w:tcPr>
            <w:tcW w:w="4287" w:type="dxa"/>
            <w:gridSpan w:val="3"/>
          </w:tcPr>
          <w:p w:rsidR="0060132B" w:rsidRDefault="0060132B">
            <w:pPr>
              <w:pStyle w:val="ConsPlusNormal"/>
            </w:pPr>
            <w:r>
              <w:t>Итого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80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75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>2) привлеченные специалисты: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234"/>
        <w:gridCol w:w="1339"/>
        <w:gridCol w:w="1699"/>
        <w:gridCol w:w="1804"/>
        <w:gridCol w:w="1134"/>
      </w:tblGrid>
      <w:tr w:rsidR="0060132B">
        <w:tc>
          <w:tcPr>
            <w:tcW w:w="454" w:type="dxa"/>
          </w:tcPr>
          <w:p w:rsidR="0060132B" w:rsidRDefault="006013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17" w:type="dxa"/>
          </w:tcPr>
          <w:p w:rsidR="0060132B" w:rsidRDefault="0060132B">
            <w:pPr>
              <w:pStyle w:val="ConsPlusNormal"/>
              <w:jc w:val="center"/>
            </w:pPr>
            <w:r>
              <w:t>Должность (функция) в проекте</w:t>
            </w:r>
          </w:p>
        </w:tc>
        <w:tc>
          <w:tcPr>
            <w:tcW w:w="1234" w:type="dxa"/>
          </w:tcPr>
          <w:p w:rsidR="0060132B" w:rsidRDefault="0060132B">
            <w:pPr>
              <w:pStyle w:val="ConsPlusNormal"/>
              <w:jc w:val="center"/>
            </w:pPr>
            <w:r>
              <w:t>Месячная (дневная, почасовая) ставка, рубли</w:t>
            </w:r>
          </w:p>
        </w:tc>
        <w:tc>
          <w:tcPr>
            <w:tcW w:w="1339" w:type="dxa"/>
          </w:tcPr>
          <w:p w:rsidR="0060132B" w:rsidRDefault="0060132B">
            <w:pPr>
              <w:pStyle w:val="ConsPlusNormal"/>
              <w:jc w:val="center"/>
            </w:pPr>
            <w:r>
              <w:t>Количество месяцев (дней, часов)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  <w:jc w:val="center"/>
            </w:pPr>
            <w:r>
              <w:t>Запрашиваемая сумма, рубли</w:t>
            </w:r>
          </w:p>
        </w:tc>
        <w:tc>
          <w:tcPr>
            <w:tcW w:w="1804" w:type="dxa"/>
          </w:tcPr>
          <w:p w:rsidR="0060132B" w:rsidRDefault="0060132B">
            <w:pPr>
              <w:pStyle w:val="ConsPlusNormal"/>
              <w:jc w:val="center"/>
            </w:pPr>
            <w:r>
              <w:t>Собственный (привлеченный) вклад, рубли</w:t>
            </w:r>
          </w:p>
        </w:tc>
        <w:tc>
          <w:tcPr>
            <w:tcW w:w="1134" w:type="dxa"/>
          </w:tcPr>
          <w:p w:rsidR="0060132B" w:rsidRDefault="0060132B">
            <w:pPr>
              <w:pStyle w:val="ConsPlusNormal"/>
              <w:jc w:val="center"/>
            </w:pPr>
            <w:r>
              <w:t>Всего, рубли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60132B" w:rsidRDefault="006013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34" w:type="dxa"/>
          </w:tcPr>
          <w:p w:rsidR="0060132B" w:rsidRDefault="006013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39" w:type="dxa"/>
          </w:tcPr>
          <w:p w:rsidR="0060132B" w:rsidRDefault="006013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04" w:type="dxa"/>
          </w:tcPr>
          <w:p w:rsidR="0060132B" w:rsidRDefault="0060132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60132B" w:rsidRDefault="0060132B">
            <w:pPr>
              <w:pStyle w:val="ConsPlusNormal"/>
              <w:jc w:val="center"/>
            </w:pPr>
            <w:r>
              <w:t>7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1</w:t>
            </w:r>
          </w:p>
        </w:tc>
        <w:tc>
          <w:tcPr>
            <w:tcW w:w="1417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23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33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99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80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13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2</w:t>
            </w:r>
          </w:p>
        </w:tc>
        <w:tc>
          <w:tcPr>
            <w:tcW w:w="1417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23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33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9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80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13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3</w:t>
            </w:r>
          </w:p>
        </w:tc>
        <w:tc>
          <w:tcPr>
            <w:tcW w:w="3990" w:type="dxa"/>
            <w:gridSpan w:val="3"/>
          </w:tcPr>
          <w:p w:rsidR="0060132B" w:rsidRDefault="0060132B">
            <w:pPr>
              <w:pStyle w:val="ConsPlusNormal"/>
            </w:pPr>
            <w:r>
              <w:t>Всего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80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13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4</w:t>
            </w:r>
          </w:p>
        </w:tc>
        <w:tc>
          <w:tcPr>
            <w:tcW w:w="3990" w:type="dxa"/>
            <w:gridSpan w:val="3"/>
          </w:tcPr>
          <w:p w:rsidR="0060132B" w:rsidRDefault="0060132B">
            <w:pPr>
              <w:pStyle w:val="ConsPlusNormal"/>
            </w:pPr>
            <w:r>
              <w:t>Выплаты во внебюджетные фонды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169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80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13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5</w:t>
            </w:r>
          </w:p>
        </w:tc>
        <w:tc>
          <w:tcPr>
            <w:tcW w:w="3990" w:type="dxa"/>
            <w:gridSpan w:val="3"/>
          </w:tcPr>
          <w:p w:rsidR="0060132B" w:rsidRDefault="0060132B">
            <w:pPr>
              <w:pStyle w:val="ConsPlusNormal"/>
            </w:pPr>
            <w:r>
              <w:t>Итого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80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13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6</w:t>
            </w:r>
          </w:p>
        </w:tc>
        <w:tc>
          <w:tcPr>
            <w:tcW w:w="3990" w:type="dxa"/>
            <w:gridSpan w:val="3"/>
          </w:tcPr>
          <w:p w:rsidR="0060132B" w:rsidRDefault="0060132B">
            <w:pPr>
              <w:pStyle w:val="ConsPlusNormal"/>
            </w:pPr>
            <w:r>
              <w:t xml:space="preserve">Всего по статье расходов "Выплаты заработной платы и гонораров по </w:t>
            </w:r>
            <w:r>
              <w:lastRenderedPageBreak/>
              <w:t>договорам гражданско-правового характера с учетом выплат во внебюджетные фонды, но не более 30% от средств субсидии"</w:t>
            </w:r>
          </w:p>
        </w:tc>
        <w:tc>
          <w:tcPr>
            <w:tcW w:w="1699" w:type="dxa"/>
          </w:tcPr>
          <w:p w:rsidR="0060132B" w:rsidRDefault="0060132B">
            <w:pPr>
              <w:pStyle w:val="ConsPlusNormal"/>
              <w:jc w:val="center"/>
            </w:pPr>
            <w:r>
              <w:lastRenderedPageBreak/>
              <w:t>00,00</w:t>
            </w:r>
          </w:p>
        </w:tc>
        <w:tc>
          <w:tcPr>
            <w:tcW w:w="180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13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</w:tr>
      <w:tr w:rsidR="0060132B">
        <w:tc>
          <w:tcPr>
            <w:tcW w:w="9081" w:type="dxa"/>
            <w:gridSpan w:val="7"/>
          </w:tcPr>
          <w:p w:rsidR="0060132B" w:rsidRDefault="0060132B">
            <w:pPr>
              <w:pStyle w:val="ConsPlusNormal"/>
            </w:pPr>
            <w:r>
              <w:lastRenderedPageBreak/>
              <w:t>Комментарии: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>предоставление (аренда) объектов спорта и иных объектов (в том числе услуги по обеспечению доступа к объектам спорта или спортивным сооружениям), предоставление (аренда) специализированного оборудования (сценического, светового, звукового, мультимедийного, спортивного и другого оборудования), необходимого для организации и проведения физкультурно-спортивных мероприятий, но не более 30% от средств субсидии: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51"/>
        <w:gridCol w:w="1984"/>
        <w:gridCol w:w="2381"/>
        <w:gridCol w:w="1644"/>
      </w:tblGrid>
      <w:tr w:rsidR="0060132B">
        <w:tc>
          <w:tcPr>
            <w:tcW w:w="454" w:type="dxa"/>
          </w:tcPr>
          <w:p w:rsidR="0060132B" w:rsidRDefault="006013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Запрашиваемая сумма, рубли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Собственный (привлеченный) вклад, рубли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Всего, рубли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1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2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3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  <w:r>
              <w:t>Итого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</w:tr>
      <w:tr w:rsidR="0060132B">
        <w:tc>
          <w:tcPr>
            <w:tcW w:w="9014" w:type="dxa"/>
            <w:gridSpan w:val="5"/>
          </w:tcPr>
          <w:p w:rsidR="0060132B" w:rsidRDefault="0060132B">
            <w:pPr>
              <w:pStyle w:val="ConsPlusNormal"/>
            </w:pPr>
            <w:r>
              <w:t>Комментарии: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>услуги по медицинскому сопровождению мероприятий: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51"/>
        <w:gridCol w:w="1984"/>
        <w:gridCol w:w="2381"/>
        <w:gridCol w:w="1644"/>
      </w:tblGrid>
      <w:tr w:rsidR="0060132B">
        <w:tc>
          <w:tcPr>
            <w:tcW w:w="454" w:type="dxa"/>
          </w:tcPr>
          <w:p w:rsidR="0060132B" w:rsidRDefault="006013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Запрашиваемая сумма, рубли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Собственный (привлеченный) вклад, рубли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Всего, рубли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1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2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3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  <w:r>
              <w:t>Итого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</w:tr>
      <w:tr w:rsidR="0060132B">
        <w:tc>
          <w:tcPr>
            <w:tcW w:w="9014" w:type="dxa"/>
            <w:gridSpan w:val="5"/>
          </w:tcPr>
          <w:p w:rsidR="0060132B" w:rsidRDefault="0060132B">
            <w:pPr>
              <w:pStyle w:val="ConsPlusNormal"/>
            </w:pPr>
            <w:r>
              <w:t>Комментарии: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>услуги по обеспечению безопасности в местах проведения массовых мероприятий на открытом воздухе: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51"/>
        <w:gridCol w:w="1984"/>
        <w:gridCol w:w="2381"/>
        <w:gridCol w:w="1644"/>
      </w:tblGrid>
      <w:tr w:rsidR="0060132B">
        <w:tc>
          <w:tcPr>
            <w:tcW w:w="454" w:type="dxa"/>
          </w:tcPr>
          <w:p w:rsidR="0060132B" w:rsidRDefault="006013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Запрашиваемая сумма, рубли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Собственный (привлеченный) вклад, рубли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Всего, рубли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1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2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3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  <w:r>
              <w:t>Итого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</w:tr>
      <w:tr w:rsidR="0060132B">
        <w:tc>
          <w:tcPr>
            <w:tcW w:w="9014" w:type="dxa"/>
            <w:gridSpan w:val="5"/>
          </w:tcPr>
          <w:p w:rsidR="0060132B" w:rsidRDefault="0060132B">
            <w:pPr>
              <w:pStyle w:val="ConsPlusNormal"/>
            </w:pPr>
            <w:r>
              <w:t>Комментарии: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>услуги, связанные с подготовкой и оформлением объектов к мероприятиям: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51"/>
        <w:gridCol w:w="1984"/>
        <w:gridCol w:w="2381"/>
        <w:gridCol w:w="1644"/>
      </w:tblGrid>
      <w:tr w:rsidR="0060132B">
        <w:tc>
          <w:tcPr>
            <w:tcW w:w="454" w:type="dxa"/>
          </w:tcPr>
          <w:p w:rsidR="0060132B" w:rsidRDefault="006013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Запрашиваемая сумма, рубли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Собственный (привлеченный) вклад, рубли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Всего, рубли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lastRenderedPageBreak/>
              <w:t>1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2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3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  <w:r>
              <w:t>Итого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</w:tr>
      <w:tr w:rsidR="0060132B">
        <w:tc>
          <w:tcPr>
            <w:tcW w:w="9014" w:type="dxa"/>
            <w:gridSpan w:val="5"/>
          </w:tcPr>
          <w:p w:rsidR="0060132B" w:rsidRDefault="0060132B">
            <w:pPr>
              <w:pStyle w:val="ConsPlusNormal"/>
            </w:pPr>
            <w:r>
              <w:t>Комментарии: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>услуги по организации и проведению торжественных церемоний мероприятий: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51"/>
        <w:gridCol w:w="1984"/>
        <w:gridCol w:w="2381"/>
        <w:gridCol w:w="1644"/>
      </w:tblGrid>
      <w:tr w:rsidR="0060132B">
        <w:tc>
          <w:tcPr>
            <w:tcW w:w="454" w:type="dxa"/>
          </w:tcPr>
          <w:p w:rsidR="0060132B" w:rsidRDefault="006013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Запрашиваемая сумма, рубли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Собственный (привлеченный) вклад, рубли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Всего, рубли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1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2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3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  <w:r>
              <w:t>Итого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</w:tr>
      <w:tr w:rsidR="0060132B">
        <w:tc>
          <w:tcPr>
            <w:tcW w:w="9014" w:type="dxa"/>
            <w:gridSpan w:val="5"/>
          </w:tcPr>
          <w:p w:rsidR="0060132B" w:rsidRDefault="0060132B">
            <w:pPr>
              <w:pStyle w:val="ConsPlusNormal"/>
            </w:pPr>
            <w:r>
              <w:t>Комментарии: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>транспортные услуги: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51"/>
        <w:gridCol w:w="1984"/>
        <w:gridCol w:w="2381"/>
        <w:gridCol w:w="1644"/>
      </w:tblGrid>
      <w:tr w:rsidR="0060132B">
        <w:tc>
          <w:tcPr>
            <w:tcW w:w="454" w:type="dxa"/>
          </w:tcPr>
          <w:p w:rsidR="0060132B" w:rsidRDefault="006013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Запрашиваемая сумма, рубли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Собственный (привлеченный) вклад, рубли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Всего, рубли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1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2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3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  <w:r>
              <w:t>Итого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</w:tr>
      <w:tr w:rsidR="0060132B">
        <w:tc>
          <w:tcPr>
            <w:tcW w:w="9014" w:type="dxa"/>
            <w:gridSpan w:val="5"/>
          </w:tcPr>
          <w:p w:rsidR="0060132B" w:rsidRDefault="0060132B">
            <w:pPr>
              <w:pStyle w:val="ConsPlusNormal"/>
            </w:pPr>
            <w:r>
              <w:t>Комментарии: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>издательские (типографские) услуги: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51"/>
        <w:gridCol w:w="1984"/>
        <w:gridCol w:w="2381"/>
        <w:gridCol w:w="1644"/>
      </w:tblGrid>
      <w:tr w:rsidR="0060132B">
        <w:tc>
          <w:tcPr>
            <w:tcW w:w="454" w:type="dxa"/>
          </w:tcPr>
          <w:p w:rsidR="0060132B" w:rsidRDefault="006013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Запрашиваемая сумма, рубли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Собственный (привлеченный) вклад, рубли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Всего, рубли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1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2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3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  <w:r>
              <w:t>Итого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</w:tr>
      <w:tr w:rsidR="0060132B">
        <w:tc>
          <w:tcPr>
            <w:tcW w:w="9014" w:type="dxa"/>
            <w:gridSpan w:val="5"/>
          </w:tcPr>
          <w:p w:rsidR="0060132B" w:rsidRDefault="0060132B">
            <w:pPr>
              <w:pStyle w:val="ConsPlusNormal"/>
            </w:pPr>
            <w:r>
              <w:t>Комментарии: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>приобретение памятных призов, сувенирной продукции при проведении мероприятий: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51"/>
        <w:gridCol w:w="1984"/>
        <w:gridCol w:w="2381"/>
        <w:gridCol w:w="1644"/>
      </w:tblGrid>
      <w:tr w:rsidR="0060132B">
        <w:tc>
          <w:tcPr>
            <w:tcW w:w="454" w:type="dxa"/>
          </w:tcPr>
          <w:p w:rsidR="0060132B" w:rsidRDefault="006013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Запрашиваемая сумма, рубли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Собственный (привлеченный) вклад, рубли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Всего, рубли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1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2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lastRenderedPageBreak/>
              <w:t>3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  <w:r>
              <w:t>Итого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</w:tr>
      <w:tr w:rsidR="0060132B">
        <w:tc>
          <w:tcPr>
            <w:tcW w:w="9014" w:type="dxa"/>
            <w:gridSpan w:val="5"/>
          </w:tcPr>
          <w:p w:rsidR="0060132B" w:rsidRDefault="0060132B">
            <w:pPr>
              <w:pStyle w:val="ConsPlusNormal"/>
            </w:pPr>
            <w:r>
              <w:t>Комментарии: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>аренда биотуалетов при проведении массовых мероприятий на открытом воздухе: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51"/>
        <w:gridCol w:w="1984"/>
        <w:gridCol w:w="2381"/>
        <w:gridCol w:w="1644"/>
      </w:tblGrid>
      <w:tr w:rsidR="0060132B">
        <w:tc>
          <w:tcPr>
            <w:tcW w:w="454" w:type="dxa"/>
          </w:tcPr>
          <w:p w:rsidR="0060132B" w:rsidRDefault="006013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Запрашиваемая сумма, рубли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Собственный (привлеченный) вклад, рубли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Всего, рубли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1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2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3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  <w:r>
              <w:t>Итого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</w:tr>
      <w:tr w:rsidR="0060132B">
        <w:tc>
          <w:tcPr>
            <w:tcW w:w="9014" w:type="dxa"/>
            <w:gridSpan w:val="5"/>
          </w:tcPr>
          <w:p w:rsidR="0060132B" w:rsidRDefault="0060132B">
            <w:pPr>
              <w:pStyle w:val="ConsPlusNormal"/>
            </w:pPr>
            <w:r>
              <w:t>Комментарии: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 xml:space="preserve">расходы на связь (за исключением </w:t>
      </w:r>
      <w:proofErr w:type="gramStart"/>
      <w:r>
        <w:t>международной</w:t>
      </w:r>
      <w:proofErr w:type="gramEnd"/>
      <w:r>
        <w:t>), банковские расходы):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51"/>
        <w:gridCol w:w="1984"/>
        <w:gridCol w:w="2381"/>
        <w:gridCol w:w="1644"/>
      </w:tblGrid>
      <w:tr w:rsidR="0060132B">
        <w:tc>
          <w:tcPr>
            <w:tcW w:w="454" w:type="dxa"/>
          </w:tcPr>
          <w:p w:rsidR="0060132B" w:rsidRDefault="006013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Запрашиваемая сумма, рубли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Собственный (привлеченный) вклад, рубли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Всего, рубли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1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2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3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  <w:r>
              <w:t>Итого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</w:tr>
      <w:tr w:rsidR="0060132B">
        <w:tc>
          <w:tcPr>
            <w:tcW w:w="9014" w:type="dxa"/>
            <w:gridSpan w:val="5"/>
          </w:tcPr>
          <w:p w:rsidR="0060132B" w:rsidRDefault="0060132B">
            <w:pPr>
              <w:pStyle w:val="ConsPlusNormal"/>
            </w:pPr>
            <w:r>
              <w:t>Комментарии: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>расходные материалы: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51"/>
        <w:gridCol w:w="1984"/>
        <w:gridCol w:w="2381"/>
        <w:gridCol w:w="1644"/>
      </w:tblGrid>
      <w:tr w:rsidR="0060132B">
        <w:tc>
          <w:tcPr>
            <w:tcW w:w="454" w:type="dxa"/>
          </w:tcPr>
          <w:p w:rsidR="0060132B" w:rsidRDefault="006013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Запрашиваемая сумма, рубли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Собственный (привлеченный) вклад, рубли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Всего, рубли</w:t>
            </w: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1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2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984" w:type="dxa"/>
          </w:tcPr>
          <w:p w:rsidR="0060132B" w:rsidRDefault="0060132B">
            <w:pPr>
              <w:pStyle w:val="ConsPlusNormal"/>
            </w:pPr>
          </w:p>
        </w:tc>
        <w:tc>
          <w:tcPr>
            <w:tcW w:w="2381" w:type="dxa"/>
          </w:tcPr>
          <w:p w:rsidR="0060132B" w:rsidRDefault="0060132B">
            <w:pPr>
              <w:pStyle w:val="ConsPlusNormal"/>
            </w:pPr>
          </w:p>
        </w:tc>
        <w:tc>
          <w:tcPr>
            <w:tcW w:w="164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454" w:type="dxa"/>
          </w:tcPr>
          <w:p w:rsidR="0060132B" w:rsidRDefault="0060132B">
            <w:pPr>
              <w:pStyle w:val="ConsPlusNormal"/>
            </w:pPr>
            <w:r>
              <w:t>3</w:t>
            </w:r>
          </w:p>
        </w:tc>
        <w:tc>
          <w:tcPr>
            <w:tcW w:w="2551" w:type="dxa"/>
          </w:tcPr>
          <w:p w:rsidR="0060132B" w:rsidRDefault="0060132B">
            <w:pPr>
              <w:pStyle w:val="ConsPlusNormal"/>
            </w:pPr>
            <w:r>
              <w:t>Итого</w:t>
            </w:r>
          </w:p>
        </w:tc>
        <w:tc>
          <w:tcPr>
            <w:tcW w:w="198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2381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  <w:tc>
          <w:tcPr>
            <w:tcW w:w="1644" w:type="dxa"/>
          </w:tcPr>
          <w:p w:rsidR="0060132B" w:rsidRDefault="0060132B">
            <w:pPr>
              <w:pStyle w:val="ConsPlusNormal"/>
              <w:jc w:val="center"/>
            </w:pPr>
            <w:r>
              <w:t>00,00</w:t>
            </w:r>
          </w:p>
        </w:tc>
      </w:tr>
      <w:tr w:rsidR="0060132B">
        <w:tc>
          <w:tcPr>
            <w:tcW w:w="9014" w:type="dxa"/>
            <w:gridSpan w:val="5"/>
          </w:tcPr>
          <w:p w:rsidR="0060132B" w:rsidRDefault="0060132B">
            <w:pPr>
              <w:pStyle w:val="ConsPlusNormal"/>
            </w:pPr>
            <w:r>
              <w:t>Комментарии:</w:t>
            </w:r>
          </w:p>
        </w:tc>
      </w:tr>
    </w:tbl>
    <w:p w:rsidR="0060132B" w:rsidRDefault="0060132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340"/>
        <w:gridCol w:w="1361"/>
        <w:gridCol w:w="340"/>
        <w:gridCol w:w="3855"/>
      </w:tblGrid>
      <w:tr w:rsidR="0060132B">
        <w:tc>
          <w:tcPr>
            <w:tcW w:w="90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ind w:firstLine="283"/>
              <w:jc w:val="both"/>
            </w:pPr>
            <w:r>
              <w:t>Всего финансовых затрат физкультурно-спортивного проекта (цифрами и прописью): _______________________________________________________________</w:t>
            </w:r>
          </w:p>
          <w:p w:rsidR="0060132B" w:rsidRDefault="0060132B">
            <w:pPr>
              <w:pStyle w:val="ConsPlusNormal"/>
            </w:pPr>
            <w:r>
              <w:t>__________________________________________________________________ рублей.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>Собственный и (или) привлеченный вклад (цифрами и прописью): __________________________________________________________________ рублей.</w:t>
            </w:r>
          </w:p>
          <w:p w:rsidR="0060132B" w:rsidRDefault="0060132B">
            <w:pPr>
              <w:pStyle w:val="ConsPlusNormal"/>
              <w:ind w:firstLine="283"/>
              <w:jc w:val="both"/>
            </w:pPr>
            <w:r>
              <w:t>Запрашиваемая сумма (цифрами и прописью): _______________________________</w:t>
            </w:r>
          </w:p>
          <w:p w:rsidR="0060132B" w:rsidRDefault="0060132B">
            <w:pPr>
              <w:pStyle w:val="ConsPlusNormal"/>
              <w:jc w:val="both"/>
            </w:pPr>
            <w:r>
              <w:t>_________________________________________________________________ рублей.</w:t>
            </w:r>
          </w:p>
        </w:tc>
      </w:tr>
      <w:tr w:rsidR="0060132B">
        <w:tc>
          <w:tcPr>
            <w:tcW w:w="31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both"/>
            </w:pPr>
            <w:r>
              <w:t>Руководитель организации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31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0132B"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both"/>
            </w:pPr>
            <w:r>
              <w:t>М.П.</w:t>
            </w:r>
          </w:p>
          <w:p w:rsidR="0060132B" w:rsidRDefault="0060132B">
            <w:pPr>
              <w:pStyle w:val="ConsPlusNormal"/>
              <w:jc w:val="both"/>
            </w:pPr>
            <w:r>
              <w:lastRenderedPageBreak/>
              <w:t>(при наличии печати)</w:t>
            </w:r>
          </w:p>
        </w:tc>
        <w:tc>
          <w:tcPr>
            <w:tcW w:w="4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right"/>
            </w:pPr>
            <w:r>
              <w:lastRenderedPageBreak/>
              <w:t>"__" ____________ 20__ г.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right"/>
        <w:outlineLvl w:val="1"/>
      </w:pPr>
      <w:r>
        <w:t>Приложение 2</w:t>
      </w:r>
    </w:p>
    <w:p w:rsidR="0060132B" w:rsidRDefault="0060132B">
      <w:pPr>
        <w:pStyle w:val="ConsPlusNormal"/>
        <w:jc w:val="right"/>
      </w:pPr>
      <w:r>
        <w:t>к Порядку</w:t>
      </w:r>
    </w:p>
    <w:p w:rsidR="0060132B" w:rsidRDefault="0060132B">
      <w:pPr>
        <w:pStyle w:val="ConsPlusNormal"/>
        <w:jc w:val="right"/>
      </w:pPr>
      <w:r>
        <w:t>определения объема</w:t>
      </w:r>
    </w:p>
    <w:p w:rsidR="0060132B" w:rsidRDefault="0060132B">
      <w:pPr>
        <w:pStyle w:val="ConsPlusNormal"/>
        <w:jc w:val="right"/>
      </w:pPr>
      <w:r>
        <w:t>и предоставления субсидий</w:t>
      </w:r>
    </w:p>
    <w:p w:rsidR="0060132B" w:rsidRDefault="0060132B">
      <w:pPr>
        <w:pStyle w:val="ConsPlusNormal"/>
        <w:jc w:val="right"/>
      </w:pPr>
      <w:r>
        <w:t>социально ориентированным</w:t>
      </w:r>
    </w:p>
    <w:p w:rsidR="0060132B" w:rsidRDefault="0060132B">
      <w:pPr>
        <w:pStyle w:val="ConsPlusNormal"/>
        <w:jc w:val="right"/>
      </w:pPr>
      <w:r>
        <w:t>некоммерческим организациям,</w:t>
      </w:r>
    </w:p>
    <w:p w:rsidR="0060132B" w:rsidRDefault="0060132B">
      <w:pPr>
        <w:pStyle w:val="ConsPlusNormal"/>
        <w:jc w:val="right"/>
      </w:pPr>
      <w:proofErr w:type="gramStart"/>
      <w:r>
        <w:t>не являющимся государственными</w:t>
      </w:r>
      <w:proofErr w:type="gramEnd"/>
    </w:p>
    <w:p w:rsidR="0060132B" w:rsidRDefault="0060132B">
      <w:pPr>
        <w:pStyle w:val="ConsPlusNormal"/>
        <w:jc w:val="right"/>
      </w:pPr>
      <w:r>
        <w:t>(муниципальными) учреждениями,</w:t>
      </w:r>
    </w:p>
    <w:p w:rsidR="0060132B" w:rsidRDefault="0060132B">
      <w:pPr>
        <w:pStyle w:val="ConsPlusNormal"/>
        <w:jc w:val="right"/>
      </w:pPr>
      <w:r>
        <w:t>в целях финансового обеспечения</w:t>
      </w:r>
    </w:p>
    <w:p w:rsidR="0060132B" w:rsidRDefault="0060132B">
      <w:pPr>
        <w:pStyle w:val="ConsPlusNormal"/>
        <w:jc w:val="right"/>
      </w:pPr>
      <w:r>
        <w:t>части затрат, связанных с реализацией</w:t>
      </w:r>
    </w:p>
    <w:p w:rsidR="0060132B" w:rsidRDefault="0060132B">
      <w:pPr>
        <w:pStyle w:val="ConsPlusNormal"/>
        <w:jc w:val="right"/>
      </w:pPr>
      <w:r>
        <w:t>физкультурно-спортивных проектов,</w:t>
      </w:r>
    </w:p>
    <w:p w:rsidR="0060132B" w:rsidRDefault="0060132B">
      <w:pPr>
        <w:pStyle w:val="ConsPlusNormal"/>
        <w:jc w:val="right"/>
      </w:pPr>
      <w:r>
        <w:t xml:space="preserve">на основании </w:t>
      </w:r>
      <w:proofErr w:type="gramStart"/>
      <w:r>
        <w:t>конкурсного</w:t>
      </w:r>
      <w:proofErr w:type="gramEnd"/>
    </w:p>
    <w:p w:rsidR="0060132B" w:rsidRDefault="0060132B">
      <w:pPr>
        <w:pStyle w:val="ConsPlusNormal"/>
        <w:jc w:val="right"/>
      </w:pPr>
      <w:r>
        <w:t>отбора проектов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nformat"/>
        <w:jc w:val="both"/>
      </w:pPr>
      <w:bookmarkStart w:id="19" w:name="P1114"/>
      <w:bookmarkEnd w:id="19"/>
      <w:r>
        <w:t xml:space="preserve">                           ЭКСПЕРТНОЕ ЗАКЛЮЧЕНИЕ</w:t>
      </w:r>
    </w:p>
    <w:p w:rsidR="0060132B" w:rsidRDefault="0060132B">
      <w:pPr>
        <w:pStyle w:val="ConsPlusNonformat"/>
        <w:jc w:val="both"/>
      </w:pPr>
      <w:r>
        <w:t xml:space="preserve">                    по физкультурно-спортивному проекту</w:t>
      </w:r>
    </w:p>
    <w:p w:rsidR="0060132B" w:rsidRDefault="0060132B">
      <w:pPr>
        <w:pStyle w:val="ConsPlusNonformat"/>
        <w:jc w:val="both"/>
      </w:pPr>
    </w:p>
    <w:p w:rsidR="0060132B" w:rsidRDefault="0060132B">
      <w:pPr>
        <w:pStyle w:val="ConsPlusNonformat"/>
        <w:jc w:val="both"/>
      </w:pPr>
      <w:r>
        <w:t xml:space="preserve">    Некоммерческая организация ____________________________________________</w:t>
      </w:r>
    </w:p>
    <w:p w:rsidR="0060132B" w:rsidRDefault="0060132B">
      <w:pPr>
        <w:pStyle w:val="ConsPlusNonformat"/>
        <w:jc w:val="both"/>
      </w:pPr>
      <w:r>
        <w:t xml:space="preserve">    Название физкультурно-спортивного проекта _____________________________</w:t>
      </w:r>
    </w:p>
    <w:p w:rsidR="0060132B" w:rsidRDefault="0060132B">
      <w:pPr>
        <w:pStyle w:val="ConsPlusNonformat"/>
        <w:jc w:val="both"/>
      </w:pPr>
      <w:r>
        <w:t>___________________________________________________________________________</w:t>
      </w:r>
    </w:p>
    <w:p w:rsidR="0060132B" w:rsidRDefault="0060132B">
      <w:pPr>
        <w:pStyle w:val="ConsPlusNonformat"/>
        <w:jc w:val="both"/>
      </w:pPr>
      <w:r>
        <w:t xml:space="preserve">    N заявки ______________________________________________________________</w:t>
      </w:r>
    </w:p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030"/>
        <w:gridCol w:w="1474"/>
      </w:tblGrid>
      <w:tr w:rsidR="0060132B">
        <w:tc>
          <w:tcPr>
            <w:tcW w:w="567" w:type="dxa"/>
          </w:tcPr>
          <w:p w:rsidR="0060132B" w:rsidRDefault="0060132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030" w:type="dxa"/>
          </w:tcPr>
          <w:p w:rsidR="0060132B" w:rsidRDefault="0060132B">
            <w:pPr>
              <w:pStyle w:val="ConsPlusNormal"/>
              <w:jc w:val="center"/>
            </w:pPr>
            <w:r>
              <w:t>Наименование критериев оценки</w:t>
            </w:r>
          </w:p>
        </w:tc>
        <w:tc>
          <w:tcPr>
            <w:tcW w:w="1474" w:type="dxa"/>
          </w:tcPr>
          <w:p w:rsidR="0060132B" w:rsidRDefault="0060132B">
            <w:pPr>
              <w:pStyle w:val="ConsPlusNormal"/>
              <w:jc w:val="center"/>
            </w:pPr>
            <w:r>
              <w:t>Оценка в баллах</w:t>
            </w:r>
          </w:p>
        </w:tc>
      </w:tr>
      <w:tr w:rsidR="0060132B">
        <w:tc>
          <w:tcPr>
            <w:tcW w:w="567" w:type="dxa"/>
          </w:tcPr>
          <w:p w:rsidR="0060132B" w:rsidRDefault="006013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30" w:type="dxa"/>
          </w:tcPr>
          <w:p w:rsidR="0060132B" w:rsidRDefault="006013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60132B" w:rsidRDefault="0060132B">
            <w:pPr>
              <w:pStyle w:val="ConsPlusNormal"/>
              <w:jc w:val="center"/>
            </w:pPr>
            <w:r>
              <w:t>3</w:t>
            </w:r>
          </w:p>
        </w:tc>
      </w:tr>
      <w:tr w:rsidR="0060132B">
        <w:tc>
          <w:tcPr>
            <w:tcW w:w="567" w:type="dxa"/>
          </w:tcPr>
          <w:p w:rsidR="0060132B" w:rsidRDefault="0060132B">
            <w:pPr>
              <w:pStyle w:val="ConsPlusNormal"/>
            </w:pPr>
            <w:r>
              <w:t>1</w:t>
            </w:r>
          </w:p>
        </w:tc>
        <w:tc>
          <w:tcPr>
            <w:tcW w:w="7030" w:type="dxa"/>
          </w:tcPr>
          <w:p w:rsidR="0060132B" w:rsidRDefault="0060132B">
            <w:pPr>
              <w:pStyle w:val="ConsPlusNormal"/>
            </w:pPr>
            <w:r>
              <w:t>Актуальность физкультурно-спортивного проекта:</w:t>
            </w:r>
          </w:p>
          <w:p w:rsidR="0060132B" w:rsidRDefault="0060132B">
            <w:pPr>
              <w:pStyle w:val="ConsPlusNormal"/>
            </w:pPr>
            <w:r>
              <w:t>задачи, на решение которых направлен физкультурно-спортивный проект, детально раскрыты - 1 балл;</w:t>
            </w:r>
          </w:p>
          <w:p w:rsidR="0060132B" w:rsidRDefault="0060132B">
            <w:pPr>
              <w:pStyle w:val="ConsPlusNormal"/>
            </w:pPr>
            <w:r>
              <w:t>описание задач аргументированно и подкреплено конкретными количественными и (или) качественными показателями - 2 балла</w:t>
            </w: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567" w:type="dxa"/>
          </w:tcPr>
          <w:p w:rsidR="0060132B" w:rsidRDefault="0060132B">
            <w:pPr>
              <w:pStyle w:val="ConsPlusNormal"/>
            </w:pPr>
            <w:r>
              <w:t>2</w:t>
            </w:r>
          </w:p>
        </w:tc>
        <w:tc>
          <w:tcPr>
            <w:tcW w:w="7030" w:type="dxa"/>
          </w:tcPr>
          <w:p w:rsidR="0060132B" w:rsidRDefault="0060132B">
            <w:pPr>
              <w:pStyle w:val="ConsPlusNormal"/>
            </w:pPr>
            <w:r>
              <w:t>Наличие профессиональных знаний, квалификации, опыта работы в сфере деятельности, заявленной в проекте:</w:t>
            </w:r>
          </w:p>
          <w:p w:rsidR="0060132B" w:rsidRDefault="0060132B">
            <w:pPr>
              <w:pStyle w:val="ConsPlusNormal"/>
            </w:pPr>
            <w:r>
              <w:t>соответствие - 1 балл;</w:t>
            </w:r>
          </w:p>
          <w:p w:rsidR="0060132B" w:rsidRDefault="0060132B">
            <w:pPr>
              <w:pStyle w:val="ConsPlusNormal"/>
            </w:pPr>
            <w:r>
              <w:t>отсутствие соответствия - 0 баллов</w:t>
            </w: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567" w:type="dxa"/>
          </w:tcPr>
          <w:p w:rsidR="0060132B" w:rsidRDefault="0060132B">
            <w:pPr>
              <w:pStyle w:val="ConsPlusNormal"/>
            </w:pPr>
            <w:r>
              <w:t>3</w:t>
            </w:r>
          </w:p>
        </w:tc>
        <w:tc>
          <w:tcPr>
            <w:tcW w:w="7030" w:type="dxa"/>
          </w:tcPr>
          <w:p w:rsidR="0060132B" w:rsidRDefault="0060132B">
            <w:pPr>
              <w:pStyle w:val="ConsPlusNormal"/>
            </w:pPr>
            <w:r>
              <w:t>Наличие необходимого материально-технического оснащения:</w:t>
            </w:r>
          </w:p>
          <w:p w:rsidR="0060132B" w:rsidRDefault="0060132B">
            <w:pPr>
              <w:pStyle w:val="ConsPlusNormal"/>
            </w:pPr>
            <w:r>
              <w:t>в наличии полностью - 2 балла;</w:t>
            </w:r>
          </w:p>
          <w:p w:rsidR="0060132B" w:rsidRDefault="0060132B">
            <w:pPr>
              <w:pStyle w:val="ConsPlusNormal"/>
            </w:pPr>
            <w:r>
              <w:t>в наличии частично - 1 балл;</w:t>
            </w:r>
          </w:p>
          <w:p w:rsidR="0060132B" w:rsidRDefault="0060132B">
            <w:pPr>
              <w:pStyle w:val="ConsPlusNormal"/>
            </w:pPr>
            <w:r>
              <w:t>отсутствие наличия - 0 баллов</w:t>
            </w: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567" w:type="dxa"/>
          </w:tcPr>
          <w:p w:rsidR="0060132B" w:rsidRDefault="0060132B">
            <w:pPr>
              <w:pStyle w:val="ConsPlusNormal"/>
            </w:pPr>
            <w:r>
              <w:t>4</w:t>
            </w:r>
          </w:p>
        </w:tc>
        <w:tc>
          <w:tcPr>
            <w:tcW w:w="7030" w:type="dxa"/>
          </w:tcPr>
          <w:p w:rsidR="0060132B" w:rsidRDefault="0060132B">
            <w:pPr>
              <w:pStyle w:val="ConsPlusNormal"/>
            </w:pPr>
            <w:r>
              <w:t>Финансово-экономическая обоснованность физкультурно-спортивного проекта, соотношение затрат на реализацию физкультурно-спортивного проекта и планируемого результата:</w:t>
            </w:r>
          </w:p>
          <w:p w:rsidR="0060132B" w:rsidRDefault="0060132B">
            <w:pPr>
              <w:pStyle w:val="ConsPlusNormal"/>
            </w:pPr>
            <w:r>
              <w:t>результат соотносим с затратами - 1 балл;</w:t>
            </w:r>
          </w:p>
          <w:p w:rsidR="0060132B" w:rsidRDefault="0060132B">
            <w:pPr>
              <w:pStyle w:val="ConsPlusNormal"/>
            </w:pPr>
            <w:r>
              <w:t>результат не соотносим с затратами - 0 баллов</w:t>
            </w: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567" w:type="dxa"/>
          </w:tcPr>
          <w:p w:rsidR="0060132B" w:rsidRDefault="0060132B">
            <w:pPr>
              <w:pStyle w:val="ConsPlusNormal"/>
            </w:pPr>
            <w:r>
              <w:t>5</w:t>
            </w:r>
          </w:p>
        </w:tc>
        <w:tc>
          <w:tcPr>
            <w:tcW w:w="7030" w:type="dxa"/>
          </w:tcPr>
          <w:p w:rsidR="0060132B" w:rsidRDefault="0060132B">
            <w:pPr>
              <w:pStyle w:val="ConsPlusNormal"/>
            </w:pPr>
            <w:r>
              <w:t xml:space="preserve">Объем </w:t>
            </w:r>
            <w:proofErr w:type="spellStart"/>
            <w:r>
              <w:t>софинансирования</w:t>
            </w:r>
            <w:proofErr w:type="spellEnd"/>
            <w:r>
              <w:t xml:space="preserve"> физкультурно-спортивного проекта за счет собственных и (или) привлеченных средств (при наличии документального подтверждения):</w:t>
            </w:r>
          </w:p>
          <w:p w:rsidR="0060132B" w:rsidRDefault="0060132B">
            <w:pPr>
              <w:pStyle w:val="ConsPlusNormal"/>
            </w:pPr>
            <w:r>
              <w:t>в размере от 20% до 25% от общей суммы расходов - 1 балл;</w:t>
            </w:r>
          </w:p>
          <w:p w:rsidR="0060132B" w:rsidRDefault="0060132B">
            <w:pPr>
              <w:pStyle w:val="ConsPlusNormal"/>
            </w:pPr>
            <w:r>
              <w:t>в размере более 25% от общей суммы расходов - 2 балла</w:t>
            </w: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567" w:type="dxa"/>
          </w:tcPr>
          <w:p w:rsidR="0060132B" w:rsidRDefault="0060132B">
            <w:pPr>
              <w:pStyle w:val="ConsPlusNormal"/>
            </w:pPr>
            <w:r>
              <w:t>6</w:t>
            </w:r>
          </w:p>
        </w:tc>
        <w:tc>
          <w:tcPr>
            <w:tcW w:w="7030" w:type="dxa"/>
          </w:tcPr>
          <w:p w:rsidR="0060132B" w:rsidRDefault="0060132B">
            <w:pPr>
              <w:pStyle w:val="ConsPlusNormal"/>
            </w:pPr>
            <w:r>
              <w:t>Наличие партнеров и их вклада в реализацию физкультурно-</w:t>
            </w:r>
            <w:r>
              <w:lastRenderedPageBreak/>
              <w:t>спортивного проекта (баллы суммируются):</w:t>
            </w:r>
          </w:p>
          <w:p w:rsidR="0060132B" w:rsidRDefault="0060132B">
            <w:pPr>
              <w:pStyle w:val="ConsPlusNormal"/>
            </w:pPr>
            <w:r>
              <w:t>партнеры отсутствуют - 0 баллов;</w:t>
            </w:r>
          </w:p>
          <w:p w:rsidR="0060132B" w:rsidRDefault="0060132B">
            <w:pPr>
              <w:pStyle w:val="ConsPlusNormal"/>
            </w:pPr>
            <w:r>
              <w:t>партнерами выступают иные некоммерческие организации - 1 балл;</w:t>
            </w:r>
          </w:p>
          <w:p w:rsidR="0060132B" w:rsidRDefault="0060132B">
            <w:pPr>
              <w:pStyle w:val="ConsPlusNormal"/>
            </w:pPr>
            <w:r>
              <w:t xml:space="preserve">партнерами выступают </w:t>
            </w:r>
            <w:proofErr w:type="gramStart"/>
            <w:r>
              <w:t>бизнес-структуры</w:t>
            </w:r>
            <w:proofErr w:type="gramEnd"/>
            <w:r>
              <w:t xml:space="preserve"> - 1 балл</w:t>
            </w: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567" w:type="dxa"/>
          </w:tcPr>
          <w:p w:rsidR="0060132B" w:rsidRDefault="0060132B">
            <w:pPr>
              <w:pStyle w:val="ConsPlusNormal"/>
            </w:pPr>
            <w:r>
              <w:lastRenderedPageBreak/>
              <w:t>7</w:t>
            </w:r>
          </w:p>
        </w:tc>
        <w:tc>
          <w:tcPr>
            <w:tcW w:w="7030" w:type="dxa"/>
          </w:tcPr>
          <w:p w:rsidR="0060132B" w:rsidRDefault="0060132B">
            <w:pPr>
              <w:pStyle w:val="ConsPlusNormal"/>
            </w:pPr>
            <w:r>
              <w:t>Адресность, ориентированность на конкретную (</w:t>
            </w:r>
            <w:proofErr w:type="spellStart"/>
            <w:r>
              <w:t>ые</w:t>
            </w:r>
            <w:proofErr w:type="spellEnd"/>
            <w:r>
              <w:t>) группу (ы) населения:</w:t>
            </w:r>
          </w:p>
          <w:p w:rsidR="0060132B" w:rsidRDefault="0060132B">
            <w:pPr>
              <w:pStyle w:val="ConsPlusNormal"/>
            </w:pPr>
            <w:r>
              <w:t>целевая группа не указана - 0 баллов;</w:t>
            </w:r>
          </w:p>
          <w:p w:rsidR="0060132B" w:rsidRDefault="0060132B">
            <w:pPr>
              <w:pStyle w:val="ConsPlusNormal"/>
            </w:pPr>
            <w:r>
              <w:t>проект ориентирован на целевую (</w:t>
            </w:r>
            <w:proofErr w:type="spellStart"/>
            <w:r>
              <w:t>ые</w:t>
            </w:r>
            <w:proofErr w:type="spellEnd"/>
            <w:r>
              <w:t>) группу (ы) до 100 человек включительно - 1 балл;</w:t>
            </w:r>
          </w:p>
          <w:p w:rsidR="0060132B" w:rsidRDefault="0060132B">
            <w:pPr>
              <w:pStyle w:val="ConsPlusNormal"/>
            </w:pPr>
            <w:r>
              <w:t>проект ориентирован на целевую (</w:t>
            </w:r>
            <w:proofErr w:type="spellStart"/>
            <w:r>
              <w:t>ые</w:t>
            </w:r>
            <w:proofErr w:type="spellEnd"/>
            <w:r>
              <w:t>) группу (ы) свыше 100 до 300 человек - 2 балла;</w:t>
            </w:r>
          </w:p>
          <w:p w:rsidR="0060132B" w:rsidRDefault="0060132B">
            <w:pPr>
              <w:pStyle w:val="ConsPlusNormal"/>
            </w:pPr>
            <w:r>
              <w:t>проект ориентирован на целевую (</w:t>
            </w:r>
            <w:proofErr w:type="spellStart"/>
            <w:r>
              <w:t>ые</w:t>
            </w:r>
            <w:proofErr w:type="spellEnd"/>
            <w:r>
              <w:t>) группу (ы) свыше 300 человек - 3 балла</w:t>
            </w: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567" w:type="dxa"/>
          </w:tcPr>
          <w:p w:rsidR="0060132B" w:rsidRDefault="0060132B">
            <w:pPr>
              <w:pStyle w:val="ConsPlusNormal"/>
            </w:pPr>
            <w:r>
              <w:t>8</w:t>
            </w:r>
          </w:p>
        </w:tc>
        <w:tc>
          <w:tcPr>
            <w:tcW w:w="7030" w:type="dxa"/>
          </w:tcPr>
          <w:p w:rsidR="0060132B" w:rsidRDefault="0060132B">
            <w:pPr>
              <w:pStyle w:val="ConsPlusNormal"/>
            </w:pPr>
            <w:r>
              <w:t>Наличие перспектив дальнейшего развития физкультурно-спортивного проекта и продолжения деятельности после окончания финансирования:</w:t>
            </w:r>
          </w:p>
          <w:p w:rsidR="0060132B" w:rsidRDefault="0060132B">
            <w:pPr>
              <w:pStyle w:val="ConsPlusNormal"/>
            </w:pPr>
            <w:r>
              <w:t>перспективы дальнейшего развития проекта отсутствуют - 0 баллов;</w:t>
            </w:r>
          </w:p>
          <w:p w:rsidR="0060132B" w:rsidRDefault="0060132B">
            <w:pPr>
              <w:pStyle w:val="ConsPlusNormal"/>
            </w:pPr>
            <w:r>
              <w:t>проект может быть продолжен, но не на постоянной основе - 1 балл;</w:t>
            </w:r>
          </w:p>
          <w:p w:rsidR="0060132B" w:rsidRDefault="0060132B">
            <w:pPr>
              <w:pStyle w:val="ConsPlusNormal"/>
            </w:pPr>
            <w:r>
              <w:t>проект может быть продолжен на постоянной основе - 2 балла</w:t>
            </w: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  <w:tr w:rsidR="0060132B">
        <w:tc>
          <w:tcPr>
            <w:tcW w:w="7597" w:type="dxa"/>
            <w:gridSpan w:val="2"/>
          </w:tcPr>
          <w:p w:rsidR="0060132B" w:rsidRDefault="0060132B">
            <w:pPr>
              <w:pStyle w:val="ConsPlusNormal"/>
            </w:pPr>
            <w:r>
              <w:t>Итого</w:t>
            </w:r>
          </w:p>
        </w:tc>
        <w:tc>
          <w:tcPr>
            <w:tcW w:w="1474" w:type="dxa"/>
          </w:tcPr>
          <w:p w:rsidR="0060132B" w:rsidRDefault="0060132B">
            <w:pPr>
              <w:pStyle w:val="ConsPlusNormal"/>
            </w:pPr>
          </w:p>
        </w:tc>
      </w:tr>
    </w:tbl>
    <w:p w:rsidR="0060132B" w:rsidRDefault="0060132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97"/>
        <w:gridCol w:w="1474"/>
      </w:tblGrid>
      <w:tr w:rsidR="0060132B">
        <w:tc>
          <w:tcPr>
            <w:tcW w:w="7597" w:type="dxa"/>
            <w:tcBorders>
              <w:top w:val="single" w:sz="4" w:space="0" w:color="auto"/>
              <w:bottom w:val="single" w:sz="4" w:space="0" w:color="auto"/>
            </w:tcBorders>
          </w:tcPr>
          <w:p w:rsidR="0060132B" w:rsidRDefault="0060132B">
            <w:pPr>
              <w:pStyle w:val="ConsPlusNormal"/>
            </w:pPr>
            <w:r>
              <w:t>Рекомендации по проекту:</w:t>
            </w:r>
          </w:p>
          <w:p w:rsidR="0060132B" w:rsidRDefault="0060132B">
            <w:pPr>
              <w:pStyle w:val="ConsPlusNormal"/>
            </w:pPr>
            <w:r>
              <w:t>(обязательно к заполнению)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60132B" w:rsidRDefault="0060132B">
            <w:pPr>
              <w:pStyle w:val="ConsPlusNormal"/>
            </w:pPr>
          </w:p>
        </w:tc>
      </w:tr>
    </w:tbl>
    <w:p w:rsidR="0060132B" w:rsidRDefault="0060132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340"/>
        <w:gridCol w:w="1361"/>
        <w:gridCol w:w="340"/>
        <w:gridCol w:w="3909"/>
      </w:tblGrid>
      <w:tr w:rsidR="0060132B">
        <w:tc>
          <w:tcPr>
            <w:tcW w:w="31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both"/>
            </w:pPr>
            <w:r>
              <w:t>Член конкурсной комиссии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132B" w:rsidRDefault="0060132B">
            <w:pPr>
              <w:pStyle w:val="ConsPlusNormal"/>
            </w:pPr>
          </w:p>
        </w:tc>
      </w:tr>
      <w:tr w:rsidR="0060132B">
        <w:tblPrEx>
          <w:tblBorders>
            <w:insideH w:val="none" w:sz="0" w:space="0" w:color="auto"/>
          </w:tblBorders>
        </w:tblPrEx>
        <w:tc>
          <w:tcPr>
            <w:tcW w:w="31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</w:pPr>
          </w:p>
        </w:tc>
        <w:tc>
          <w:tcPr>
            <w:tcW w:w="39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0132B">
        <w:tblPrEx>
          <w:tblBorders>
            <w:insideH w:val="none" w:sz="0" w:space="0" w:color="auto"/>
          </w:tblBorders>
        </w:tblPrEx>
        <w:tc>
          <w:tcPr>
            <w:tcW w:w="90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0132B" w:rsidRDefault="0060132B">
            <w:pPr>
              <w:pStyle w:val="ConsPlusNormal"/>
              <w:jc w:val="right"/>
            </w:pPr>
            <w:r>
              <w:t>"__" ____________ 20__ г.</w:t>
            </w: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right"/>
        <w:outlineLvl w:val="0"/>
      </w:pPr>
      <w:r>
        <w:t>Приложение 2</w:t>
      </w:r>
    </w:p>
    <w:p w:rsidR="0060132B" w:rsidRDefault="0060132B">
      <w:pPr>
        <w:pStyle w:val="ConsPlusNormal"/>
        <w:jc w:val="right"/>
      </w:pPr>
      <w:r>
        <w:t>к Постановлению</w:t>
      </w:r>
    </w:p>
    <w:p w:rsidR="0060132B" w:rsidRDefault="0060132B">
      <w:pPr>
        <w:pStyle w:val="ConsPlusNormal"/>
        <w:jc w:val="right"/>
      </w:pPr>
      <w:r>
        <w:t>администрации города</w:t>
      </w:r>
    </w:p>
    <w:p w:rsidR="0060132B" w:rsidRDefault="0060132B">
      <w:pPr>
        <w:pStyle w:val="ConsPlusNormal"/>
        <w:jc w:val="right"/>
      </w:pPr>
      <w:r>
        <w:t>от 29 апреля 2021 г. N 303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Title"/>
        <w:jc w:val="center"/>
      </w:pPr>
      <w:bookmarkStart w:id="20" w:name="P1198"/>
      <w:bookmarkEnd w:id="20"/>
      <w:r>
        <w:t>СОСТАВ</w:t>
      </w:r>
    </w:p>
    <w:p w:rsidR="0060132B" w:rsidRDefault="0060132B">
      <w:pPr>
        <w:pStyle w:val="ConsPlusTitle"/>
        <w:jc w:val="center"/>
      </w:pPr>
      <w:r>
        <w:t xml:space="preserve">КОНКУРСНОЙ КОМИССИИ ПО ОТБОРУ </w:t>
      </w:r>
      <w:proofErr w:type="gramStart"/>
      <w:r>
        <w:t>ФИЗКУЛЬТУРНО-СПОРТИВНЫХ</w:t>
      </w:r>
      <w:proofErr w:type="gramEnd"/>
    </w:p>
    <w:p w:rsidR="0060132B" w:rsidRDefault="0060132B">
      <w:pPr>
        <w:pStyle w:val="ConsPlusTitle"/>
        <w:jc w:val="center"/>
      </w:pPr>
      <w:r>
        <w:t>ПРОЕКТОВ ДЛЯ ПРЕДОСТАВЛЕНИЯ СУБСИДИЙ СОЦИАЛЬНО</w:t>
      </w:r>
    </w:p>
    <w:p w:rsidR="0060132B" w:rsidRDefault="0060132B">
      <w:pPr>
        <w:pStyle w:val="ConsPlusTitle"/>
        <w:jc w:val="center"/>
      </w:pPr>
      <w:r>
        <w:t>ОРИЕНТИРОВАННЫМ НЕКОММЕРЧЕСКИМ ОРГАНИЗАЦИЯМ, НЕ ЯВЛЯЮЩИМСЯ</w:t>
      </w:r>
    </w:p>
    <w:p w:rsidR="0060132B" w:rsidRDefault="0060132B">
      <w:pPr>
        <w:pStyle w:val="ConsPlusTitle"/>
        <w:jc w:val="center"/>
      </w:pPr>
      <w:r>
        <w:t>ГОСУДАРСТВЕННЫМИ (МУНИЦИПАЛЬНЫМИ) УЧРЕЖДЕНИЯМИ</w:t>
      </w:r>
    </w:p>
    <w:p w:rsidR="0060132B" w:rsidRDefault="0060132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0132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0132B" w:rsidRDefault="0060132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132B" w:rsidRDefault="0060132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0132B" w:rsidRDefault="0060132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0132B" w:rsidRDefault="0060132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Красноярска от 03.07.2024 N 610)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132B" w:rsidRDefault="0060132B">
            <w:pPr>
              <w:pStyle w:val="ConsPlusNormal"/>
            </w:pPr>
          </w:p>
        </w:tc>
      </w:tr>
    </w:tbl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ind w:firstLine="540"/>
        <w:jc w:val="both"/>
      </w:pPr>
      <w:r>
        <w:t>Руководитель главного управления по физической культуре, спорту и туризму администрации города, председатель комиссии;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заместитель руководителя главного управления по физической культуре, спорту и туризму администрации города - начальник отдела массового спорта и туризма, заместитель председателя комиссии;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заместитель руководителя главного управления по физической культуре, спорту и туризму администрации города - начальник отдела планирования и отчетности;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lastRenderedPageBreak/>
        <w:t>начальник отдела физкультурно-спортивных организаций и спортивной подготовки главного управления по физической культуре, спорту и туризму администрации города;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главный специалист отдела массового спорта и туризма главного управления по физической культуре, спорту и туризму администрации города, секретарь комиссии;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начальник отдела управления проектами департамента Главы города администрации города;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председатель местной спортивной общественной организации "Федерация легкой атлетики" города Красноярска, член общественного совета при министерстве спорта Красноярского края (по согласованию);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директор муниципального бюджетного учреждения "Спортивная школа олимпийского резерва по боксу имени Н.Д. Валова";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депутат Красноярского городского Совета депутатов (по согласованию);</w:t>
      </w:r>
    </w:p>
    <w:p w:rsidR="0060132B" w:rsidRDefault="0060132B">
      <w:pPr>
        <w:pStyle w:val="ConsPlusNormal"/>
        <w:spacing w:before="200"/>
        <w:ind w:firstLine="540"/>
        <w:jc w:val="both"/>
      </w:pPr>
      <w:r>
        <w:t>директор муниципального автономного учреждения "Центр спортивных клубов".</w:t>
      </w: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jc w:val="both"/>
      </w:pPr>
    </w:p>
    <w:p w:rsidR="0060132B" w:rsidRDefault="0060132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132B" w:rsidRDefault="0060132B"/>
    <w:sectPr w:rsidR="0060132B" w:rsidSect="00601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32B"/>
    <w:rsid w:val="001D7AD5"/>
    <w:rsid w:val="0060132B"/>
    <w:rsid w:val="007066A9"/>
    <w:rsid w:val="009962FC"/>
    <w:rsid w:val="00BF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60132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60132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0132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60132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60132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60132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0132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60132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23&amp;n=296784&amp;dst=100005" TargetMode="External"/><Relationship Id="rId21" Type="http://schemas.openxmlformats.org/officeDocument/2006/relationships/hyperlink" Target="https://login.consultant.ru/link/?req=doc&amp;base=LAW&amp;n=469774&amp;dst=3704" TargetMode="External"/><Relationship Id="rId42" Type="http://schemas.openxmlformats.org/officeDocument/2006/relationships/hyperlink" Target="https://login.consultant.ru/link/?req=doc&amp;base=LAW&amp;n=436518&amp;dst=100016" TargetMode="External"/><Relationship Id="rId47" Type="http://schemas.openxmlformats.org/officeDocument/2006/relationships/hyperlink" Target="https://login.consultant.ru/link/?req=doc&amp;base=RLAW123&amp;n=289701&amp;dst=100019" TargetMode="External"/><Relationship Id="rId63" Type="http://schemas.openxmlformats.org/officeDocument/2006/relationships/hyperlink" Target="https://login.consultant.ru/link/?req=doc&amp;base=RLAW123&amp;n=335315&amp;dst=100079" TargetMode="External"/><Relationship Id="rId68" Type="http://schemas.openxmlformats.org/officeDocument/2006/relationships/hyperlink" Target="https://login.consultant.ru/link/?req=doc&amp;base=LAW&amp;n=469774&amp;dst=3704" TargetMode="External"/><Relationship Id="rId84" Type="http://schemas.openxmlformats.org/officeDocument/2006/relationships/hyperlink" Target="https://login.consultant.ru/link/?req=doc&amp;base=RLAW123&amp;n=289701&amp;dst=100048" TargetMode="External"/><Relationship Id="rId89" Type="http://schemas.openxmlformats.org/officeDocument/2006/relationships/hyperlink" Target="https://login.consultant.ru/link/?req=doc&amp;base=RLAW123&amp;n=289701&amp;dst=100061" TargetMode="External"/><Relationship Id="rId16" Type="http://schemas.openxmlformats.org/officeDocument/2006/relationships/hyperlink" Target="https://login.consultant.ru/link/?req=doc&amp;base=RLAW123&amp;n=270131&amp;dst=100005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login.consultant.ru/link/?req=doc&amp;base=LAW&amp;n=461663&amp;dst=100019" TargetMode="External"/><Relationship Id="rId32" Type="http://schemas.openxmlformats.org/officeDocument/2006/relationships/hyperlink" Target="https://login.consultant.ru/link/?req=doc&amp;base=RLAW123&amp;n=335315&amp;dst=100015" TargetMode="External"/><Relationship Id="rId37" Type="http://schemas.openxmlformats.org/officeDocument/2006/relationships/hyperlink" Target="https://login.consultant.ru/link/?req=doc&amp;base=RLAW123&amp;n=335315&amp;dst=100017" TargetMode="External"/><Relationship Id="rId53" Type="http://schemas.openxmlformats.org/officeDocument/2006/relationships/hyperlink" Target="https://login.consultant.ru/link/?req=doc&amp;base=RLAW123&amp;n=335315&amp;dst=100060" TargetMode="External"/><Relationship Id="rId58" Type="http://schemas.openxmlformats.org/officeDocument/2006/relationships/hyperlink" Target="https://login.consultant.ru/link/?req=doc&amp;base=RLAW123&amp;n=335315&amp;dst=100072" TargetMode="External"/><Relationship Id="rId74" Type="http://schemas.openxmlformats.org/officeDocument/2006/relationships/hyperlink" Target="https://login.consultant.ru/link/?req=doc&amp;base=RLAW123&amp;n=289701&amp;dst=100030" TargetMode="External"/><Relationship Id="rId79" Type="http://schemas.openxmlformats.org/officeDocument/2006/relationships/hyperlink" Target="https://login.consultant.ru/link/?req=doc&amp;base=RLAW123&amp;n=335315&amp;dst=100092" TargetMode="External"/><Relationship Id="rId102" Type="http://schemas.openxmlformats.org/officeDocument/2006/relationships/hyperlink" Target="https://login.consultant.ru/link/?req=doc&amp;base=LAW&amp;n=465999" TargetMode="External"/><Relationship Id="rId5" Type="http://schemas.openxmlformats.org/officeDocument/2006/relationships/hyperlink" Target="https://www.consultant.ru" TargetMode="External"/><Relationship Id="rId90" Type="http://schemas.openxmlformats.org/officeDocument/2006/relationships/hyperlink" Target="https://login.consultant.ru/link/?req=doc&amp;base=RLAW123&amp;n=289701&amp;dst=100062" TargetMode="External"/><Relationship Id="rId95" Type="http://schemas.openxmlformats.org/officeDocument/2006/relationships/hyperlink" Target="https://login.consultant.ru/link/?req=doc&amp;base=RLAW123&amp;n=289701&amp;dst=100065" TargetMode="External"/><Relationship Id="rId22" Type="http://schemas.openxmlformats.org/officeDocument/2006/relationships/hyperlink" Target="https://login.consultant.ru/link/?req=doc&amp;base=LAW&amp;n=469774&amp;dst=3722" TargetMode="External"/><Relationship Id="rId27" Type="http://schemas.openxmlformats.org/officeDocument/2006/relationships/hyperlink" Target="https://login.consultant.ru/link/?req=doc&amp;base=RLAW123&amp;n=335315&amp;dst=100010" TargetMode="External"/><Relationship Id="rId43" Type="http://schemas.openxmlformats.org/officeDocument/2006/relationships/hyperlink" Target="https://login.consultant.ru/link/?req=doc&amp;base=RLAW123&amp;n=335315&amp;dst=100025" TargetMode="External"/><Relationship Id="rId48" Type="http://schemas.openxmlformats.org/officeDocument/2006/relationships/hyperlink" Target="https://login.consultant.ru/link/?req=doc&amp;base=RLAW123&amp;n=335315&amp;dst=100038" TargetMode="External"/><Relationship Id="rId64" Type="http://schemas.openxmlformats.org/officeDocument/2006/relationships/hyperlink" Target="https://login.consultant.ru/link/?req=doc&amp;base=RLAW123&amp;n=335315&amp;dst=100081" TargetMode="External"/><Relationship Id="rId69" Type="http://schemas.openxmlformats.org/officeDocument/2006/relationships/hyperlink" Target="https://login.consultant.ru/link/?req=doc&amp;base=LAW&amp;n=469774&amp;dst=3722" TargetMode="External"/><Relationship Id="rId80" Type="http://schemas.openxmlformats.org/officeDocument/2006/relationships/hyperlink" Target="https://login.consultant.ru/link/?req=doc&amp;base=RLAW123&amp;n=335315&amp;dst=100094" TargetMode="External"/><Relationship Id="rId85" Type="http://schemas.openxmlformats.org/officeDocument/2006/relationships/hyperlink" Target="https://login.consultant.ru/link/?req=doc&amp;base=RLAW123&amp;n=289701&amp;dst=100054" TargetMode="External"/><Relationship Id="rId12" Type="http://schemas.openxmlformats.org/officeDocument/2006/relationships/hyperlink" Target="https://login.consultant.ru/link/?req=doc&amp;base=RLAW123&amp;n=342626&amp;dst=100358" TargetMode="External"/><Relationship Id="rId17" Type="http://schemas.openxmlformats.org/officeDocument/2006/relationships/hyperlink" Target="https://login.consultant.ru/link/?req=doc&amp;base=RLAW123&amp;n=289701&amp;dst=100006" TargetMode="External"/><Relationship Id="rId33" Type="http://schemas.openxmlformats.org/officeDocument/2006/relationships/hyperlink" Target="https://login.consultant.ru/link/?req=doc&amp;base=RLAW123&amp;n=289701&amp;dst=100011" TargetMode="External"/><Relationship Id="rId38" Type="http://schemas.openxmlformats.org/officeDocument/2006/relationships/hyperlink" Target="https://login.consultant.ru/link/?req=doc&amp;base=RLAW123&amp;n=335315&amp;dst=100019" TargetMode="External"/><Relationship Id="rId59" Type="http://schemas.openxmlformats.org/officeDocument/2006/relationships/hyperlink" Target="https://login.consultant.ru/link/?req=doc&amp;base=RLAW123&amp;n=335315&amp;dst=100074" TargetMode="External"/><Relationship Id="rId103" Type="http://schemas.openxmlformats.org/officeDocument/2006/relationships/hyperlink" Target="https://login.consultant.ru/link/?req=doc&amp;base=LAW&amp;n=121087&amp;dst=100142" TargetMode="External"/><Relationship Id="rId108" Type="http://schemas.openxmlformats.org/officeDocument/2006/relationships/customXml" Target="../customXml/item1.xml"/><Relationship Id="rId54" Type="http://schemas.openxmlformats.org/officeDocument/2006/relationships/hyperlink" Target="https://login.consultant.ru/link/?req=doc&amp;base=RLAW123&amp;n=335315&amp;dst=100061" TargetMode="External"/><Relationship Id="rId70" Type="http://schemas.openxmlformats.org/officeDocument/2006/relationships/hyperlink" Target="https://login.consultant.ru/link/?req=doc&amp;base=RLAW123&amp;n=289701&amp;dst=100025" TargetMode="External"/><Relationship Id="rId75" Type="http://schemas.openxmlformats.org/officeDocument/2006/relationships/hyperlink" Target="https://login.consultant.ru/link/?req=doc&amp;base=RLAW123&amp;n=289701&amp;dst=100045" TargetMode="External"/><Relationship Id="rId91" Type="http://schemas.openxmlformats.org/officeDocument/2006/relationships/hyperlink" Target="https://login.consultant.ru/link/?req=doc&amp;base=RLAW123&amp;n=289701&amp;dst=100062" TargetMode="External"/><Relationship Id="rId96" Type="http://schemas.openxmlformats.org/officeDocument/2006/relationships/hyperlink" Target="https://login.consultant.ru/link/?req=doc&amp;base=RLAW123&amp;n=335315&amp;dst=10009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23&amp;n=270131&amp;dst=100005" TargetMode="External"/><Relationship Id="rId15" Type="http://schemas.openxmlformats.org/officeDocument/2006/relationships/hyperlink" Target="https://login.consultant.ru/link/?req=doc&amp;base=RLAW123&amp;n=335315&amp;dst=100006" TargetMode="External"/><Relationship Id="rId23" Type="http://schemas.openxmlformats.org/officeDocument/2006/relationships/hyperlink" Target="https://login.consultant.ru/link/?req=doc&amp;base=RLAW123&amp;n=270131&amp;dst=100006" TargetMode="External"/><Relationship Id="rId28" Type="http://schemas.openxmlformats.org/officeDocument/2006/relationships/hyperlink" Target="https://login.consultant.ru/link/?req=doc&amp;base=LAW&amp;n=487023&amp;dst=134" TargetMode="External"/><Relationship Id="rId36" Type="http://schemas.openxmlformats.org/officeDocument/2006/relationships/hyperlink" Target="https://login.consultant.ru/link/?req=doc&amp;base=RLAW123&amp;n=289701&amp;dst=100014" TargetMode="External"/><Relationship Id="rId49" Type="http://schemas.openxmlformats.org/officeDocument/2006/relationships/hyperlink" Target="https://login.consultant.ru/link/?req=doc&amp;base=RLAW123&amp;n=289701&amp;dst=100020" TargetMode="External"/><Relationship Id="rId57" Type="http://schemas.openxmlformats.org/officeDocument/2006/relationships/hyperlink" Target="https://login.consultant.ru/link/?req=doc&amp;base=LAW&amp;n=487024&amp;dst=5769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69774&amp;dst=4618" TargetMode="External"/><Relationship Id="rId31" Type="http://schemas.openxmlformats.org/officeDocument/2006/relationships/hyperlink" Target="https://login.consultant.ru/link/?req=doc&amp;base=RLAW123&amp;n=289701&amp;dst=100009" TargetMode="External"/><Relationship Id="rId44" Type="http://schemas.openxmlformats.org/officeDocument/2006/relationships/hyperlink" Target="https://login.consultant.ru/link/?req=doc&amp;base=RLAW123&amp;n=289701&amp;dst=100016" TargetMode="External"/><Relationship Id="rId52" Type="http://schemas.openxmlformats.org/officeDocument/2006/relationships/hyperlink" Target="https://login.consultant.ru/link/?req=doc&amp;base=RLAW123&amp;n=335315&amp;dst=100059" TargetMode="External"/><Relationship Id="rId60" Type="http://schemas.openxmlformats.org/officeDocument/2006/relationships/hyperlink" Target="https://login.consultant.ru/link/?req=doc&amp;base=RLAW123&amp;n=335315&amp;dst=100075" TargetMode="External"/><Relationship Id="rId65" Type="http://schemas.openxmlformats.org/officeDocument/2006/relationships/hyperlink" Target="https://login.consultant.ru/link/?req=doc&amp;base=LAW&amp;n=121087&amp;dst=100142" TargetMode="External"/><Relationship Id="rId73" Type="http://schemas.openxmlformats.org/officeDocument/2006/relationships/hyperlink" Target="https://login.consultant.ru/link/?req=doc&amp;base=RLAW123&amp;n=335315&amp;dst=100085" TargetMode="External"/><Relationship Id="rId78" Type="http://schemas.openxmlformats.org/officeDocument/2006/relationships/hyperlink" Target="https://login.consultant.ru/link/?req=doc&amp;base=RLAW123&amp;n=335315&amp;dst=100090" TargetMode="External"/><Relationship Id="rId81" Type="http://schemas.openxmlformats.org/officeDocument/2006/relationships/hyperlink" Target="https://login.consultant.ru/link/?req=doc&amp;base=RLAW123&amp;n=289701&amp;dst=100047" TargetMode="External"/><Relationship Id="rId86" Type="http://schemas.openxmlformats.org/officeDocument/2006/relationships/hyperlink" Target="https://login.consultant.ru/link/?req=doc&amp;base=RLAW123&amp;n=289701&amp;dst=100055" TargetMode="External"/><Relationship Id="rId94" Type="http://schemas.openxmlformats.org/officeDocument/2006/relationships/hyperlink" Target="https://login.consultant.ru/link/?req=doc&amp;base=RLAW123&amp;n=289701&amp;dst=100063" TargetMode="External"/><Relationship Id="rId99" Type="http://schemas.openxmlformats.org/officeDocument/2006/relationships/hyperlink" Target="https://login.consultant.ru/link/?req=doc&amp;base=LAW&amp;n=483131" TargetMode="External"/><Relationship Id="rId101" Type="http://schemas.openxmlformats.org/officeDocument/2006/relationships/hyperlink" Target="https://login.consultant.ru/link/?req=doc&amp;base=LAW&amp;n=469774&amp;dst=37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23&amp;n=335315&amp;dst=100005" TargetMode="External"/><Relationship Id="rId13" Type="http://schemas.openxmlformats.org/officeDocument/2006/relationships/hyperlink" Target="https://login.consultant.ru/link/?req=doc&amp;base=RLAW123&amp;n=342626&amp;dst=103" TargetMode="External"/><Relationship Id="rId18" Type="http://schemas.openxmlformats.org/officeDocument/2006/relationships/hyperlink" Target="https://login.consultant.ru/link/?req=doc&amp;base=RLAW123&amp;n=296784&amp;dst=100005" TargetMode="External"/><Relationship Id="rId39" Type="http://schemas.openxmlformats.org/officeDocument/2006/relationships/hyperlink" Target="https://login.consultant.ru/link/?req=doc&amp;base=RLAW123&amp;n=289701&amp;dst=100015" TargetMode="External"/><Relationship Id="rId109" Type="http://schemas.openxmlformats.org/officeDocument/2006/relationships/customXml" Target="../customXml/item2.xml"/><Relationship Id="rId34" Type="http://schemas.openxmlformats.org/officeDocument/2006/relationships/hyperlink" Target="https://login.consultant.ru/link/?req=doc&amp;base=RLAW123&amp;n=335315&amp;dst=100016" TargetMode="External"/><Relationship Id="rId50" Type="http://schemas.openxmlformats.org/officeDocument/2006/relationships/hyperlink" Target="https://login.consultant.ru/link/?req=doc&amp;base=RLAW123&amp;n=335315&amp;dst=100047" TargetMode="External"/><Relationship Id="rId55" Type="http://schemas.openxmlformats.org/officeDocument/2006/relationships/hyperlink" Target="https://login.consultant.ru/link/?req=doc&amp;base=RLAW123&amp;n=335315&amp;dst=100062" TargetMode="External"/><Relationship Id="rId76" Type="http://schemas.openxmlformats.org/officeDocument/2006/relationships/hyperlink" Target="https://login.consultant.ru/link/?req=doc&amp;base=RLAW123&amp;n=335315&amp;dst=100087" TargetMode="External"/><Relationship Id="rId97" Type="http://schemas.openxmlformats.org/officeDocument/2006/relationships/hyperlink" Target="https://login.consultant.ru/link/?req=doc&amp;base=RLAW123&amp;n=335315&amp;dst=100099" TargetMode="External"/><Relationship Id="rId104" Type="http://schemas.openxmlformats.org/officeDocument/2006/relationships/hyperlink" Target="https://login.consultant.ru/link/?req=doc&amp;base=RLAW123&amp;n=289701&amp;dst=100071" TargetMode="External"/><Relationship Id="rId7" Type="http://schemas.openxmlformats.org/officeDocument/2006/relationships/hyperlink" Target="https://login.consultant.ru/link/?req=doc&amp;base=RLAW123&amp;n=289701&amp;dst=100005" TargetMode="External"/><Relationship Id="rId71" Type="http://schemas.openxmlformats.org/officeDocument/2006/relationships/hyperlink" Target="https://login.consultant.ru/link/?req=doc&amp;base=RLAW123&amp;n=289701&amp;dst=100027" TargetMode="External"/><Relationship Id="rId92" Type="http://schemas.openxmlformats.org/officeDocument/2006/relationships/hyperlink" Target="https://login.consultant.ru/link/?req=doc&amp;base=LAW&amp;n=469774&amp;dst=370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123&amp;n=335315&amp;dst=100012" TargetMode="External"/><Relationship Id="rId24" Type="http://schemas.openxmlformats.org/officeDocument/2006/relationships/hyperlink" Target="https://login.consultant.ru/link/?req=doc&amp;base=RLAW123&amp;n=289701&amp;dst=100007" TargetMode="External"/><Relationship Id="rId40" Type="http://schemas.openxmlformats.org/officeDocument/2006/relationships/hyperlink" Target="https://login.consultant.ru/link/?req=doc&amp;base=RLAW123&amp;n=335315&amp;dst=100021" TargetMode="External"/><Relationship Id="rId45" Type="http://schemas.openxmlformats.org/officeDocument/2006/relationships/hyperlink" Target="https://login.consultant.ru/link/?req=doc&amp;base=RLAW123&amp;n=270131&amp;dst=100008" TargetMode="External"/><Relationship Id="rId66" Type="http://schemas.openxmlformats.org/officeDocument/2006/relationships/hyperlink" Target="https://login.consultant.ru/link/?req=doc&amp;base=RLAW123&amp;n=335315&amp;dst=100083" TargetMode="External"/><Relationship Id="rId87" Type="http://schemas.openxmlformats.org/officeDocument/2006/relationships/hyperlink" Target="https://login.consultant.ru/link/?req=doc&amp;base=RLAW123&amp;n=335315&amp;dst=100097" TargetMode="External"/><Relationship Id="rId110" Type="http://schemas.openxmlformats.org/officeDocument/2006/relationships/customXml" Target="../customXml/item3.xml"/><Relationship Id="rId61" Type="http://schemas.openxmlformats.org/officeDocument/2006/relationships/hyperlink" Target="https://login.consultant.ru/link/?req=doc&amp;base=LAW&amp;n=465999" TargetMode="External"/><Relationship Id="rId82" Type="http://schemas.openxmlformats.org/officeDocument/2006/relationships/image" Target="media/image1.wmf"/><Relationship Id="rId19" Type="http://schemas.openxmlformats.org/officeDocument/2006/relationships/hyperlink" Target="https://login.consultant.ru/link/?req=doc&amp;base=RLAW123&amp;n=335315&amp;dst=100007" TargetMode="External"/><Relationship Id="rId14" Type="http://schemas.openxmlformats.org/officeDocument/2006/relationships/hyperlink" Target="https://login.consultant.ru/link/?req=doc&amp;base=RLAW123&amp;n=342626&amp;dst=100480" TargetMode="External"/><Relationship Id="rId30" Type="http://schemas.openxmlformats.org/officeDocument/2006/relationships/hyperlink" Target="http://www.admkrsk.ru/administration/structure/sportupr/Pages/Konkurs.aspx" TargetMode="External"/><Relationship Id="rId35" Type="http://schemas.openxmlformats.org/officeDocument/2006/relationships/hyperlink" Target="https://login.consultant.ru/link/?req=doc&amp;base=RLAW123&amp;n=289701&amp;dst=100013" TargetMode="External"/><Relationship Id="rId56" Type="http://schemas.openxmlformats.org/officeDocument/2006/relationships/hyperlink" Target="https://login.consultant.ru/link/?req=doc&amp;base=LAW&amp;n=487023&amp;dst=144" TargetMode="External"/><Relationship Id="rId77" Type="http://schemas.openxmlformats.org/officeDocument/2006/relationships/hyperlink" Target="https://login.consultant.ru/link/?req=doc&amp;base=RLAW123&amp;n=335315&amp;dst=100088" TargetMode="External"/><Relationship Id="rId100" Type="http://schemas.openxmlformats.org/officeDocument/2006/relationships/hyperlink" Target="https://login.consultant.ru/link/?req=doc&amp;base=LAW&amp;n=469774&amp;dst=3704" TargetMode="External"/><Relationship Id="rId105" Type="http://schemas.openxmlformats.org/officeDocument/2006/relationships/hyperlink" Target="https://login.consultant.ru/link/?req=doc&amp;base=RLAW123&amp;n=335315&amp;dst=100100" TargetMode="External"/><Relationship Id="rId8" Type="http://schemas.openxmlformats.org/officeDocument/2006/relationships/hyperlink" Target="https://login.consultant.ru/link/?req=doc&amp;base=RLAW123&amp;n=296784&amp;dst=100005" TargetMode="External"/><Relationship Id="rId51" Type="http://schemas.openxmlformats.org/officeDocument/2006/relationships/hyperlink" Target="https://login.consultant.ru/link/?req=doc&amp;base=RLAW123&amp;n=335315&amp;dst=100057" TargetMode="External"/><Relationship Id="rId72" Type="http://schemas.openxmlformats.org/officeDocument/2006/relationships/hyperlink" Target="https://login.consultant.ru/link/?req=doc&amp;base=RLAW123&amp;n=289701&amp;dst=100028" TargetMode="External"/><Relationship Id="rId93" Type="http://schemas.openxmlformats.org/officeDocument/2006/relationships/hyperlink" Target="https://login.consultant.ru/link/?req=doc&amp;base=LAW&amp;n=469774&amp;dst=3722" TargetMode="External"/><Relationship Id="rId98" Type="http://schemas.openxmlformats.org/officeDocument/2006/relationships/hyperlink" Target="https://login.consultant.ru/link/?req=doc&amp;base=LAW&amp;n=487024&amp;dst=5769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LAW123&amp;n=335315&amp;dst=100009" TargetMode="External"/><Relationship Id="rId46" Type="http://schemas.openxmlformats.org/officeDocument/2006/relationships/hyperlink" Target="https://login.consultant.ru/link/?req=doc&amp;base=RLAW123&amp;n=289701&amp;dst=100018" TargetMode="External"/><Relationship Id="rId67" Type="http://schemas.openxmlformats.org/officeDocument/2006/relationships/hyperlink" Target="https://login.consultant.ru/link/?req=doc&amp;base=LAW&amp;n=483131" TargetMode="External"/><Relationship Id="rId20" Type="http://schemas.openxmlformats.org/officeDocument/2006/relationships/hyperlink" Target="https://login.consultant.ru/link/?req=doc&amp;base=LAW&amp;n=469774&amp;dst=6814" TargetMode="External"/><Relationship Id="rId41" Type="http://schemas.openxmlformats.org/officeDocument/2006/relationships/hyperlink" Target="https://login.consultant.ru/link/?req=doc&amp;base=RLAW123&amp;n=335315&amp;dst=100023" TargetMode="External"/><Relationship Id="rId62" Type="http://schemas.openxmlformats.org/officeDocument/2006/relationships/hyperlink" Target="https://login.consultant.ru/link/?req=doc&amp;base=RLAW123&amp;n=335315&amp;dst=100077" TargetMode="External"/><Relationship Id="rId83" Type="http://schemas.openxmlformats.org/officeDocument/2006/relationships/hyperlink" Target="https://login.consultant.ru/link/?req=doc&amp;base=RLAW123&amp;n=335315&amp;dst=100095" TargetMode="External"/><Relationship Id="rId88" Type="http://schemas.openxmlformats.org/officeDocument/2006/relationships/hyperlink" Target="https://login.consultant.ru/link/?req=doc&amp;base=RLAW123&amp;n=289701&amp;dst=1000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85651FF15F527488FEF9451FBFCF699" ma:contentTypeVersion="1" ma:contentTypeDescription="Создание документа." ma:contentTypeScope="" ma:versionID="b02868f9f70595ee8ca5d18c0366937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CB3C181-F158-4E2D-B1EE-CEA4DC89384A}"/>
</file>

<file path=customXml/itemProps2.xml><?xml version="1.0" encoding="utf-8"?>
<ds:datastoreItem xmlns:ds="http://schemas.openxmlformats.org/officeDocument/2006/customXml" ds:itemID="{6D328358-8E14-4646-BCAD-18537D87658D}"/>
</file>

<file path=customXml/itemProps3.xml><?xml version="1.0" encoding="utf-8"?>
<ds:datastoreItem xmlns:ds="http://schemas.openxmlformats.org/officeDocument/2006/customXml" ds:itemID="{A73F0175-FAD8-4E25-A841-9CCD6A0B45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13294</Words>
  <Characters>75782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Татьяна Федоровна</dc:creator>
  <cp:lastModifiedBy>Арина А. Камзина</cp:lastModifiedBy>
  <cp:revision>2</cp:revision>
  <dcterms:created xsi:type="dcterms:W3CDTF">2025-08-19T06:37:00Z</dcterms:created>
  <dcterms:modified xsi:type="dcterms:W3CDTF">2025-08-19T06:37:00Z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0x010100285651FF15F527488FEF9451FBFCF699</vt:lpwstr>
  </property>
</Properties>
</file>