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B1" w:rsidRPr="000545B1" w:rsidRDefault="000545B1" w:rsidP="000545B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545B1">
        <w:rPr>
          <w:rFonts w:ascii="Times New Roman" w:hAnsi="Times New Roman" w:cs="Times New Roman"/>
          <w:sz w:val="24"/>
          <w:szCs w:val="24"/>
        </w:rPr>
        <w:br/>
      </w:r>
    </w:p>
    <w:p w:rsidR="000545B1" w:rsidRPr="000545B1" w:rsidRDefault="000545B1" w:rsidP="000545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от 7 октября 2019 г. N 324-р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АДМИНИСТРАЦИИ ГОРОДА КРАСНОЯРСКА, ПРЕДСТАВИТЕЛЕМ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(РАБОТОДАТЕЛЕМ) В ОТНОШЕНИИ КОТОРЫХ ЯВЛЯЕТСЯ ГЛАВА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КРАСНОЯРСКА, МУНИЦИПАЛЬНЫХ СЛУЖАЩИХ ОРГАНОВ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ГОРОДА КРАСНОЯРСКА, НЕ НАДЕЛЕННЫХ ПРАВАМИ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ЛИЦА,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0545B1" w:rsidRPr="000545B1" w:rsidRDefault="000545B1" w:rsidP="000545B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0545B1" w:rsidRPr="000545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21.10.2020 </w:t>
            </w:r>
            <w:hyperlink r:id="rId6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27.09.2023 </w:t>
            </w:r>
            <w:hyperlink r:id="rId7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284-р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27.11.2023 </w:t>
            </w:r>
            <w:hyperlink r:id="rId8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347-р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01.03.2024 </w:t>
            </w:r>
            <w:hyperlink r:id="rId9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66-р</w:t>
              </w:r>
            </w:hyperlink>
            <w:r w:rsidR="00C90E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от 06.05.2024 № 146-р</w:t>
            </w: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</w:t>
      </w:r>
      <w:hyperlink r:id="rId1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1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ст. ст. 41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Устава города Красноярска: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согласно приложению.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2. Руководителям органов администрации города, наделенных правами юридического лица, до 25.10.2019: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утвердить положения о комиссиях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сформировать составы комиссий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3. Признать утратившими силу Распоряжения администрации города: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29.12.2015 </w:t>
      </w:r>
      <w:hyperlink r:id="rId1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453-р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службе";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21.03.2016 </w:t>
      </w:r>
      <w:hyperlink r:id="rId1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81-р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29.12.2015 N 453-р";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18.12.2018 </w:t>
      </w:r>
      <w:hyperlink r:id="rId1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454-р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29.12.2015 N 453-р";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27.03.2019 </w:t>
      </w:r>
      <w:hyperlink r:id="rId1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84-р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29.12.2015 N 453-р";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от 25.06.2019 </w:t>
      </w:r>
      <w:hyperlink r:id="rId2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185-р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29.12.2015 N 453-р".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4. Настоящее Распоряжение опубликовать в газете "Городские новости" и разместить на официальном сайте администрации города.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В.А.ЛОГИНОВ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Приложение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0545B1" w:rsidRPr="000545B1" w:rsidRDefault="000545B1" w:rsidP="00054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от 7 октября 2019 г. N 324-р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0545B1">
        <w:rPr>
          <w:rFonts w:ascii="Times New Roman" w:hAnsi="Times New Roman" w:cs="Times New Roman"/>
          <w:sz w:val="24"/>
          <w:szCs w:val="24"/>
        </w:rPr>
        <w:t>ПОЛОЖЕНИЕ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МУНИЦИПАЛЬНЫХ СЛУЖАЩИХ АДМИНИСТРАЦИИ ГОРОДА КРАСНОЯРСКА,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В ОТНОШЕНИИ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ЯВЛЯЕТСЯ ГЛАВА ГОРОДА КРАСНОЯРСКА, МУНИЦИПАЛЬНЫХ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СЛУЖАЩИХ ОРГАНОВ АДМИНИСТРАЦИИ ГОРОДА КРАСНОЯРСКА,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ПРАВАМИ ЮРИДИЧЕСКОГО ЛИЦА, И УРЕГУЛИРОВАНИЮ</w:t>
      </w:r>
    </w:p>
    <w:p w:rsidR="000545B1" w:rsidRPr="000545B1" w:rsidRDefault="000545B1" w:rsidP="00054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КОНФЛИКТА ИНТЕРЕСОВ НА МУНИЦИПАЛЬНОЙ СЛУЖБЕ</w:t>
      </w:r>
    </w:p>
    <w:p w:rsidR="000545B1" w:rsidRPr="000545B1" w:rsidRDefault="000545B1" w:rsidP="000545B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0545B1" w:rsidRPr="000545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администрации г. Красноярска от 21.10.2020 </w:t>
            </w:r>
            <w:hyperlink r:id="rId21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0545B1" w:rsidRPr="000545B1" w:rsidRDefault="000545B1" w:rsidP="00054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27.09.2023 </w:t>
            </w:r>
            <w:hyperlink r:id="rId22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284-р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27.11.2023 </w:t>
            </w:r>
            <w:hyperlink r:id="rId23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347-р</w:t>
              </w:r>
            </w:hyperlink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01.03.2024 </w:t>
            </w:r>
            <w:hyperlink r:id="rId24">
              <w:r w:rsidRPr="000545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66-р</w:t>
              </w:r>
            </w:hyperlink>
            <w:r w:rsidR="00C90E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от 06.05.2024 № 146-р</w:t>
            </w:r>
            <w:r w:rsidRPr="000545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5B1" w:rsidRPr="000545B1" w:rsidRDefault="000545B1" w:rsidP="00054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- комиссия).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2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2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города Красноярска, иными правовыми актами города Красноярска, настоящим Положением.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lastRenderedPageBreak/>
        <w:t>3. Комиссия является совещательным органом, создаваемым для содействия органам администрации города: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2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осуществлении мер по предупреждению коррупции в органах администрации города Красноярска.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муниципальных служащих органов администрации города Красноярска, представителем нанимателя (работодателем) в отношении которых является Глава города;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муниципальных служащих органов администрации города Красноярска, не наделенных правами юридического лица,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5. Комиссия образуется правовым актом администрации города. Указанным актом утверждается состав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>1) первый заместитель Главы города, в ведении которого находятся вопросы кадрового, организационного и правового обеспечения деятельности администрации города (председатель комиссии); руководитель управления кадровой политики и организационной работы администрации города (заместитель председателя комиссии); заместитель руководителя управления кадровой политики и организационной работы администрации города (секретарь комиссии), муниципальные служащие юридического управления и других органов администрации города Красноярска, определяемые их руководителями;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3) представитель общественной организации ветеранов.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7. Число членов комиссии, не замещающих должности муниципальной службы в администрации города Красноярска, должно составлять не менее одной четверти от общего числа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членов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Указанные лица осуществляют свою деятельность в составе комиссии на безвозмездной основе.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11. В заседаниях комиссии могут участвовать: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0545B1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служащие, замещающие должности муниципальной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0545B1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0545B1">
        <w:rPr>
          <w:rFonts w:ascii="Times New Roman" w:hAnsi="Times New Roman" w:cs="Times New Roman"/>
          <w:sz w:val="24"/>
          <w:szCs w:val="24"/>
        </w:rPr>
        <w:t>1) представление руководителем управления кадровой политики и организационной работы администрации города материалов проверки, свидетельствующих: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0545B1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1"/>
      <w:bookmarkEnd w:id="5"/>
      <w:r w:rsidRPr="000545B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3"/>
      <w:bookmarkEnd w:id="7"/>
      <w:r w:rsidRPr="000545B1">
        <w:rPr>
          <w:rFonts w:ascii="Times New Roman" w:hAnsi="Times New Roman" w:cs="Times New Roman"/>
          <w:sz w:val="24"/>
          <w:szCs w:val="24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4"/>
      <w:bookmarkEnd w:id="8"/>
      <w:r w:rsidRPr="000545B1">
        <w:rPr>
          <w:rFonts w:ascii="Times New Roman" w:hAnsi="Times New Roman" w:cs="Times New Roman"/>
          <w:sz w:val="24"/>
          <w:szCs w:val="24"/>
        </w:rPr>
        <w:t>4) уведомление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5"/>
      <w:bookmarkEnd w:id="9"/>
      <w:r w:rsidRPr="000545B1">
        <w:rPr>
          <w:rFonts w:ascii="Times New Roman" w:hAnsi="Times New Roman" w:cs="Times New Roman"/>
          <w:sz w:val="24"/>
          <w:szCs w:val="24"/>
        </w:rPr>
        <w:t>5) представление руководителя органа администрации города, не наделенного правами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6"/>
      <w:bookmarkEnd w:id="10"/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6) 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2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7"/>
      <w:bookmarkEnd w:id="11"/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7) поступившее в соответствии с </w:t>
      </w:r>
      <w:hyperlink r:id="rId3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</w:t>
      </w:r>
      <w:hyperlink r:id="rId3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8) утратил силу. - </w:t>
      </w:r>
      <w:hyperlink r:id="rId3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9"/>
      <w:bookmarkEnd w:id="12"/>
      <w:r w:rsidRPr="000545B1">
        <w:rPr>
          <w:rFonts w:ascii="Times New Roman" w:hAnsi="Times New Roman" w:cs="Times New Roman"/>
          <w:sz w:val="24"/>
          <w:szCs w:val="24"/>
        </w:rPr>
        <w:t>9)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45B1"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3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14. Представление, указанное в </w:t>
      </w:r>
      <w:hyperlink w:anchor="P8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руководителем управления кадровой политики и организационной работы администрации города председателю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lastRenderedPageBreak/>
        <w:t>К представлению приобщаются: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материалы проверки, проведенной в отношении муниципального служащего, свидетельствующие: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 (или)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3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3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о представлении лицами, замещающими должности муниципальной службы, сведений о расходах";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Красноярска мер по предупреждению коррупции.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службы,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обращении указываются: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гражданина (за исключением случаев, если в соответствии с законодательством трудовая книжка на работника не ведется) или сведения о трудовой деятельности гражданина);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21.10.2020 N 345-р)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3) наименование, местонахождение коммерческой или некоммерческой организации, характер ее деятельности;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4) должностные (служебные) обязанности, исполняемые гражданином во время замещения им должности муниципальной службы;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5) функции по муниципальному (административному) управлению в отношении коммерческой или некоммерческой организации, в которую гражданин планирует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трудоустроиться;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6)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Рассмотрение обращения или уведомления,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="00C90E26">
          <w:rPr>
            <w:rFonts w:ascii="Times New Roman" w:hAnsi="Times New Roman" w:cs="Times New Roman"/>
            <w:color w:val="0000FF"/>
            <w:sz w:val="24"/>
            <w:szCs w:val="24"/>
          </w:rPr>
          <w:t>, 9</w:t>
        </w:r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подготовку мотивированного заключения по результатам рассмотрения осуществляет управление кадровой политики и организационной работы администрации города (далее - управление).</w:t>
      </w:r>
      <w:proofErr w:type="gramEnd"/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3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 или уведомлений,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="00C90E26">
          <w:rPr>
            <w:rFonts w:ascii="Times New Roman" w:hAnsi="Times New Roman" w:cs="Times New Roman"/>
            <w:color w:val="0000FF"/>
            <w:sz w:val="24"/>
            <w:szCs w:val="24"/>
          </w:rPr>
          <w:t>, 9</w:t>
        </w:r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управление имеет право проводить собеседование с гражданином (либо муниципальным служащим), представившим обращение или уведомление, получать от него письменные пояснения, а первый заместитель Главы города, в ведении которого находятся вопросы кадрового, организационного, правового обеспечения деятельности администрации города, может направлять в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управлением председателю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случае направления запросов обращение или уведомление, 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Мотивированное заключение, подготовленное по результатам рассмотрения обращения или уведомления,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="00C90E26">
          <w:rPr>
            <w:rFonts w:ascii="Times New Roman" w:hAnsi="Times New Roman" w:cs="Times New Roman"/>
            <w:color w:val="0000FF"/>
            <w:sz w:val="24"/>
            <w:szCs w:val="24"/>
          </w:rPr>
          <w:t xml:space="preserve">,9 </w:t>
        </w:r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содержать: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1) информацию, изложенную в обращении или уведомлении,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="00C90E26">
          <w:rPr>
            <w:rFonts w:ascii="Times New Roman" w:hAnsi="Times New Roman" w:cs="Times New Roman"/>
            <w:color w:val="0000FF"/>
            <w:sz w:val="24"/>
            <w:szCs w:val="24"/>
          </w:rPr>
          <w:t>, 9</w:t>
        </w:r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таковых);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3) мотивированный вывод по результатам предварительного рассмотрения обращения или уведомления, указанных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="00C90E26">
          <w:rPr>
            <w:rFonts w:ascii="Times New Roman" w:hAnsi="Times New Roman" w:cs="Times New Roman"/>
            <w:color w:val="0000FF"/>
            <w:sz w:val="24"/>
            <w:szCs w:val="24"/>
          </w:rPr>
          <w:t>, 9</w:t>
        </w:r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6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пунктами 27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="00C90E26">
        <w:rPr>
          <w:rFonts w:ascii="Times New Roman" w:hAnsi="Times New Roman" w:cs="Times New Roman"/>
          <w:color w:val="0000FF"/>
          <w:sz w:val="24"/>
          <w:szCs w:val="24"/>
        </w:rPr>
        <w:t>, 33.1</w:t>
      </w:r>
      <w:bookmarkStart w:id="13" w:name="_GoBack"/>
      <w:bookmarkEnd w:id="13"/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  <w:proofErr w:type="gramEnd"/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4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19. Заявление, указанное в </w:t>
      </w:r>
      <w:hyperlink w:anchor="P9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представляется муниципальным служащим в письменном виде представителю нанимателя (работодателю) не позднее 30 марта года, следующего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 председателю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В заявлении муниципального служащего должны содержаться следующие сведения: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муниципального служащего; наименование должности, структурного подразделения органа администрации города, которую муниципальный служащий замещает на день подачи заявления; фамилии, имена, отчества своих супруги (супруга) и (или)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(или) несовершеннолетних детей с доказательствами ее объективности (при необходимости прилагаются заверенные копии соответствующих документов); дата и подпись муниципального служащего.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заявления, указанного в </w:t>
      </w:r>
      <w:hyperlink w:anchor="P9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9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муниципальным служащим на имя председателя комиссии в течение трех рабочих дней со дня, когда ему стало известно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интересов, в форме документа на бумажном носителе или в форме электронного документа с приложением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документов, иных материалов и (или) информации (при наличии), подтверждающих факт наступления не зависящих от него обстоятельств.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19.1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27.09.2023 N 284-р)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20. Председатель комиссии при поступлении к нему информации, указанной в </w:t>
      </w:r>
      <w:hyperlink w:anchor="P8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заседании комиссии;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21.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заседании комиссии, ведет протокол заседания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lastRenderedPageBreak/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ранее замещавшего должность муниципальной службы в администрации города (далее - гражданин).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В случае неявки на заседание комиссии муниципального служащего (его представителя) или гражданина (его представителя) и при отсутствии письменной просьбы о рассмотрении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0"/>
      <w:bookmarkEnd w:id="14"/>
      <w:r w:rsidRPr="000545B1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9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1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муниципальным служащим, являются полными и достоверными;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муниципальным служащим, являются неполными и (или) недостоверными.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Сведения признаются неполными и (или) недостоверными независимо от вины муниципального служащего.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Pr="000545B1">
        <w:rPr>
          <w:rFonts w:ascii="Times New Roman" w:hAnsi="Times New Roman" w:cs="Times New Roman"/>
          <w:sz w:val="24"/>
          <w:szCs w:val="24"/>
        </w:rPr>
        <w:t>нерассмотрения</w:t>
      </w:r>
      <w:proofErr w:type="spellEnd"/>
      <w:r w:rsidRPr="000545B1">
        <w:rPr>
          <w:rFonts w:ascii="Times New Roman" w:hAnsi="Times New Roman" w:cs="Times New Roman"/>
          <w:sz w:val="24"/>
          <w:szCs w:val="24"/>
        </w:rPr>
        <w:t xml:space="preserve"> комиссией данного вопроса и основанием для непринятия решения;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3) утратил силу. - </w:t>
      </w:r>
      <w:hyperlink r:id="rId4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25 в ред. </w:t>
      </w:r>
      <w:hyperlink r:id="rId4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27.09.2023 N 284-р)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9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представителю нанимателя (работодателю) принять меры по урегулированию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0"/>
      <w:bookmarkEnd w:id="15"/>
      <w:r w:rsidRPr="000545B1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9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необъективна и является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7"/>
      <w:bookmarkEnd w:id="16"/>
      <w:r w:rsidRPr="000545B1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29 в ред. </w:t>
      </w:r>
      <w:hyperlink r:id="rId4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9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Положения, комиссия принимает соответствующее решение.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3"/>
      <w:bookmarkEnd w:id="17"/>
      <w:r w:rsidRPr="000545B1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9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6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Федеральным </w:t>
      </w:r>
      <w:hyperlink r:id="rId4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Федеральным </w:t>
      </w:r>
      <w:hyperlink r:id="rId4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администрации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6"/>
      <w:bookmarkEnd w:id="18"/>
      <w:r w:rsidRPr="000545B1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9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7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33. Утратил силу. - </w:t>
      </w:r>
      <w:hyperlink r:id="rId5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0"/>
      <w:bookmarkEnd w:id="19"/>
      <w:r w:rsidRPr="000545B1">
        <w:rPr>
          <w:rFonts w:ascii="Times New Roman" w:hAnsi="Times New Roman" w:cs="Times New Roman"/>
          <w:sz w:val="24"/>
          <w:szCs w:val="24"/>
        </w:rPr>
        <w:t xml:space="preserve">33.1. По итогам рассмотрения вопроса, указанного </w:t>
      </w:r>
      <w:hyperlink w:anchor="P99">
        <w:proofErr w:type="gramStart"/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proofErr w:type="gramEnd"/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9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(п. 33.1 в ред. </w:t>
      </w:r>
      <w:hyperlink r:id="rId51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01.03.2024 N 66-р)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34. По итогам рассмотрения вопросов, указанных в </w:t>
      </w:r>
      <w:hyperlink w:anchor="P8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9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9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для этого оснований комиссия может принять иное решение, чем это предусмотрено </w:t>
      </w:r>
      <w:hyperlink w:anchor="P15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7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33.1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для принятия такого решения должны быть отражены в протоколе заседания комиссии.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Распоряжений администрации г. Красноярска от 27.09.2023 </w:t>
      </w:r>
      <w:hyperlink r:id="rId5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284-р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, от 01.03.2024 </w:t>
      </w:r>
      <w:hyperlink r:id="rId53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N 66-р</w:t>
        </w:r>
      </w:hyperlink>
      <w:r w:rsidRPr="000545B1">
        <w:rPr>
          <w:rFonts w:ascii="Times New Roman" w:hAnsi="Times New Roman" w:cs="Times New Roman"/>
          <w:sz w:val="24"/>
          <w:szCs w:val="24"/>
        </w:rPr>
        <w:t>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35. Решения комиссии по вопросам, указанным в </w:t>
      </w:r>
      <w:hyperlink w:anchor="P88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lastRenderedPageBreak/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37. В протоколе заседания комиссии указываются: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4) предъявляемые к муниципальному служащему претензии, материалы, на которых они основываются;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5) содержание пояснений муниципального служащего и других лиц по существу предъявляемых претензий;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6) фамилии, имена, отчества выступивших на заседании лиц и краткое изложение их выступлений;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7) источник информации, содержащей основания для проведения заседания комиссии, дата поступления информации в администрацию города Красноярска;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45B1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54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7.1) другие сведения;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45B1">
        <w:rPr>
          <w:rFonts w:ascii="Times New Roman" w:hAnsi="Times New Roman" w:cs="Times New Roman"/>
          <w:sz w:val="24"/>
          <w:szCs w:val="24"/>
        </w:rPr>
        <w:t xml:space="preserve">. 7.1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</w:t>
      </w:r>
      <w:hyperlink r:id="rId55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38. Член комиссии, несогласный с принятым решением комиссии, вправе выразить особое мнение. Особое мнение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оформляется в письменном виде и прилагается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39. Копии протокола заседания комиссии в 7-дневный срок со дня заседания направляются руководителю органа администрации города Красноярска, полностью или в виде выписок из него - муниципальному служащему, а также по решению комиссии - иным заинтересованным лицам.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27.11.2023 N 347-р)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B1">
        <w:rPr>
          <w:rFonts w:ascii="Times New Roman" w:hAnsi="Times New Roman" w:cs="Times New Roman"/>
          <w:sz w:val="24"/>
          <w:szCs w:val="24"/>
        </w:rPr>
        <w:t xml:space="preserve">Выписка из протокола комиссии, заверенная подписью секретаря комиссии и печатью кадровой службы, вручается гражданину, в отношении которого рассматривался вопрос, указанный в </w:t>
      </w:r>
      <w:hyperlink w:anchor="P92">
        <w:r w:rsidRPr="000545B1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0545B1">
        <w:rPr>
          <w:rFonts w:ascii="Times New Roman" w:hAnsi="Times New Roman" w:cs="Times New Roman"/>
          <w:sz w:val="24"/>
          <w:szCs w:val="24"/>
        </w:rPr>
        <w:t xml:space="preserve">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</w:t>
      </w:r>
      <w:r w:rsidRPr="000545B1">
        <w:rPr>
          <w:rFonts w:ascii="Times New Roman" w:hAnsi="Times New Roman" w:cs="Times New Roman"/>
          <w:sz w:val="24"/>
          <w:szCs w:val="24"/>
        </w:rPr>
        <w:lastRenderedPageBreak/>
        <w:t>следующего за днем проведения соответствующего заседания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40.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иными правовыми актами по вопросам организации противодействия коррупции.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руководитель органа администрации города в письменной форме уведомляет комиссию в месячный срок со дня поступления к нему протокола заседания комиссии. Данное решение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</w:t>
      </w:r>
      <w:proofErr w:type="gramEnd"/>
      <w:r w:rsidRPr="000545B1">
        <w:rPr>
          <w:rFonts w:ascii="Times New Roman" w:hAnsi="Times New Roman" w:cs="Times New Roman"/>
          <w:sz w:val="24"/>
          <w:szCs w:val="24"/>
        </w:rPr>
        <w:t xml:space="preserve"> к сведению без обсуждения.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42. Для исполнения решений комиссии могут быть подготовлены проекты правовых актов администрации города, решений или поручений руководителя органа администрации города.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0545B1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0545B1" w:rsidRPr="000545B1" w:rsidRDefault="000545B1" w:rsidP="00054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 осуществляет управление кадровой политики и организационной работы администрации города.</w:t>
      </w: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B1" w:rsidRPr="000545B1" w:rsidRDefault="000545B1" w:rsidP="000545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879C9" w:rsidRPr="000545B1" w:rsidRDefault="00A879C9" w:rsidP="00054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9C9" w:rsidRPr="000545B1" w:rsidSect="000545B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B1"/>
    <w:rsid w:val="000545B1"/>
    <w:rsid w:val="001B6CBC"/>
    <w:rsid w:val="00A879C9"/>
    <w:rsid w:val="00C730F6"/>
    <w:rsid w:val="00C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4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4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4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4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324508&amp;dst=100358" TargetMode="External"/><Relationship Id="rId18" Type="http://schemas.openxmlformats.org/officeDocument/2006/relationships/hyperlink" Target="https://login.consultant.ru/link/?req=doc&amp;base=RLAW123&amp;n=218806" TargetMode="External"/><Relationship Id="rId26" Type="http://schemas.openxmlformats.org/officeDocument/2006/relationships/hyperlink" Target="https://login.consultant.ru/link/?req=doc&amp;base=RLAW123&amp;n=324508" TargetMode="External"/><Relationship Id="rId39" Type="http://schemas.openxmlformats.org/officeDocument/2006/relationships/hyperlink" Target="https://login.consultant.ru/link/?req=doc&amp;base=RLAW123&amp;n=328137&amp;dst=100010" TargetMode="External"/><Relationship Id="rId21" Type="http://schemas.openxmlformats.org/officeDocument/2006/relationships/hyperlink" Target="https://login.consultant.ru/link/?req=doc&amp;base=RLAW123&amp;n=255051&amp;dst=100005" TargetMode="External"/><Relationship Id="rId34" Type="http://schemas.openxmlformats.org/officeDocument/2006/relationships/hyperlink" Target="https://login.consultant.ru/link/?req=doc&amp;base=LAW&amp;n=472833" TargetMode="External"/><Relationship Id="rId42" Type="http://schemas.openxmlformats.org/officeDocument/2006/relationships/hyperlink" Target="https://login.consultant.ru/link/?req=doc&amp;base=RLAW123&amp;n=318001&amp;dst=100008" TargetMode="External"/><Relationship Id="rId47" Type="http://schemas.openxmlformats.org/officeDocument/2006/relationships/hyperlink" Target="https://login.consultant.ru/link/?req=doc&amp;base=LAW&amp;n=442435" TargetMode="External"/><Relationship Id="rId50" Type="http://schemas.openxmlformats.org/officeDocument/2006/relationships/hyperlink" Target="https://login.consultant.ru/link/?req=doc&amp;base=RLAW123&amp;n=321670&amp;dst=100025" TargetMode="External"/><Relationship Id="rId55" Type="http://schemas.openxmlformats.org/officeDocument/2006/relationships/hyperlink" Target="https://login.consultant.ru/link/?req=doc&amp;base=RLAW123&amp;n=321670&amp;dst=100029" TargetMode="External"/><Relationship Id="rId7" Type="http://schemas.openxmlformats.org/officeDocument/2006/relationships/hyperlink" Target="https://login.consultant.ru/link/?req=doc&amp;base=RLAW123&amp;n=318001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30147" TargetMode="External"/><Relationship Id="rId29" Type="http://schemas.openxmlformats.org/officeDocument/2006/relationships/hyperlink" Target="https://login.consultant.ru/link/?req=doc&amp;base=LAW&amp;n=442435&amp;dst=100128" TargetMode="External"/><Relationship Id="rId11" Type="http://schemas.openxmlformats.org/officeDocument/2006/relationships/hyperlink" Target="https://login.consultant.ru/link/?req=doc&amp;base=LAW&amp;n=464894" TargetMode="External"/><Relationship Id="rId24" Type="http://schemas.openxmlformats.org/officeDocument/2006/relationships/hyperlink" Target="https://login.consultant.ru/link/?req=doc&amp;base=RLAW123&amp;n=328137&amp;dst=100005" TargetMode="External"/><Relationship Id="rId32" Type="http://schemas.openxmlformats.org/officeDocument/2006/relationships/hyperlink" Target="https://login.consultant.ru/link/?req=doc&amp;base=RLAW123&amp;n=321670&amp;dst=100006" TargetMode="External"/><Relationship Id="rId37" Type="http://schemas.openxmlformats.org/officeDocument/2006/relationships/hyperlink" Target="https://login.consultant.ru/link/?req=doc&amp;base=RLAW123&amp;n=255051&amp;dst=100005" TargetMode="External"/><Relationship Id="rId40" Type="http://schemas.openxmlformats.org/officeDocument/2006/relationships/hyperlink" Target="https://login.consultant.ru/link/?req=doc&amp;base=RLAW123&amp;n=321670&amp;dst=100013" TargetMode="External"/><Relationship Id="rId45" Type="http://schemas.openxmlformats.org/officeDocument/2006/relationships/hyperlink" Target="https://login.consultant.ru/link/?req=doc&amp;base=RLAW123&amp;n=318001&amp;dst=100011" TargetMode="External"/><Relationship Id="rId53" Type="http://schemas.openxmlformats.org/officeDocument/2006/relationships/hyperlink" Target="https://login.consultant.ru/link/?req=doc&amp;base=RLAW123&amp;n=328137&amp;dst=10001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s://login.consultant.ru/link/?req=doc&amp;base=RLAW123&amp;n=224108" TargetMode="External"/><Relationship Id="rId14" Type="http://schemas.openxmlformats.org/officeDocument/2006/relationships/hyperlink" Target="https://login.consultant.ru/link/?req=doc&amp;base=RLAW123&amp;n=324508&amp;dst=103" TargetMode="External"/><Relationship Id="rId22" Type="http://schemas.openxmlformats.org/officeDocument/2006/relationships/hyperlink" Target="https://login.consultant.ru/link/?req=doc&amp;base=RLAW123&amp;n=318001&amp;dst=100005" TargetMode="External"/><Relationship Id="rId27" Type="http://schemas.openxmlformats.org/officeDocument/2006/relationships/hyperlink" Target="https://login.consultant.ru/link/?req=doc&amp;base=LAW&amp;n=464894" TargetMode="External"/><Relationship Id="rId30" Type="http://schemas.openxmlformats.org/officeDocument/2006/relationships/hyperlink" Target="https://login.consultant.ru/link/?req=doc&amp;base=LAW&amp;n=464894&amp;dst=33" TargetMode="External"/><Relationship Id="rId35" Type="http://schemas.openxmlformats.org/officeDocument/2006/relationships/hyperlink" Target="https://login.consultant.ru/link/?req=doc&amp;base=RLAW123&amp;n=291654" TargetMode="External"/><Relationship Id="rId43" Type="http://schemas.openxmlformats.org/officeDocument/2006/relationships/hyperlink" Target="https://login.consultant.ru/link/?req=doc&amp;base=RLAW123&amp;n=321670&amp;dst=100018" TargetMode="External"/><Relationship Id="rId48" Type="http://schemas.openxmlformats.org/officeDocument/2006/relationships/hyperlink" Target="https://login.consultant.ru/link/?req=doc&amp;base=LAW&amp;n=442435" TargetMode="External"/><Relationship Id="rId56" Type="http://schemas.openxmlformats.org/officeDocument/2006/relationships/hyperlink" Target="https://login.consultant.ru/link/?req=doc&amp;base=RLAW123&amp;n=321670&amp;dst=100031" TargetMode="External"/><Relationship Id="rId8" Type="http://schemas.openxmlformats.org/officeDocument/2006/relationships/hyperlink" Target="https://login.consultant.ru/link/?req=doc&amp;base=RLAW123&amp;n=321670&amp;dst=100005" TargetMode="External"/><Relationship Id="rId51" Type="http://schemas.openxmlformats.org/officeDocument/2006/relationships/hyperlink" Target="https://login.consultant.ru/link/?req=doc&amp;base=RLAW123&amp;n=328137&amp;dst=100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8056" TargetMode="External"/><Relationship Id="rId17" Type="http://schemas.openxmlformats.org/officeDocument/2006/relationships/hyperlink" Target="https://login.consultant.ru/link/?req=doc&amp;base=RLAW123&amp;n=171185" TargetMode="External"/><Relationship Id="rId25" Type="http://schemas.openxmlformats.org/officeDocument/2006/relationships/hyperlink" Target="https://login.consultant.ru/link/?req=doc&amp;base=LAW&amp;n=2875" TargetMode="External"/><Relationship Id="rId33" Type="http://schemas.openxmlformats.org/officeDocument/2006/relationships/hyperlink" Target="https://login.consultant.ru/link/?req=doc&amp;base=RLAW123&amp;n=328137&amp;dst=100008" TargetMode="External"/><Relationship Id="rId38" Type="http://schemas.openxmlformats.org/officeDocument/2006/relationships/hyperlink" Target="https://login.consultant.ru/link/?req=doc&amp;base=RLAW123&amp;n=321670&amp;dst=100009" TargetMode="External"/><Relationship Id="rId46" Type="http://schemas.openxmlformats.org/officeDocument/2006/relationships/hyperlink" Target="https://login.consultant.ru/link/?req=doc&amp;base=RLAW123&amp;n=321670&amp;dst=100020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https://login.consultant.ru/link/?req=doc&amp;base=RLAW123&amp;n=228242" TargetMode="External"/><Relationship Id="rId41" Type="http://schemas.openxmlformats.org/officeDocument/2006/relationships/hyperlink" Target="https://login.consultant.ru/link/?req=doc&amp;base=RLAW123&amp;n=328137&amp;dst=100012" TargetMode="External"/><Relationship Id="rId54" Type="http://schemas.openxmlformats.org/officeDocument/2006/relationships/hyperlink" Target="https://login.consultant.ru/link/?req=doc&amp;base=RLAW123&amp;n=321670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55051&amp;dst=100005" TargetMode="External"/><Relationship Id="rId15" Type="http://schemas.openxmlformats.org/officeDocument/2006/relationships/hyperlink" Target="https://login.consultant.ru/link/?req=doc&amp;base=RLAW123&amp;n=324508&amp;dst=100480" TargetMode="External"/><Relationship Id="rId23" Type="http://schemas.openxmlformats.org/officeDocument/2006/relationships/hyperlink" Target="https://login.consultant.ru/link/?req=doc&amp;base=RLAW123&amp;n=321670&amp;dst=100005" TargetMode="External"/><Relationship Id="rId28" Type="http://schemas.openxmlformats.org/officeDocument/2006/relationships/hyperlink" Target="https://login.consultant.ru/link/?req=doc&amp;base=RLAW123&amp;n=328137&amp;dst=100006" TargetMode="External"/><Relationship Id="rId36" Type="http://schemas.openxmlformats.org/officeDocument/2006/relationships/hyperlink" Target="https://login.consultant.ru/link/?req=doc&amp;base=RLAW123&amp;n=321670&amp;dst=100007" TargetMode="External"/><Relationship Id="rId49" Type="http://schemas.openxmlformats.org/officeDocument/2006/relationships/hyperlink" Target="https://login.consultant.ru/link/?req=doc&amp;base=LAW&amp;n=464894&amp;dst=2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2833&amp;dst=23" TargetMode="External"/><Relationship Id="rId31" Type="http://schemas.openxmlformats.org/officeDocument/2006/relationships/hyperlink" Target="https://login.consultant.ru/link/?req=doc&amp;base=LAW&amp;n=474024&amp;dst=1713" TargetMode="External"/><Relationship Id="rId44" Type="http://schemas.openxmlformats.org/officeDocument/2006/relationships/hyperlink" Target="https://login.consultant.ru/link/?req=doc&amp;base=RLAW123&amp;n=321670&amp;dst=100019" TargetMode="External"/><Relationship Id="rId52" Type="http://schemas.openxmlformats.org/officeDocument/2006/relationships/hyperlink" Target="https://login.consultant.ru/link/?req=doc&amp;base=RLAW123&amp;n=318001&amp;dst=100023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2813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95239-DBB1-4657-94BD-5F4FA661826F}"/>
</file>

<file path=customXml/itemProps2.xml><?xml version="1.0" encoding="utf-8"?>
<ds:datastoreItem xmlns:ds="http://schemas.openxmlformats.org/officeDocument/2006/customXml" ds:itemID="{E24784F4-C676-4BA7-B84D-8B632CD1687A}"/>
</file>

<file path=customXml/itemProps3.xml><?xml version="1.0" encoding="utf-8"?>
<ds:datastoreItem xmlns:ds="http://schemas.openxmlformats.org/officeDocument/2006/customXml" ds:itemID="{23BDE413-724F-44F2-A65A-B139D780C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2024-04-11T03:42:00Z</dcterms:created>
  <dcterms:modified xsi:type="dcterms:W3CDTF">2024-05-07T03:47:00Z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