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22" w:rsidRDefault="007F4A2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F4A22" w:rsidRDefault="007F4A22">
      <w:pPr>
        <w:pStyle w:val="ConsPlusNormal"/>
        <w:jc w:val="both"/>
        <w:outlineLvl w:val="0"/>
      </w:pPr>
    </w:p>
    <w:p w:rsidR="007F4A22" w:rsidRDefault="007F4A22">
      <w:pPr>
        <w:pStyle w:val="ConsPlusTitle"/>
        <w:jc w:val="center"/>
        <w:outlineLvl w:val="0"/>
      </w:pPr>
      <w:r>
        <w:t>АДМИНИСТРАЦИЯ ГОРОДА КРАСНОЯРСКА</w:t>
      </w:r>
    </w:p>
    <w:p w:rsidR="007F4A22" w:rsidRDefault="007F4A22">
      <w:pPr>
        <w:pStyle w:val="ConsPlusTitle"/>
        <w:jc w:val="center"/>
      </w:pPr>
    </w:p>
    <w:p w:rsidR="007F4A22" w:rsidRDefault="007F4A22">
      <w:pPr>
        <w:pStyle w:val="ConsPlusTitle"/>
        <w:jc w:val="center"/>
      </w:pPr>
      <w:r>
        <w:t>ПОСТАНОВЛЕНИЕ</w:t>
      </w:r>
    </w:p>
    <w:p w:rsidR="007F4A22" w:rsidRDefault="007F4A22">
      <w:pPr>
        <w:pStyle w:val="ConsPlusTitle"/>
        <w:jc w:val="center"/>
      </w:pPr>
      <w:r>
        <w:t>от 26 мая 2015 г. N 331</w:t>
      </w:r>
    </w:p>
    <w:p w:rsidR="007F4A22" w:rsidRDefault="007F4A22">
      <w:pPr>
        <w:pStyle w:val="ConsPlusTitle"/>
        <w:jc w:val="center"/>
      </w:pPr>
    </w:p>
    <w:p w:rsidR="007F4A22" w:rsidRDefault="007F4A22">
      <w:pPr>
        <w:pStyle w:val="ConsPlusTitle"/>
        <w:jc w:val="center"/>
      </w:pPr>
      <w:r>
        <w:t xml:space="preserve">ОБ ОБЕСПЕЧЕНИИ БЕЗОПАСНОСТИ НА ВОДНЫХ ОБЪЕКТАХ В </w:t>
      </w:r>
      <w:proofErr w:type="gramStart"/>
      <w:r>
        <w:t>ЛЕТНИЙ</w:t>
      </w:r>
      <w:proofErr w:type="gramEnd"/>
    </w:p>
    <w:p w:rsidR="007F4A22" w:rsidRDefault="007F4A22">
      <w:pPr>
        <w:pStyle w:val="ConsPlusTitle"/>
        <w:jc w:val="center"/>
      </w:pPr>
      <w:r>
        <w:t>ПЕРИОД</w:t>
      </w:r>
    </w:p>
    <w:p w:rsidR="007F4A22" w:rsidRDefault="007F4A2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7F4A2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F4A22" w:rsidRDefault="007F4A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4A22" w:rsidRDefault="007F4A2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01.07.2015 </w:t>
            </w:r>
            <w:hyperlink r:id="rId5" w:history="1">
              <w:r>
                <w:rPr>
                  <w:color w:val="0000FF"/>
                </w:rPr>
                <w:t>N 430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F4A22" w:rsidRDefault="007F4A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01.06.2016 </w:t>
            </w:r>
            <w:hyperlink r:id="rId6" w:history="1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 xml:space="preserve">, от 26.07.2016 </w:t>
            </w:r>
            <w:hyperlink r:id="rId7" w:history="1">
              <w:r>
                <w:rPr>
                  <w:color w:val="0000FF"/>
                </w:rPr>
                <w:t>N 425</w:t>
              </w:r>
            </w:hyperlink>
            <w:r>
              <w:rPr>
                <w:color w:val="392C69"/>
              </w:rPr>
              <w:t xml:space="preserve">, от 09.06.2017 </w:t>
            </w:r>
            <w:hyperlink r:id="rId8" w:history="1">
              <w:r>
                <w:rPr>
                  <w:color w:val="0000FF"/>
                </w:rPr>
                <w:t>N 350</w:t>
              </w:r>
            </w:hyperlink>
            <w:r>
              <w:rPr>
                <w:color w:val="392C69"/>
              </w:rPr>
              <w:t>,</w:t>
            </w:r>
          </w:p>
          <w:p w:rsidR="007F4A22" w:rsidRDefault="007F4A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10.05.2018 </w:t>
            </w:r>
            <w:hyperlink r:id="rId9" w:history="1">
              <w:r>
                <w:rPr>
                  <w:color w:val="0000FF"/>
                </w:rPr>
                <w:t>N 315</w:t>
              </w:r>
            </w:hyperlink>
            <w:r>
              <w:rPr>
                <w:color w:val="392C69"/>
              </w:rPr>
              <w:t xml:space="preserve">, от 17.08.2018 </w:t>
            </w:r>
            <w:hyperlink r:id="rId10" w:history="1">
              <w:r>
                <w:rPr>
                  <w:color w:val="0000FF"/>
                </w:rPr>
                <w:t>N 516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F4A22" w:rsidRDefault="007F4A22">
      <w:pPr>
        <w:pStyle w:val="ConsPlusNormal"/>
        <w:jc w:val="both"/>
      </w:pPr>
    </w:p>
    <w:p w:rsidR="007F4A22" w:rsidRDefault="007F4A22">
      <w:pPr>
        <w:pStyle w:val="ConsPlusNormal"/>
        <w:ind w:firstLine="540"/>
        <w:jc w:val="both"/>
      </w:pPr>
      <w:proofErr w:type="gramStart"/>
      <w:r>
        <w:t xml:space="preserve">На основании </w:t>
      </w:r>
      <w:hyperlink r:id="rId11" w:history="1">
        <w:r>
          <w:rPr>
            <w:color w:val="0000FF"/>
          </w:rPr>
          <w:t>ст.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во исполнение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Совета администрации Красноярского края от 21.04.2008 N 189-п "Об утверждении Правил охраны жизни людей на водных объектах в Красноярском крае", руководствуясь </w:t>
      </w:r>
      <w:hyperlink r:id="rId13" w:history="1">
        <w:r>
          <w:rPr>
            <w:color w:val="0000FF"/>
          </w:rPr>
          <w:t>ст. ст. 41</w:t>
        </w:r>
      </w:hyperlink>
      <w:r>
        <w:t xml:space="preserve">, </w:t>
      </w:r>
      <w:hyperlink r:id="rId14" w:history="1">
        <w:r>
          <w:rPr>
            <w:color w:val="0000FF"/>
          </w:rPr>
          <w:t>58</w:t>
        </w:r>
      </w:hyperlink>
      <w:r>
        <w:t xml:space="preserve">, </w:t>
      </w:r>
      <w:hyperlink r:id="rId15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  <w:proofErr w:type="gramEnd"/>
    </w:p>
    <w:p w:rsidR="007F4A22" w:rsidRDefault="007F4A2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перечень</w:t>
        </w:r>
      </w:hyperlink>
      <w:r>
        <w:t xml:space="preserve"> мест отдыха горожан у водных объектов согласно приложению 1.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61" w:history="1">
        <w:r>
          <w:rPr>
            <w:color w:val="0000FF"/>
          </w:rPr>
          <w:t>перечень</w:t>
        </w:r>
      </w:hyperlink>
      <w:r>
        <w:t xml:space="preserve"> мест установки знаков безопасности на водных объектах "Купаться запрещено" согласно приложению 2.</w:t>
      </w:r>
    </w:p>
    <w:p w:rsidR="007F4A22" w:rsidRDefault="007F4A22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Красноярска от 09.06.2017 N 350)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 xml:space="preserve">2.1. Утвердить </w:t>
      </w:r>
      <w:hyperlink w:anchor="P103" w:history="1">
        <w:r>
          <w:rPr>
            <w:color w:val="0000FF"/>
          </w:rPr>
          <w:t>план</w:t>
        </w:r>
      </w:hyperlink>
      <w:r>
        <w:t xml:space="preserve"> мероприятий по охране жизни и здоровья людей на водных объектах на территории города Красноярска в летний период согласно приложению 3.</w:t>
      </w:r>
    </w:p>
    <w:p w:rsidR="007F4A22" w:rsidRDefault="007F4A22">
      <w:pPr>
        <w:pStyle w:val="ConsPlusNormal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17.08.2018 N 516)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 xml:space="preserve">3. Департаменту городского хозяйства администрации города обеспечить установку знаков безопасности на водных объектах "Купаться запрещено" в местах согласно </w:t>
      </w:r>
      <w:hyperlink w:anchor="P61" w:history="1">
        <w:r>
          <w:rPr>
            <w:color w:val="0000FF"/>
          </w:rPr>
          <w:t>приложению 2</w:t>
        </w:r>
      </w:hyperlink>
      <w:r>
        <w:t>.</w:t>
      </w:r>
    </w:p>
    <w:p w:rsidR="007F4A22" w:rsidRDefault="007F4A22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Красноярска от 09.06.2017 N 350)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>4. Рекомендовать садоводческим дачным некоммерческим объединениям, имеющим на своей территории искусственные водоемы, установить информационные щиты (знаки) о запрете купания.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 xml:space="preserve">5. Рекомендовать организациям осуществлять подготовку мест отдыха населения у водных объектов с учетом требований ГОСТ </w:t>
      </w:r>
      <w:proofErr w:type="gramStart"/>
      <w:r>
        <w:t>Р</w:t>
      </w:r>
      <w:proofErr w:type="gramEnd"/>
      <w:r>
        <w:t xml:space="preserve"> 55698-2013 Федерального агентства по техническому регулированию и метрологии "Туристские услуги. Услуги пляжей. Общие требования".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>6. Настоящее Постановление опубликовать в газете "Городские новости" и разместить на официальном сайте администрации города.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первого заместителя Главы города - руководителя департамента городского хозяйства </w:t>
      </w:r>
      <w:proofErr w:type="spellStart"/>
      <w:r>
        <w:t>Титенкова</w:t>
      </w:r>
      <w:proofErr w:type="spellEnd"/>
      <w:r>
        <w:t xml:space="preserve"> И.П.</w:t>
      </w:r>
    </w:p>
    <w:p w:rsidR="007F4A22" w:rsidRDefault="007F4A22">
      <w:pPr>
        <w:pStyle w:val="ConsPlusNormal"/>
        <w:jc w:val="both"/>
      </w:pPr>
    </w:p>
    <w:p w:rsidR="007F4A22" w:rsidRDefault="007F4A22">
      <w:pPr>
        <w:pStyle w:val="ConsPlusNormal"/>
        <w:jc w:val="right"/>
      </w:pPr>
      <w:r>
        <w:t>Глава города</w:t>
      </w:r>
    </w:p>
    <w:p w:rsidR="007F4A22" w:rsidRDefault="007F4A22">
      <w:pPr>
        <w:pStyle w:val="ConsPlusNormal"/>
        <w:jc w:val="right"/>
      </w:pPr>
      <w:r>
        <w:t>Э.Ш.АКБУЛАТОВ</w:t>
      </w:r>
    </w:p>
    <w:p w:rsidR="007F4A22" w:rsidRDefault="007F4A22">
      <w:pPr>
        <w:pStyle w:val="ConsPlusNormal"/>
        <w:jc w:val="both"/>
      </w:pPr>
    </w:p>
    <w:p w:rsidR="007F4A22" w:rsidRDefault="007F4A22">
      <w:pPr>
        <w:pStyle w:val="ConsPlusNormal"/>
        <w:jc w:val="both"/>
      </w:pPr>
    </w:p>
    <w:p w:rsidR="007F4A22" w:rsidRDefault="007F4A22">
      <w:pPr>
        <w:pStyle w:val="ConsPlusNormal"/>
        <w:jc w:val="both"/>
      </w:pPr>
    </w:p>
    <w:p w:rsidR="007F4A22" w:rsidRDefault="007F4A22">
      <w:pPr>
        <w:pStyle w:val="ConsPlusNormal"/>
        <w:jc w:val="both"/>
      </w:pPr>
    </w:p>
    <w:p w:rsidR="007F4A22" w:rsidRDefault="007F4A22">
      <w:pPr>
        <w:pStyle w:val="ConsPlusNormal"/>
        <w:jc w:val="both"/>
      </w:pPr>
    </w:p>
    <w:p w:rsidR="007F4A22" w:rsidRDefault="007F4A22">
      <w:pPr>
        <w:pStyle w:val="ConsPlusNormal"/>
        <w:jc w:val="right"/>
        <w:outlineLvl w:val="0"/>
      </w:pPr>
      <w:r>
        <w:t>Приложение 1</w:t>
      </w:r>
    </w:p>
    <w:p w:rsidR="007F4A22" w:rsidRDefault="007F4A22">
      <w:pPr>
        <w:pStyle w:val="ConsPlusNormal"/>
        <w:jc w:val="right"/>
      </w:pPr>
      <w:r>
        <w:t>к Постановлению</w:t>
      </w:r>
    </w:p>
    <w:p w:rsidR="007F4A22" w:rsidRDefault="007F4A22">
      <w:pPr>
        <w:pStyle w:val="ConsPlusNormal"/>
        <w:jc w:val="right"/>
      </w:pPr>
      <w:r>
        <w:t>администрации города</w:t>
      </w:r>
    </w:p>
    <w:p w:rsidR="007F4A22" w:rsidRDefault="007F4A22">
      <w:pPr>
        <w:pStyle w:val="ConsPlusNormal"/>
        <w:jc w:val="right"/>
      </w:pPr>
      <w:r>
        <w:t>от 26 мая 2015 г. N 331</w:t>
      </w:r>
    </w:p>
    <w:p w:rsidR="007F4A22" w:rsidRDefault="007F4A22">
      <w:pPr>
        <w:pStyle w:val="ConsPlusNormal"/>
        <w:jc w:val="both"/>
      </w:pPr>
    </w:p>
    <w:p w:rsidR="007F4A22" w:rsidRDefault="007F4A22">
      <w:pPr>
        <w:pStyle w:val="ConsPlusTitle"/>
        <w:jc w:val="center"/>
      </w:pPr>
      <w:bookmarkStart w:id="0" w:name="P38"/>
      <w:bookmarkEnd w:id="0"/>
      <w:r>
        <w:t>ПЕРЕЧЕНЬ</w:t>
      </w:r>
    </w:p>
    <w:p w:rsidR="007F4A22" w:rsidRDefault="007F4A22">
      <w:pPr>
        <w:pStyle w:val="ConsPlusTitle"/>
        <w:jc w:val="center"/>
      </w:pPr>
      <w:r>
        <w:t>МЕСТ ОТДЫХА ГОРОЖАН У ВОДНЫХ ОБЪЕКТОВ</w:t>
      </w:r>
    </w:p>
    <w:p w:rsidR="007F4A22" w:rsidRDefault="007F4A2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7F4A2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F4A22" w:rsidRDefault="007F4A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4A22" w:rsidRDefault="007F4A2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</w:t>
            </w:r>
            <w:proofErr w:type="gramStart"/>
            <w:r>
              <w:rPr>
                <w:color w:val="392C69"/>
              </w:rPr>
              <w:t>г</w:t>
            </w:r>
            <w:proofErr w:type="gramEnd"/>
            <w:r>
              <w:rPr>
                <w:color w:val="392C69"/>
              </w:rPr>
              <w:t>. Красноярска от 01.07.2015 N 430)</w:t>
            </w:r>
          </w:p>
        </w:tc>
      </w:tr>
    </w:tbl>
    <w:p w:rsidR="007F4A22" w:rsidRDefault="007F4A22">
      <w:pPr>
        <w:pStyle w:val="ConsPlusNormal"/>
        <w:jc w:val="both"/>
      </w:pPr>
    </w:p>
    <w:p w:rsidR="007F4A22" w:rsidRDefault="007F4A22">
      <w:pPr>
        <w:pStyle w:val="ConsPlusNormal"/>
        <w:ind w:firstLine="540"/>
        <w:jc w:val="both"/>
      </w:pPr>
      <w:r>
        <w:t>1. Городской пляж на Абаканской протоке острова Отдыха.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 xml:space="preserve">2. Зона отдыха на искусственном водоеме острова </w:t>
      </w:r>
      <w:proofErr w:type="spellStart"/>
      <w:r>
        <w:t>Татышева</w:t>
      </w:r>
      <w:proofErr w:type="spellEnd"/>
      <w:r>
        <w:t>.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Красноярска от 01.07.2015 N 430.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 xml:space="preserve">4. Абаканская протока от коммунального моста до острова Молокова для занятия </w:t>
      </w:r>
      <w:proofErr w:type="spellStart"/>
      <w:r>
        <w:t>водомоторным</w:t>
      </w:r>
      <w:proofErr w:type="spellEnd"/>
      <w:r>
        <w:t xml:space="preserve"> спортом и катания на </w:t>
      </w:r>
      <w:proofErr w:type="spellStart"/>
      <w:r>
        <w:t>гидроциклах</w:t>
      </w:r>
      <w:proofErr w:type="spellEnd"/>
      <w:r>
        <w:t>.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>5. Места для организации пунктов проката лодок и катамаранов: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 xml:space="preserve">на реке Енисей напротив острова </w:t>
      </w:r>
      <w:proofErr w:type="spellStart"/>
      <w:r>
        <w:t>Посадного</w:t>
      </w:r>
      <w:proofErr w:type="spellEnd"/>
      <w:r>
        <w:t>;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>на Абаканской протоке (городской пляж, перешеек между островом Отдыха и островом Молокова);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 xml:space="preserve">искусственный водоем (остров </w:t>
      </w:r>
      <w:proofErr w:type="spellStart"/>
      <w:r>
        <w:t>Татышев</w:t>
      </w:r>
      <w:proofErr w:type="spellEnd"/>
      <w:r>
        <w:t xml:space="preserve"> у моста Октябрьского).</w:t>
      </w:r>
    </w:p>
    <w:p w:rsidR="007F4A22" w:rsidRDefault="007F4A22">
      <w:pPr>
        <w:pStyle w:val="ConsPlusNormal"/>
        <w:jc w:val="both"/>
      </w:pPr>
    </w:p>
    <w:p w:rsidR="007F4A22" w:rsidRDefault="007F4A22">
      <w:pPr>
        <w:pStyle w:val="ConsPlusNormal"/>
        <w:jc w:val="both"/>
      </w:pPr>
    </w:p>
    <w:p w:rsidR="007F4A22" w:rsidRDefault="007F4A22">
      <w:pPr>
        <w:pStyle w:val="ConsPlusNormal"/>
        <w:jc w:val="both"/>
      </w:pPr>
    </w:p>
    <w:p w:rsidR="007F4A22" w:rsidRDefault="007F4A22">
      <w:pPr>
        <w:pStyle w:val="ConsPlusNormal"/>
        <w:jc w:val="both"/>
      </w:pPr>
    </w:p>
    <w:p w:rsidR="007F4A22" w:rsidRDefault="007F4A22">
      <w:pPr>
        <w:pStyle w:val="ConsPlusNormal"/>
        <w:jc w:val="both"/>
      </w:pPr>
    </w:p>
    <w:p w:rsidR="007F4A22" w:rsidRDefault="007F4A22">
      <w:pPr>
        <w:pStyle w:val="ConsPlusNormal"/>
        <w:jc w:val="right"/>
        <w:outlineLvl w:val="0"/>
      </w:pPr>
      <w:r>
        <w:t>Приложение 2</w:t>
      </w:r>
    </w:p>
    <w:p w:rsidR="007F4A22" w:rsidRDefault="007F4A22">
      <w:pPr>
        <w:pStyle w:val="ConsPlusNormal"/>
        <w:jc w:val="right"/>
      </w:pPr>
      <w:r>
        <w:t>к Постановлению</w:t>
      </w:r>
    </w:p>
    <w:p w:rsidR="007F4A22" w:rsidRDefault="007F4A22">
      <w:pPr>
        <w:pStyle w:val="ConsPlusNormal"/>
        <w:jc w:val="right"/>
      </w:pPr>
      <w:r>
        <w:t>администрации города</w:t>
      </w:r>
    </w:p>
    <w:p w:rsidR="007F4A22" w:rsidRDefault="007F4A22">
      <w:pPr>
        <w:pStyle w:val="ConsPlusNormal"/>
        <w:jc w:val="right"/>
      </w:pPr>
      <w:r>
        <w:t>от 26 мая 2015 г. N 331</w:t>
      </w:r>
    </w:p>
    <w:p w:rsidR="007F4A22" w:rsidRDefault="007F4A22">
      <w:pPr>
        <w:pStyle w:val="ConsPlusNormal"/>
        <w:jc w:val="both"/>
      </w:pPr>
    </w:p>
    <w:p w:rsidR="007F4A22" w:rsidRDefault="007F4A22">
      <w:pPr>
        <w:pStyle w:val="ConsPlusTitle"/>
        <w:jc w:val="center"/>
      </w:pPr>
      <w:bookmarkStart w:id="1" w:name="P61"/>
      <w:bookmarkEnd w:id="1"/>
      <w:r>
        <w:t>ПЕРЕЧЕНЬ</w:t>
      </w:r>
    </w:p>
    <w:p w:rsidR="007F4A22" w:rsidRDefault="007F4A22">
      <w:pPr>
        <w:pStyle w:val="ConsPlusTitle"/>
        <w:jc w:val="center"/>
      </w:pPr>
      <w:r>
        <w:t>МЕСТ УСТАНОВКИ ЗНАКОВ БЕЗОПАСНОСТИ НА ВОДНЫХ ОБЪЕКТАХ</w:t>
      </w:r>
    </w:p>
    <w:p w:rsidR="007F4A22" w:rsidRDefault="007F4A2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7F4A2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F4A22" w:rsidRDefault="007F4A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4A22" w:rsidRDefault="007F4A2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01.06.2016 </w:t>
            </w:r>
            <w:hyperlink r:id="rId21" w:history="1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F4A22" w:rsidRDefault="007F4A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26.07.2016 </w:t>
            </w:r>
            <w:hyperlink r:id="rId22" w:history="1">
              <w:r>
                <w:rPr>
                  <w:color w:val="0000FF"/>
                </w:rPr>
                <w:t>N 425</w:t>
              </w:r>
            </w:hyperlink>
            <w:r>
              <w:rPr>
                <w:color w:val="392C69"/>
              </w:rPr>
              <w:t xml:space="preserve">, от 09.06.2017 </w:t>
            </w:r>
            <w:hyperlink r:id="rId23" w:history="1">
              <w:r>
                <w:rPr>
                  <w:color w:val="0000FF"/>
                </w:rPr>
                <w:t>N 350</w:t>
              </w:r>
            </w:hyperlink>
            <w:r>
              <w:rPr>
                <w:color w:val="392C69"/>
              </w:rPr>
              <w:t xml:space="preserve">, от 10.05.2018 </w:t>
            </w:r>
            <w:hyperlink r:id="rId24" w:history="1">
              <w:r>
                <w:rPr>
                  <w:color w:val="0000FF"/>
                </w:rPr>
                <w:t>N 315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F4A22" w:rsidRDefault="007F4A22">
      <w:pPr>
        <w:pStyle w:val="ConsPlusNormal"/>
        <w:jc w:val="both"/>
      </w:pPr>
    </w:p>
    <w:p w:rsidR="007F4A22" w:rsidRDefault="007F4A22">
      <w:pPr>
        <w:pStyle w:val="ConsPlusNormal"/>
        <w:ind w:firstLine="540"/>
        <w:jc w:val="both"/>
      </w:pPr>
      <w:r>
        <w:t>1. Абаканская протока: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>остров Отдыха за Центральным стадионом;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>перешеек островов Отдыха и Молокова;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lastRenderedPageBreak/>
        <w:t>остров Молокова - 500 метров от перешейка;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 xml:space="preserve">остров Отдыха по береговой линии вдоль </w:t>
      </w:r>
      <w:proofErr w:type="spellStart"/>
      <w:r>
        <w:t>Ярыгинского</w:t>
      </w:r>
      <w:proofErr w:type="spellEnd"/>
      <w:r>
        <w:t xml:space="preserve"> проезда;</w:t>
      </w:r>
    </w:p>
    <w:p w:rsidR="007F4A22" w:rsidRDefault="007F4A22">
      <w:pPr>
        <w:pStyle w:val="ConsPlusNormal"/>
        <w:spacing w:before="220"/>
        <w:ind w:firstLine="540"/>
        <w:jc w:val="both"/>
      </w:pPr>
      <w:proofErr w:type="spellStart"/>
      <w:r>
        <w:t>Ярыгинская</w:t>
      </w:r>
      <w:proofErr w:type="spellEnd"/>
      <w:r>
        <w:t xml:space="preserve"> набережная напротив домов N 8а по улице Анатолия Гладкова и N 177 по улице Судостроительной;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>в районе домов N 182, 184 по проспекту им. газеты "Красноярский рабочий" и N 8, 10 по улице Капитанской;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>дамба затона в районе микрорайона "Южный берег".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 xml:space="preserve">2. Протока реки Енисей у острова </w:t>
      </w:r>
      <w:proofErr w:type="spellStart"/>
      <w:r>
        <w:t>Посадного</w:t>
      </w:r>
      <w:proofErr w:type="spellEnd"/>
      <w:r>
        <w:t xml:space="preserve"> в районе домов N 45а/1, 106, 114 по улице Дубровинского.</w:t>
      </w:r>
    </w:p>
    <w:p w:rsidR="007F4A22" w:rsidRDefault="007F4A2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09.06.2017 N 350)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>3. Правый берег реки Енисей: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>в районе сквера Энтузиастов (проспект им. газеты "Красноярский рабочий", 120а);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>в районе дома N 12 по улице Крайней.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 xml:space="preserve">4. Водоемы острова </w:t>
      </w:r>
      <w:proofErr w:type="spellStart"/>
      <w:r>
        <w:t>Татышев</w:t>
      </w:r>
      <w:proofErr w:type="spellEnd"/>
      <w:r>
        <w:t>.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 xml:space="preserve">5. Протока </w:t>
      </w:r>
      <w:proofErr w:type="spellStart"/>
      <w:r>
        <w:t>Татышева</w:t>
      </w:r>
      <w:proofErr w:type="spellEnd"/>
      <w:r>
        <w:t xml:space="preserve"> в районе улицы Якутской.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>6. Водоем у левого берега реки Енисей в районе моста 777.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>7. Водоемы N 1, 2 в районе деревни Песчанки.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 xml:space="preserve">8. Водоем реки </w:t>
      </w:r>
      <w:proofErr w:type="spellStart"/>
      <w:r>
        <w:t>Бугач</w:t>
      </w:r>
      <w:proofErr w:type="spellEnd"/>
      <w:r>
        <w:t xml:space="preserve"> в районе парка "Октябрьский".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>9. Водоемы ручья Серебряного в районе домов N 39, 17 по улице Елены Стасовой, домов N 15, 4 по улице Хрустальной.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>10. Водоем в районе остановки "Сады" (</w:t>
      </w:r>
      <w:proofErr w:type="spellStart"/>
      <w:r>
        <w:t>Кузнецовское</w:t>
      </w:r>
      <w:proofErr w:type="spellEnd"/>
      <w:r>
        <w:t xml:space="preserve"> плато).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>11. Водоем в районе дома N 31 по улице Рязанской.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 xml:space="preserve">12. Водоем реки </w:t>
      </w:r>
      <w:proofErr w:type="spellStart"/>
      <w:r>
        <w:t>Панюковки</w:t>
      </w:r>
      <w:proofErr w:type="spellEnd"/>
      <w:r>
        <w:t xml:space="preserve"> в районе улицы Сельской и улицы 2-й Депутатской.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 xml:space="preserve">13. Река </w:t>
      </w:r>
      <w:proofErr w:type="spellStart"/>
      <w:r>
        <w:t>Базаиха</w:t>
      </w:r>
      <w:proofErr w:type="spellEnd"/>
      <w:r>
        <w:t xml:space="preserve"> в районе устья и домов N 2а, 154 по улице </w:t>
      </w:r>
      <w:proofErr w:type="spellStart"/>
      <w:r>
        <w:t>Базайской</w:t>
      </w:r>
      <w:proofErr w:type="spellEnd"/>
      <w:r>
        <w:t>.</w:t>
      </w:r>
    </w:p>
    <w:p w:rsidR="007F4A22" w:rsidRDefault="007F4A22">
      <w:pPr>
        <w:pStyle w:val="ConsPlusNormal"/>
        <w:jc w:val="both"/>
      </w:pPr>
      <w:r>
        <w:t xml:space="preserve">(п. 13 </w:t>
      </w:r>
      <w:proofErr w:type="gramStart"/>
      <w:r>
        <w:t>введен</w:t>
      </w:r>
      <w:proofErr w:type="gramEnd"/>
      <w:r>
        <w:t xml:space="preserve">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26.07.2016 N 425)</w:t>
      </w:r>
    </w:p>
    <w:p w:rsidR="007F4A22" w:rsidRDefault="007F4A22">
      <w:pPr>
        <w:pStyle w:val="ConsPlusNormal"/>
        <w:spacing w:before="220"/>
        <w:ind w:firstLine="540"/>
        <w:jc w:val="both"/>
      </w:pPr>
      <w:r>
        <w:t>14. Водоемы микрорайона Пашенного в районе улицы Судостроительной.</w:t>
      </w:r>
    </w:p>
    <w:p w:rsidR="007F4A22" w:rsidRDefault="007F4A2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10.05.2018 N 315)</w:t>
      </w:r>
    </w:p>
    <w:p w:rsidR="007F4A22" w:rsidRDefault="007F4A22">
      <w:pPr>
        <w:pStyle w:val="ConsPlusNormal"/>
        <w:jc w:val="both"/>
      </w:pPr>
    </w:p>
    <w:p w:rsidR="007F4A22" w:rsidRDefault="007F4A22">
      <w:pPr>
        <w:pStyle w:val="ConsPlusNormal"/>
        <w:jc w:val="both"/>
      </w:pPr>
    </w:p>
    <w:p w:rsidR="007F4A22" w:rsidRDefault="007F4A22">
      <w:pPr>
        <w:pStyle w:val="ConsPlusNormal"/>
        <w:jc w:val="both"/>
      </w:pPr>
    </w:p>
    <w:p w:rsidR="007F4A22" w:rsidRDefault="007F4A22">
      <w:pPr>
        <w:pStyle w:val="ConsPlusNormal"/>
        <w:jc w:val="both"/>
      </w:pPr>
    </w:p>
    <w:p w:rsidR="007F4A22" w:rsidRDefault="007F4A22">
      <w:pPr>
        <w:pStyle w:val="ConsPlusNormal"/>
        <w:jc w:val="both"/>
      </w:pPr>
    </w:p>
    <w:p w:rsidR="007F4A22" w:rsidRDefault="007F4A22">
      <w:pPr>
        <w:pStyle w:val="ConsPlusNormal"/>
        <w:jc w:val="right"/>
        <w:outlineLvl w:val="0"/>
      </w:pPr>
      <w:r>
        <w:t>Приложение 3</w:t>
      </w:r>
    </w:p>
    <w:p w:rsidR="007F4A22" w:rsidRDefault="007F4A22">
      <w:pPr>
        <w:pStyle w:val="ConsPlusNormal"/>
        <w:jc w:val="right"/>
      </w:pPr>
      <w:r>
        <w:t>к Постановлению</w:t>
      </w:r>
    </w:p>
    <w:p w:rsidR="007F4A22" w:rsidRDefault="007F4A22">
      <w:pPr>
        <w:pStyle w:val="ConsPlusNormal"/>
        <w:jc w:val="right"/>
      </w:pPr>
      <w:r>
        <w:t>администрации города</w:t>
      </w:r>
    </w:p>
    <w:p w:rsidR="007F4A22" w:rsidRDefault="007F4A22">
      <w:pPr>
        <w:pStyle w:val="ConsPlusNormal"/>
        <w:jc w:val="right"/>
      </w:pPr>
      <w:r>
        <w:t>от 26 мая 2015 г. N 331</w:t>
      </w:r>
    </w:p>
    <w:p w:rsidR="007F4A22" w:rsidRDefault="007F4A22">
      <w:pPr>
        <w:pStyle w:val="ConsPlusNormal"/>
        <w:jc w:val="both"/>
      </w:pPr>
    </w:p>
    <w:p w:rsidR="007F4A22" w:rsidRDefault="007F4A22">
      <w:pPr>
        <w:pStyle w:val="ConsPlusTitle"/>
        <w:jc w:val="center"/>
      </w:pPr>
      <w:bookmarkStart w:id="2" w:name="P103"/>
      <w:bookmarkEnd w:id="2"/>
      <w:r>
        <w:t>ПЛАН</w:t>
      </w:r>
    </w:p>
    <w:p w:rsidR="007F4A22" w:rsidRDefault="007F4A22">
      <w:pPr>
        <w:pStyle w:val="ConsPlusTitle"/>
        <w:jc w:val="center"/>
      </w:pPr>
      <w:r>
        <w:lastRenderedPageBreak/>
        <w:t xml:space="preserve">МЕРОПРИЯТИЙ ПО ОХРАНЕ ЖИЗНИ И ЗДОРОВЬЯ ЛЮДЕЙ </w:t>
      </w:r>
      <w:proofErr w:type="gramStart"/>
      <w:r>
        <w:t>НА</w:t>
      </w:r>
      <w:proofErr w:type="gramEnd"/>
      <w:r>
        <w:t xml:space="preserve"> ВОДНЫХ</w:t>
      </w:r>
    </w:p>
    <w:p w:rsidR="007F4A22" w:rsidRDefault="007F4A22">
      <w:pPr>
        <w:pStyle w:val="ConsPlusTitle"/>
        <w:jc w:val="center"/>
      </w:pPr>
      <w:proofErr w:type="gramStart"/>
      <w:r>
        <w:t>ОБЪЕКТАХ</w:t>
      </w:r>
      <w:proofErr w:type="gramEnd"/>
      <w:r>
        <w:t xml:space="preserve"> НА ТЕРРИТОРИИ ГОРОДА КРАСНОЯРСКА В ЛЕТНИЙ ПЕРИОД</w:t>
      </w:r>
    </w:p>
    <w:p w:rsidR="007F4A22" w:rsidRDefault="007F4A2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7F4A2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F4A22" w:rsidRDefault="007F4A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4A22" w:rsidRDefault="007F4A22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28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Красноярска от 17.08.2018 N 516)</w:t>
            </w:r>
          </w:p>
        </w:tc>
      </w:tr>
    </w:tbl>
    <w:p w:rsidR="007F4A22" w:rsidRDefault="007F4A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3572"/>
        <w:gridCol w:w="1587"/>
        <w:gridCol w:w="3402"/>
      </w:tblGrid>
      <w:tr w:rsidR="007F4A22">
        <w:tc>
          <w:tcPr>
            <w:tcW w:w="510" w:type="dxa"/>
          </w:tcPr>
          <w:p w:rsidR="007F4A22" w:rsidRDefault="007F4A22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72" w:type="dxa"/>
          </w:tcPr>
          <w:p w:rsidR="007F4A22" w:rsidRDefault="007F4A22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587" w:type="dxa"/>
          </w:tcPr>
          <w:p w:rsidR="007F4A22" w:rsidRDefault="007F4A22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3402" w:type="dxa"/>
          </w:tcPr>
          <w:p w:rsidR="007F4A22" w:rsidRDefault="007F4A22">
            <w:pPr>
              <w:pStyle w:val="ConsPlusNormal"/>
              <w:jc w:val="center"/>
            </w:pPr>
            <w:proofErr w:type="gramStart"/>
            <w:r>
              <w:t>Ответственные</w:t>
            </w:r>
            <w:proofErr w:type="gramEnd"/>
            <w:r>
              <w:t xml:space="preserve"> за выполнение мероприятий</w:t>
            </w:r>
          </w:p>
        </w:tc>
      </w:tr>
      <w:tr w:rsidR="007F4A22">
        <w:tc>
          <w:tcPr>
            <w:tcW w:w="510" w:type="dxa"/>
          </w:tcPr>
          <w:p w:rsidR="007F4A22" w:rsidRDefault="007F4A22">
            <w:pPr>
              <w:pStyle w:val="ConsPlusNormal"/>
            </w:pPr>
            <w:r>
              <w:t>1</w:t>
            </w:r>
          </w:p>
        </w:tc>
        <w:tc>
          <w:tcPr>
            <w:tcW w:w="3572" w:type="dxa"/>
          </w:tcPr>
          <w:p w:rsidR="007F4A22" w:rsidRDefault="007F4A22">
            <w:pPr>
              <w:pStyle w:val="ConsPlusNormal"/>
            </w:pPr>
            <w:r>
              <w:t>Подготовка зон отдыха у водных объектов на территории города</w:t>
            </w:r>
          </w:p>
        </w:tc>
        <w:tc>
          <w:tcPr>
            <w:tcW w:w="1587" w:type="dxa"/>
          </w:tcPr>
          <w:p w:rsidR="007F4A22" w:rsidRDefault="007F4A22">
            <w:pPr>
              <w:pStyle w:val="ConsPlusNormal"/>
            </w:pPr>
            <w:r>
              <w:t>ежегодно к 1 июня</w:t>
            </w:r>
          </w:p>
        </w:tc>
        <w:tc>
          <w:tcPr>
            <w:tcW w:w="3402" w:type="dxa"/>
          </w:tcPr>
          <w:p w:rsidR="007F4A22" w:rsidRDefault="007F4A22">
            <w:pPr>
              <w:pStyle w:val="ConsPlusNormal"/>
            </w:pPr>
            <w:r>
              <w:t>департамент городского хозяйства администрации города; МАУ "Центр реализации социальных проектов"; МП "Управление зеленого строительства"</w:t>
            </w:r>
          </w:p>
        </w:tc>
      </w:tr>
      <w:tr w:rsidR="007F4A22">
        <w:tc>
          <w:tcPr>
            <w:tcW w:w="510" w:type="dxa"/>
          </w:tcPr>
          <w:p w:rsidR="007F4A22" w:rsidRDefault="007F4A22">
            <w:pPr>
              <w:pStyle w:val="ConsPlusNormal"/>
            </w:pPr>
            <w:r>
              <w:t>2</w:t>
            </w:r>
          </w:p>
        </w:tc>
        <w:tc>
          <w:tcPr>
            <w:tcW w:w="3572" w:type="dxa"/>
          </w:tcPr>
          <w:p w:rsidR="007F4A22" w:rsidRDefault="007F4A22">
            <w:pPr>
              <w:pStyle w:val="ConsPlusNormal"/>
            </w:pPr>
            <w:proofErr w:type="gramStart"/>
            <w:r>
              <w:t>Контроль за</w:t>
            </w:r>
            <w:proofErr w:type="gramEnd"/>
            <w:r>
              <w:t xml:space="preserve"> эксплуатацией оборудованных мест отдыха людей у водных объектов в течение летнего периода</w:t>
            </w:r>
          </w:p>
        </w:tc>
        <w:tc>
          <w:tcPr>
            <w:tcW w:w="1587" w:type="dxa"/>
          </w:tcPr>
          <w:p w:rsidR="007F4A22" w:rsidRDefault="007F4A22">
            <w:pPr>
              <w:pStyle w:val="ConsPlusNormal"/>
            </w:pPr>
            <w:r>
              <w:t>ежегодно июнь - август</w:t>
            </w:r>
          </w:p>
        </w:tc>
        <w:tc>
          <w:tcPr>
            <w:tcW w:w="3402" w:type="dxa"/>
          </w:tcPr>
          <w:p w:rsidR="007F4A22" w:rsidRDefault="007F4A22">
            <w:pPr>
              <w:pStyle w:val="ConsPlusNormal"/>
            </w:pPr>
            <w:r>
              <w:t>департамент городского хозяйства администрации города</w:t>
            </w:r>
          </w:p>
        </w:tc>
      </w:tr>
      <w:tr w:rsidR="007F4A22">
        <w:tc>
          <w:tcPr>
            <w:tcW w:w="510" w:type="dxa"/>
          </w:tcPr>
          <w:p w:rsidR="007F4A22" w:rsidRDefault="007F4A22">
            <w:pPr>
              <w:pStyle w:val="ConsPlusNormal"/>
            </w:pPr>
            <w:r>
              <w:t>3</w:t>
            </w:r>
          </w:p>
        </w:tc>
        <w:tc>
          <w:tcPr>
            <w:tcW w:w="3572" w:type="dxa"/>
          </w:tcPr>
          <w:p w:rsidR="007F4A22" w:rsidRDefault="007F4A22">
            <w:pPr>
              <w:pStyle w:val="ConsPlusNormal"/>
            </w:pPr>
            <w:r>
              <w:t>Уточнение перечней мест, в которых необходима установка знаков безопасности на водных объектах "Купаться запрещено!", на территориях районов в городе</w:t>
            </w:r>
          </w:p>
        </w:tc>
        <w:tc>
          <w:tcPr>
            <w:tcW w:w="1587" w:type="dxa"/>
          </w:tcPr>
          <w:p w:rsidR="007F4A22" w:rsidRDefault="007F4A22">
            <w:pPr>
              <w:pStyle w:val="ConsPlusNormal"/>
            </w:pPr>
            <w:r>
              <w:t>ежегодно к 1 мая</w:t>
            </w:r>
          </w:p>
        </w:tc>
        <w:tc>
          <w:tcPr>
            <w:tcW w:w="3402" w:type="dxa"/>
          </w:tcPr>
          <w:p w:rsidR="007F4A22" w:rsidRDefault="007F4A22">
            <w:pPr>
              <w:pStyle w:val="ConsPlusNormal"/>
            </w:pPr>
            <w:r>
              <w:t>администрации районов в городе</w:t>
            </w:r>
          </w:p>
        </w:tc>
      </w:tr>
      <w:tr w:rsidR="007F4A22">
        <w:tc>
          <w:tcPr>
            <w:tcW w:w="510" w:type="dxa"/>
          </w:tcPr>
          <w:p w:rsidR="007F4A22" w:rsidRDefault="007F4A22">
            <w:pPr>
              <w:pStyle w:val="ConsPlusNormal"/>
            </w:pPr>
            <w:r>
              <w:t>4</w:t>
            </w:r>
          </w:p>
        </w:tc>
        <w:tc>
          <w:tcPr>
            <w:tcW w:w="3572" w:type="dxa"/>
          </w:tcPr>
          <w:p w:rsidR="007F4A22" w:rsidRDefault="007F4A22">
            <w:pPr>
              <w:pStyle w:val="ConsPlusNormal"/>
            </w:pPr>
            <w:r>
              <w:t>Изготовление и установка знаков безопасности на водных объектах "Купаться запрещено!"</w:t>
            </w:r>
          </w:p>
        </w:tc>
        <w:tc>
          <w:tcPr>
            <w:tcW w:w="1587" w:type="dxa"/>
          </w:tcPr>
          <w:p w:rsidR="007F4A22" w:rsidRDefault="007F4A22">
            <w:pPr>
              <w:pStyle w:val="ConsPlusNormal"/>
            </w:pPr>
            <w:r>
              <w:t>ежегодно к 1 июня</w:t>
            </w:r>
          </w:p>
        </w:tc>
        <w:tc>
          <w:tcPr>
            <w:tcW w:w="3402" w:type="dxa"/>
          </w:tcPr>
          <w:p w:rsidR="007F4A22" w:rsidRDefault="007F4A22">
            <w:pPr>
              <w:pStyle w:val="ConsPlusNormal"/>
            </w:pPr>
            <w:r>
              <w:t>департамент городского хозяйства администрации города; МКУ "Управление дорог, инфраструктуры и благоустройства"</w:t>
            </w:r>
          </w:p>
        </w:tc>
      </w:tr>
      <w:tr w:rsidR="007F4A22">
        <w:tc>
          <w:tcPr>
            <w:tcW w:w="510" w:type="dxa"/>
          </w:tcPr>
          <w:p w:rsidR="007F4A22" w:rsidRDefault="007F4A22">
            <w:pPr>
              <w:pStyle w:val="ConsPlusNormal"/>
            </w:pPr>
            <w:r>
              <w:t>5</w:t>
            </w:r>
          </w:p>
        </w:tc>
        <w:tc>
          <w:tcPr>
            <w:tcW w:w="3572" w:type="dxa"/>
          </w:tcPr>
          <w:p w:rsidR="007F4A22" w:rsidRDefault="007F4A22">
            <w:pPr>
              <w:pStyle w:val="ConsPlusNormal"/>
            </w:pPr>
            <w:r>
              <w:t>Проведение профилактических рейдов в необорудованных опасных для отдыха местах с донесением информации об опасности купания в них и правилах безопасности при отдыхе у воды</w:t>
            </w:r>
          </w:p>
        </w:tc>
        <w:tc>
          <w:tcPr>
            <w:tcW w:w="1587" w:type="dxa"/>
          </w:tcPr>
          <w:p w:rsidR="007F4A22" w:rsidRDefault="007F4A22">
            <w:pPr>
              <w:pStyle w:val="ConsPlusNormal"/>
            </w:pPr>
            <w:r>
              <w:t>ежегодно июнь - август</w:t>
            </w:r>
          </w:p>
        </w:tc>
        <w:tc>
          <w:tcPr>
            <w:tcW w:w="3402" w:type="dxa"/>
          </w:tcPr>
          <w:p w:rsidR="007F4A22" w:rsidRDefault="007F4A22">
            <w:pPr>
              <w:pStyle w:val="ConsPlusNormal"/>
            </w:pPr>
            <w:r>
              <w:t>администрации районов в городе; Красноярское инспекторское отделение ФКУ "Центр ГИМС МЧС России по Красноярскому краю" (по согласованию); МУ МВД России "Красноярское" (по согласованию)</w:t>
            </w:r>
          </w:p>
        </w:tc>
      </w:tr>
      <w:tr w:rsidR="007F4A22">
        <w:tc>
          <w:tcPr>
            <w:tcW w:w="510" w:type="dxa"/>
          </w:tcPr>
          <w:p w:rsidR="007F4A22" w:rsidRDefault="007F4A22">
            <w:pPr>
              <w:pStyle w:val="ConsPlusNormal"/>
            </w:pPr>
            <w:r>
              <w:t>6</w:t>
            </w:r>
          </w:p>
        </w:tc>
        <w:tc>
          <w:tcPr>
            <w:tcW w:w="3572" w:type="dxa"/>
          </w:tcPr>
          <w:p w:rsidR="007F4A22" w:rsidRDefault="007F4A22">
            <w:pPr>
              <w:pStyle w:val="ConsPlusNormal"/>
            </w:pPr>
            <w:r>
              <w:t>Информирование горожан через средства массовой информации о местах массового отдыха горожан, необорудованных опасных для отдыха местах и правилах безопасности при отдыхе у воды</w:t>
            </w:r>
          </w:p>
        </w:tc>
        <w:tc>
          <w:tcPr>
            <w:tcW w:w="1587" w:type="dxa"/>
          </w:tcPr>
          <w:p w:rsidR="007F4A22" w:rsidRDefault="007F4A22">
            <w:pPr>
              <w:pStyle w:val="ConsPlusNormal"/>
            </w:pPr>
            <w:r>
              <w:t>ежегодно июнь - август</w:t>
            </w:r>
          </w:p>
        </w:tc>
        <w:tc>
          <w:tcPr>
            <w:tcW w:w="3402" w:type="dxa"/>
          </w:tcPr>
          <w:p w:rsidR="007F4A22" w:rsidRDefault="007F4A22">
            <w:pPr>
              <w:pStyle w:val="ConsPlusNormal"/>
            </w:pPr>
            <w:r>
              <w:t>департамент информационной политики администрации города; главное управление по ГО, ЧС и ПБ администрации города</w:t>
            </w:r>
          </w:p>
        </w:tc>
      </w:tr>
      <w:tr w:rsidR="007F4A22">
        <w:tc>
          <w:tcPr>
            <w:tcW w:w="510" w:type="dxa"/>
          </w:tcPr>
          <w:p w:rsidR="007F4A22" w:rsidRDefault="007F4A22">
            <w:pPr>
              <w:pStyle w:val="ConsPlusNormal"/>
            </w:pPr>
            <w:r>
              <w:t>7</w:t>
            </w:r>
          </w:p>
        </w:tc>
        <w:tc>
          <w:tcPr>
            <w:tcW w:w="3572" w:type="dxa"/>
          </w:tcPr>
          <w:p w:rsidR="007F4A22" w:rsidRDefault="007F4A22">
            <w:pPr>
              <w:pStyle w:val="ConsPlusNormal"/>
            </w:pPr>
            <w:r>
              <w:t>Проведение занятий в школах по правилам безопасности и поведения у воды в летний период</w:t>
            </w:r>
          </w:p>
        </w:tc>
        <w:tc>
          <w:tcPr>
            <w:tcW w:w="1587" w:type="dxa"/>
          </w:tcPr>
          <w:p w:rsidR="007F4A22" w:rsidRDefault="007F4A22">
            <w:pPr>
              <w:pStyle w:val="ConsPlusNormal"/>
            </w:pPr>
            <w:r>
              <w:t>ежегодно до наступления летнего периода</w:t>
            </w:r>
          </w:p>
        </w:tc>
        <w:tc>
          <w:tcPr>
            <w:tcW w:w="3402" w:type="dxa"/>
          </w:tcPr>
          <w:p w:rsidR="007F4A22" w:rsidRDefault="007F4A22">
            <w:pPr>
              <w:pStyle w:val="ConsPlusNormal"/>
            </w:pPr>
            <w:r>
              <w:t>главное управление образования администрации города</w:t>
            </w:r>
          </w:p>
        </w:tc>
      </w:tr>
      <w:tr w:rsidR="007F4A22">
        <w:tc>
          <w:tcPr>
            <w:tcW w:w="510" w:type="dxa"/>
          </w:tcPr>
          <w:p w:rsidR="007F4A22" w:rsidRDefault="007F4A22">
            <w:pPr>
              <w:pStyle w:val="ConsPlusNormal"/>
            </w:pPr>
            <w:r>
              <w:t>8</w:t>
            </w:r>
          </w:p>
        </w:tc>
        <w:tc>
          <w:tcPr>
            <w:tcW w:w="3572" w:type="dxa"/>
          </w:tcPr>
          <w:p w:rsidR="007F4A22" w:rsidRDefault="007F4A22">
            <w:pPr>
              <w:pStyle w:val="ConsPlusNormal"/>
            </w:pPr>
            <w:r>
              <w:t xml:space="preserve">Анализ и обобщение информации о </w:t>
            </w:r>
            <w:r>
              <w:lastRenderedPageBreak/>
              <w:t>проведенных профилактических мероприятиях и прочих принятых мерах по обеспечению безопасности на водных объектах</w:t>
            </w:r>
          </w:p>
        </w:tc>
        <w:tc>
          <w:tcPr>
            <w:tcW w:w="1587" w:type="dxa"/>
          </w:tcPr>
          <w:p w:rsidR="007F4A22" w:rsidRDefault="007F4A22">
            <w:pPr>
              <w:pStyle w:val="ConsPlusNormal"/>
            </w:pPr>
            <w:r>
              <w:lastRenderedPageBreak/>
              <w:t xml:space="preserve">ежегодно </w:t>
            </w:r>
            <w:r>
              <w:lastRenderedPageBreak/>
              <w:t>июнь - август</w:t>
            </w:r>
          </w:p>
        </w:tc>
        <w:tc>
          <w:tcPr>
            <w:tcW w:w="3402" w:type="dxa"/>
          </w:tcPr>
          <w:p w:rsidR="007F4A22" w:rsidRDefault="007F4A22">
            <w:pPr>
              <w:pStyle w:val="ConsPlusNormal"/>
            </w:pPr>
            <w:r>
              <w:lastRenderedPageBreak/>
              <w:t xml:space="preserve">главное управление по ГО, ЧС и </w:t>
            </w:r>
            <w:r>
              <w:lastRenderedPageBreak/>
              <w:t>ПБ администрации города</w:t>
            </w:r>
          </w:p>
        </w:tc>
      </w:tr>
    </w:tbl>
    <w:p w:rsidR="007F4A22" w:rsidRDefault="007F4A22">
      <w:pPr>
        <w:pStyle w:val="ConsPlusNormal"/>
        <w:jc w:val="both"/>
      </w:pPr>
    </w:p>
    <w:p w:rsidR="007F4A22" w:rsidRDefault="007F4A22">
      <w:pPr>
        <w:pStyle w:val="ConsPlusNormal"/>
        <w:jc w:val="both"/>
      </w:pPr>
    </w:p>
    <w:p w:rsidR="007F4A22" w:rsidRDefault="007F4A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125F" w:rsidRDefault="0043125F"/>
    <w:sectPr w:rsidR="0043125F" w:rsidSect="00CE1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F4A22"/>
    <w:rsid w:val="00034BC4"/>
    <w:rsid w:val="001832B6"/>
    <w:rsid w:val="002D5916"/>
    <w:rsid w:val="0043125F"/>
    <w:rsid w:val="0057672A"/>
    <w:rsid w:val="007F4A22"/>
    <w:rsid w:val="00B43F6D"/>
    <w:rsid w:val="00BB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4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4A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40406C11A35418A5775853301280C86E5108E75CDA517689DB8A873234C50530C02E05B4377F43741CD04F5D54CBD4BA3B0DFD0CDCABF73E64CD33AO0x9E" TargetMode="External"/><Relationship Id="rId18" Type="http://schemas.openxmlformats.org/officeDocument/2006/relationships/hyperlink" Target="consultantplus://offline/ref=D40406C11A35418A5775853301280C86E5108E75CEAF106A91BCA873234C50530C02E05B4377F43741CD07F0DB4CBD4BA3B0DFD0CDCABF73E64CD33AO0x9E" TargetMode="External"/><Relationship Id="rId26" Type="http://schemas.openxmlformats.org/officeDocument/2006/relationships/hyperlink" Target="consultantplus://offline/ref=D40406C11A35418A5775853301280C86E5108E75CEA1156C9CBCA873234C50530C02E05B4377F43741CD07F0D84CBD4BA3B0DFD0CDCABF73E64CD33AO0x9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40406C11A35418A5775853301280C86E5108E75CEA1176B94B2A873234C50530C02E05B4377F43741CD07F0D84CBD4BA3B0DFD0CDCABF73E64CD33AO0x9E" TargetMode="External"/><Relationship Id="rId7" Type="http://schemas.openxmlformats.org/officeDocument/2006/relationships/hyperlink" Target="consultantplus://offline/ref=D40406C11A35418A5775853301280C86E5108E75CEA1156C9CBCA873234C50530C02E05B4377F43741CD07F0D84CBD4BA3B0DFD0CDCABF73E64CD33AO0x9E" TargetMode="External"/><Relationship Id="rId12" Type="http://schemas.openxmlformats.org/officeDocument/2006/relationships/hyperlink" Target="consultantplus://offline/ref=D40406C11A35418A5775853301280C86E5108E75CEA3146392B2A873234C50530C02E05B4377F43741CD07F1DA4CBD4BA3B0DFD0CDCABF73E64CD33AO0x9E" TargetMode="External"/><Relationship Id="rId17" Type="http://schemas.openxmlformats.org/officeDocument/2006/relationships/hyperlink" Target="consultantplus://offline/ref=D40406C11A35418A5775853301280C86E5108E75CDA7106B94BFA873234C50530C02E05B4377F43741CD07F0DA4CBD4BA3B0DFD0CDCABF73E64CD33AO0x9E" TargetMode="External"/><Relationship Id="rId25" Type="http://schemas.openxmlformats.org/officeDocument/2006/relationships/hyperlink" Target="consultantplus://offline/ref=D40406C11A35418A5775853301280C86E5108E75CEAF106A91BCA873234C50530C02E05B4377F43741CD07F0DA4CBD4BA3B0DFD0CDCABF73E64CD33AO0x9E" TargetMode="External"/><Relationship Id="rId33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40406C11A35418A5775853301280C86E5108E75CEAF106A91BCA873234C50530C02E05B4377F43741CD07F0DB4CBD4BA3B0DFD0CDCABF73E64CD33AO0x9E" TargetMode="External"/><Relationship Id="rId20" Type="http://schemas.openxmlformats.org/officeDocument/2006/relationships/hyperlink" Target="consultantplus://offline/ref=D40406C11A35418A5775853301280C86E5108E75CEA51B6E93BDA873234C50530C02E05B4377F43741CD07F0D84CBD4BA3B0DFD0CDCABF73E64CD33AO0x9E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0406C11A35418A5775853301280C86E5108E75CEA1176B94B2A873234C50530C02E05B4377F43741CD07F0D84CBD4BA3B0DFD0CDCABF73E64CD33AO0x9E" TargetMode="External"/><Relationship Id="rId11" Type="http://schemas.openxmlformats.org/officeDocument/2006/relationships/hyperlink" Target="consultantplus://offline/ref=D40406C11A35418A57759B3E17445389E518D07AC8A1183DC8EEAE247C1C56064C42E60E0033F03F43C653A19912E41AE4FBD3D2D0D6BE70OFx1E" TargetMode="External"/><Relationship Id="rId24" Type="http://schemas.openxmlformats.org/officeDocument/2006/relationships/hyperlink" Target="consultantplus://offline/ref=D40406C11A35418A5775853301280C86E5108E75CDA61A6991BBA873234C50530C02E05B4377F43741CD07F0D84CBD4BA3B0DFD0CDCABF73E64CD33AO0x9E" TargetMode="External"/><Relationship Id="rId32" Type="http://schemas.openxmlformats.org/officeDocument/2006/relationships/customXml" Target="../customXml/item2.xml"/><Relationship Id="rId5" Type="http://schemas.openxmlformats.org/officeDocument/2006/relationships/hyperlink" Target="consultantplus://offline/ref=D40406C11A35418A5775853301280C86E5108E75CEA51B6E93BDA873234C50530C02E05B4377F43741CD07F0D84CBD4BA3B0DFD0CDCABF73E64CD33AO0x9E" TargetMode="External"/><Relationship Id="rId15" Type="http://schemas.openxmlformats.org/officeDocument/2006/relationships/hyperlink" Target="consultantplus://offline/ref=D40406C11A35418A5775853301280C86E5108E75CDA517689DB8A873234C50530C02E05B4377F43741CD03F8DD4CBD4BA3B0DFD0CDCABF73E64CD33AO0x9E" TargetMode="External"/><Relationship Id="rId23" Type="http://schemas.openxmlformats.org/officeDocument/2006/relationships/hyperlink" Target="consultantplus://offline/ref=D40406C11A35418A5775853301280C86E5108E75CEAF106A91BCA873234C50530C02E05B4377F43741CD07F0DB4CBD4BA3B0DFD0CDCABF73E64CD33AO0x9E" TargetMode="External"/><Relationship Id="rId28" Type="http://schemas.openxmlformats.org/officeDocument/2006/relationships/hyperlink" Target="consultantplus://offline/ref=D40406C11A35418A5775853301280C86E5108E75CDA7106B94BFA873234C50530C02E05B4377F43741CD07F0D44CBD4BA3B0DFD0CDCABF73E64CD33AO0x9E" TargetMode="External"/><Relationship Id="rId10" Type="http://schemas.openxmlformats.org/officeDocument/2006/relationships/hyperlink" Target="consultantplus://offline/ref=D40406C11A35418A5775853301280C86E5108E75CDA7106B94BFA873234C50530C02E05B4377F43741CD07F0D84CBD4BA3B0DFD0CDCABF73E64CD33AO0x9E" TargetMode="External"/><Relationship Id="rId19" Type="http://schemas.openxmlformats.org/officeDocument/2006/relationships/hyperlink" Target="consultantplus://offline/ref=D40406C11A35418A5775853301280C86E5108E75CEA51B6E93BDA873234C50530C02E05B4377F43741CD07F0D84CBD4BA3B0DFD0CDCABF73E64CD33AO0x9E" TargetMode="External"/><Relationship Id="rId31" Type="http://schemas.openxmlformats.org/officeDocument/2006/relationships/customXml" Target="../customXml/item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40406C11A35418A5775853301280C86E5108E75CDA61A6991BBA873234C50530C02E05B4377F43741CD07F0D84CBD4BA3B0DFD0CDCABF73E64CD33AO0x9E" TargetMode="External"/><Relationship Id="rId14" Type="http://schemas.openxmlformats.org/officeDocument/2006/relationships/hyperlink" Target="consultantplus://offline/ref=D40406C11A35418A5775853301280C86E5108E75CDA517689DB8A873234C50530C02E05B4377F43741CE0CA48C03BC17E7E6CCD1CCCABC71F9O4x7E" TargetMode="External"/><Relationship Id="rId22" Type="http://schemas.openxmlformats.org/officeDocument/2006/relationships/hyperlink" Target="consultantplus://offline/ref=D40406C11A35418A5775853301280C86E5108E75CEA1156C9CBCA873234C50530C02E05B4377F43741CD07F0D84CBD4BA3B0DFD0CDCABF73E64CD33AO0x9E" TargetMode="External"/><Relationship Id="rId27" Type="http://schemas.openxmlformats.org/officeDocument/2006/relationships/hyperlink" Target="consultantplus://offline/ref=D40406C11A35418A5775853301280C86E5108E75CDA61A6991BBA873234C50530C02E05B4377F43741CD07F0D84CBD4BA3B0DFD0CDCABF73E64CD33AO0x9E" TargetMode="External"/><Relationship Id="rId30" Type="http://schemas.openxmlformats.org/officeDocument/2006/relationships/theme" Target="theme/theme1.xml"/><Relationship Id="rId8" Type="http://schemas.openxmlformats.org/officeDocument/2006/relationships/hyperlink" Target="consultantplus://offline/ref=D40406C11A35418A5775853301280C86E5108E75CEAF106A91BCA873234C50530C02E05B4377F43741CD07F0D84CBD4BA3B0DFD0CDCABF73E64CD33AO0x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C3FD10-A3BE-4681-AFD2-8C05409879F1}"/>
</file>

<file path=customXml/itemProps2.xml><?xml version="1.0" encoding="utf-8"?>
<ds:datastoreItem xmlns:ds="http://schemas.openxmlformats.org/officeDocument/2006/customXml" ds:itemID="{634FC068-2ADF-48F5-B086-9F3281B591FA}"/>
</file>

<file path=customXml/itemProps3.xml><?xml version="1.0" encoding="utf-8"?>
<ds:datastoreItem xmlns:ds="http://schemas.openxmlformats.org/officeDocument/2006/customXml" ds:itemID="{C5654038-BC20-4B20-B815-ADFE0F40F2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1712</Words>
  <Characters>9759</Characters>
  <Application>Microsoft Office Word</Application>
  <DocSecurity>0</DocSecurity>
  <Lines>81</Lines>
  <Paragraphs>22</Paragraphs>
  <ScaleCrop>false</ScaleCrop>
  <Company/>
  <LinksUpToDate>false</LinksUpToDate>
  <CharactersWithSpaces>11449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podlyagaeva</dc:creator>
  <cp:lastModifiedBy>podlyagaeva</cp:lastModifiedBy>
  <cp:revision>1</cp:revision>
  <dcterms:created xsi:type="dcterms:W3CDTF">2019-12-03T04:49:00Z</dcterms:created>
  <dcterms:modified xsi:type="dcterms:W3CDTF">2019-12-03T04:49:00Z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