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FD" w:rsidRDefault="002A0DFD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A0DFD" w:rsidRDefault="002A0DFD">
      <w:pPr>
        <w:pStyle w:val="ConsPlusNormal"/>
        <w:jc w:val="both"/>
        <w:outlineLvl w:val="0"/>
      </w:pPr>
    </w:p>
    <w:p w:rsidR="002A0DFD" w:rsidRDefault="002A0DFD">
      <w:pPr>
        <w:pStyle w:val="ConsPlusTitle"/>
        <w:jc w:val="center"/>
      </w:pPr>
      <w:r>
        <w:t>АДМИНИСТРАЦИЯ ГОРОДА КРАСНОЯРСКА</w:t>
      </w:r>
    </w:p>
    <w:p w:rsidR="002A0DFD" w:rsidRDefault="002A0DFD">
      <w:pPr>
        <w:pStyle w:val="ConsPlusTitle"/>
        <w:jc w:val="center"/>
      </w:pPr>
    </w:p>
    <w:p w:rsidR="002A0DFD" w:rsidRDefault="002A0DFD">
      <w:pPr>
        <w:pStyle w:val="ConsPlusTitle"/>
        <w:jc w:val="center"/>
      </w:pPr>
      <w:r>
        <w:t>ПОСТАНОВЛЕНИЕ</w:t>
      </w:r>
    </w:p>
    <w:p w:rsidR="002A0DFD" w:rsidRDefault="002A0DFD">
      <w:pPr>
        <w:pStyle w:val="ConsPlusTitle"/>
        <w:jc w:val="center"/>
      </w:pPr>
      <w:r>
        <w:t>от 11 октября 2013 г. N 543</w:t>
      </w:r>
    </w:p>
    <w:p w:rsidR="002A0DFD" w:rsidRDefault="002A0DFD">
      <w:pPr>
        <w:pStyle w:val="ConsPlusTitle"/>
        <w:jc w:val="center"/>
      </w:pPr>
    </w:p>
    <w:p w:rsidR="002A0DFD" w:rsidRDefault="002A0DFD">
      <w:pPr>
        <w:pStyle w:val="ConsPlusTitle"/>
        <w:jc w:val="center"/>
      </w:pPr>
      <w:r>
        <w:t>ОБ УСТАНОВЛЕНИИ СРОКОВ ЗАКЛЮЧЕНИЯ ДОГОВОРОВ НА УСТАНОВКУ</w:t>
      </w:r>
    </w:p>
    <w:p w:rsidR="002A0DFD" w:rsidRDefault="002A0DFD">
      <w:pPr>
        <w:pStyle w:val="ConsPlusTitle"/>
        <w:jc w:val="center"/>
      </w:pPr>
      <w:r>
        <w:t>И ЭКСПЛУАТАЦИЮ РЕКЛАМНЫХ КОНСТРУКЦИЙ НА ТЕРРИТОРИИ</w:t>
      </w:r>
    </w:p>
    <w:p w:rsidR="002A0DFD" w:rsidRDefault="002A0DFD">
      <w:pPr>
        <w:pStyle w:val="ConsPlusTitle"/>
        <w:jc w:val="center"/>
      </w:pPr>
      <w:r>
        <w:t>ГОРОДА КРАСНОЯРСКА</w:t>
      </w:r>
    </w:p>
    <w:p w:rsidR="002A0DFD" w:rsidRDefault="002A0DF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A0D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DFD" w:rsidRDefault="002A0DF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DFD" w:rsidRDefault="002A0DF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DFD" w:rsidRDefault="002A0D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0DFD" w:rsidRDefault="002A0DF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Красноярска</w:t>
            </w:r>
            <w:proofErr w:type="gramEnd"/>
          </w:p>
          <w:p w:rsidR="002A0DFD" w:rsidRDefault="002A0D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22.07.2014 </w:t>
            </w:r>
            <w:hyperlink r:id="rId6" w:history="1">
              <w:r>
                <w:rPr>
                  <w:color w:val="0000FF"/>
                </w:rPr>
                <w:t>N 443</w:t>
              </w:r>
            </w:hyperlink>
            <w:r>
              <w:rPr>
                <w:color w:val="392C69"/>
              </w:rPr>
              <w:t xml:space="preserve">, от 18.09.2014 </w:t>
            </w:r>
            <w:hyperlink r:id="rId7" w:history="1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26.04.2019 </w:t>
            </w:r>
            <w:hyperlink r:id="rId8" w:history="1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>,</w:t>
            </w:r>
          </w:p>
          <w:p w:rsidR="002A0DFD" w:rsidRDefault="002A0D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21.10.2021 </w:t>
            </w:r>
            <w:hyperlink r:id="rId9" w:history="1">
              <w:r>
                <w:rPr>
                  <w:color w:val="0000FF"/>
                </w:rPr>
                <w:t>N 825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DFD" w:rsidRDefault="002A0DFD"/>
        </w:tc>
      </w:tr>
    </w:tbl>
    <w:p w:rsidR="002A0DFD" w:rsidRDefault="002A0DFD">
      <w:pPr>
        <w:pStyle w:val="ConsPlusNormal"/>
        <w:jc w:val="both"/>
      </w:pPr>
    </w:p>
    <w:p w:rsidR="002A0DFD" w:rsidRDefault="002A0DFD">
      <w:pPr>
        <w:pStyle w:val="ConsPlusNormal"/>
        <w:ind w:firstLine="540"/>
        <w:jc w:val="both"/>
      </w:pPr>
      <w:proofErr w:type="gramStart"/>
      <w:r>
        <w:t xml:space="preserve">В целях заключения договоров на установку и эксплуатацию рекламных конструкций, в соответствии со </w:t>
      </w:r>
      <w:hyperlink r:id="rId10" w:history="1">
        <w:r>
          <w:rPr>
            <w:color w:val="0000FF"/>
          </w:rPr>
          <w:t>статьей 19</w:t>
        </w:r>
      </w:hyperlink>
      <w:r>
        <w:t xml:space="preserve"> Федерального закона от 13.03.2006 N 38-ФЗ "О рекламе", </w:t>
      </w:r>
      <w:hyperlink r:id="rId11" w:history="1">
        <w:r>
          <w:rPr>
            <w:color w:val="0000FF"/>
          </w:rPr>
          <w:t>статьей 1</w:t>
        </w:r>
      </w:hyperlink>
      <w:r>
        <w:t xml:space="preserve"> Закона Красноярского края от 20.09.2013 N 5-1552 "Об установлении предельных сроков заключения договоров на установку и эксплуатацию рекламных конструкций на территории Красноярского края", руководствуясь </w:t>
      </w:r>
      <w:hyperlink r:id="rId12" w:history="1">
        <w:r>
          <w:rPr>
            <w:color w:val="0000FF"/>
          </w:rPr>
          <w:t>статьями 41</w:t>
        </w:r>
      </w:hyperlink>
      <w:r>
        <w:t xml:space="preserve">, </w:t>
      </w:r>
      <w:hyperlink r:id="rId13" w:history="1">
        <w:r>
          <w:rPr>
            <w:color w:val="0000FF"/>
          </w:rPr>
          <w:t>58</w:t>
        </w:r>
      </w:hyperlink>
      <w:r>
        <w:t xml:space="preserve">, </w:t>
      </w:r>
      <w:hyperlink r:id="rId14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  <w:proofErr w:type="gramEnd"/>
    </w:p>
    <w:p w:rsidR="002A0DFD" w:rsidRDefault="002A0DFD">
      <w:pPr>
        <w:pStyle w:val="ConsPlusNormal"/>
        <w:spacing w:before="220"/>
        <w:ind w:firstLine="540"/>
        <w:jc w:val="both"/>
      </w:pPr>
      <w:r>
        <w:t>1. Установить следующие сроки, на кото</w:t>
      </w:r>
      <w:bookmarkStart w:id="0" w:name="_GoBack"/>
      <w:bookmarkEnd w:id="0"/>
      <w:r>
        <w:t>рые заключаются договоры на установку и эксплуатацию рекламных конструкций на земельном участке, здании или другом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разграничена:</w:t>
      </w:r>
    </w:p>
    <w:p w:rsidR="002A0DFD" w:rsidRDefault="002A0DFD">
      <w:pPr>
        <w:pStyle w:val="ConsPlusNormal"/>
        <w:spacing w:before="220"/>
        <w:ind w:firstLine="540"/>
        <w:jc w:val="both"/>
      </w:pPr>
      <w:bookmarkStart w:id="1" w:name="P16"/>
      <w:bookmarkEnd w:id="1"/>
      <w:proofErr w:type="gramStart"/>
      <w:r>
        <w:t xml:space="preserve">1) для рекламных конструкций в составе остановочных пунктов движения общественного транспорта, стендов (афиш), стел, </w:t>
      </w:r>
      <w:proofErr w:type="spellStart"/>
      <w:r>
        <w:t>ситибордов</w:t>
      </w:r>
      <w:proofErr w:type="spellEnd"/>
      <w:r>
        <w:t>, пилонов, тумб (</w:t>
      </w:r>
      <w:proofErr w:type="spellStart"/>
      <w:r>
        <w:t>пилларов</w:t>
      </w:r>
      <w:proofErr w:type="spellEnd"/>
      <w:r>
        <w:t xml:space="preserve">), указателей городской системы ориентирования 1-го и 2-го типа, отдельно стоящих консольных конструкций, светодиодных (электронных) экранов, </w:t>
      </w:r>
      <w:proofErr w:type="spellStart"/>
      <w:r>
        <w:t>флаговых</w:t>
      </w:r>
      <w:proofErr w:type="spellEnd"/>
      <w:r>
        <w:t xml:space="preserve"> композиций - 10 лет;</w:t>
      </w:r>
      <w:proofErr w:type="gramEnd"/>
    </w:p>
    <w:p w:rsidR="002A0DFD" w:rsidRDefault="002A0DF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21.10.2021 N 825)</w:t>
      </w:r>
    </w:p>
    <w:p w:rsidR="002A0DFD" w:rsidRDefault="002A0DFD">
      <w:pPr>
        <w:pStyle w:val="ConsPlusNormal"/>
        <w:spacing w:before="220"/>
        <w:ind w:firstLine="540"/>
        <w:jc w:val="both"/>
      </w:pPr>
      <w:r>
        <w:t xml:space="preserve">2) для иных рекламных конструкций, не отнесенных к видам рекламных конструкций, указанным в </w:t>
      </w:r>
      <w:hyperlink w:anchor="P16" w:history="1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пункта, - 5 лет.</w:t>
      </w:r>
    </w:p>
    <w:p w:rsidR="002A0DFD" w:rsidRDefault="002A0DF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21.10.2021 N 825)</w:t>
      </w:r>
    </w:p>
    <w:p w:rsidR="002A0DFD" w:rsidRDefault="002A0DFD">
      <w:pPr>
        <w:pStyle w:val="ConsPlusNormal"/>
        <w:jc w:val="both"/>
      </w:pPr>
      <w:r>
        <w:t xml:space="preserve">(п. 1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18.09.2014 N 585)</w:t>
      </w:r>
    </w:p>
    <w:p w:rsidR="002A0DFD" w:rsidRDefault="002A0DFD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2A0DFD" w:rsidRDefault="002A0DFD">
      <w:pPr>
        <w:pStyle w:val="ConsPlusNormal"/>
        <w:jc w:val="both"/>
      </w:pPr>
    </w:p>
    <w:p w:rsidR="002A0DFD" w:rsidRDefault="002A0DFD">
      <w:pPr>
        <w:pStyle w:val="ConsPlusNormal"/>
        <w:jc w:val="right"/>
      </w:pPr>
      <w:r>
        <w:t>Глава города</w:t>
      </w:r>
    </w:p>
    <w:p w:rsidR="002A0DFD" w:rsidRDefault="002A0DFD">
      <w:pPr>
        <w:pStyle w:val="ConsPlusNormal"/>
        <w:jc w:val="right"/>
      </w:pPr>
      <w:r>
        <w:t>Э.Ш.АКБУЛАТОВ</w:t>
      </w:r>
    </w:p>
    <w:p w:rsidR="002A0DFD" w:rsidRDefault="002A0DFD">
      <w:pPr>
        <w:pStyle w:val="ConsPlusNormal"/>
        <w:jc w:val="both"/>
      </w:pPr>
    </w:p>
    <w:p w:rsidR="002A0DFD" w:rsidRDefault="002A0DFD">
      <w:pPr>
        <w:pStyle w:val="ConsPlusNormal"/>
        <w:jc w:val="both"/>
      </w:pPr>
    </w:p>
    <w:p w:rsidR="002A0DFD" w:rsidRDefault="002A0D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0E81" w:rsidRDefault="00A50E81"/>
    <w:sectPr w:rsidR="00A50E81" w:rsidSect="00EC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FD"/>
    <w:rsid w:val="002A0DFD"/>
    <w:rsid w:val="00A5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0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0D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0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0D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68D1AAA7DBDDD60B94AB234F99C0F9CF108B03C44F3B3116E70DEF8793C0DE6ABF35185963F62ECFA08E6BF1076DF651DF8F2EC4AB47DD44578A4AFEm8K" TargetMode="External"/><Relationship Id="rId13" Type="http://schemas.openxmlformats.org/officeDocument/2006/relationships/hyperlink" Target="consultantplus://offline/ref=1350EE9AA141E131C89358A815A8BA6E20E70E16F8BBB882F1D57BD18A66788B7C99234AB8E2E54035942E6DBE505731CE0EE7C99B5BD7ED97GAm2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consultantplus://offline/ref=C468D1AAA7DBDDD60B94AB234F99C0F9CF108B03C74C3D3F1CE70DEF8793C0DE6ABF35185963F62ECFA08E6BF1076DF651DF8F2EC4AB47DD44578A4AFEm8K" TargetMode="External"/><Relationship Id="rId12" Type="http://schemas.openxmlformats.org/officeDocument/2006/relationships/hyperlink" Target="consultantplus://offline/ref=1350EE9AA141E131C89358A815A8BA6E20E70E16F8BBB882F1D57BD18A66788B7C99234AB8E2E5403597263CE71F566D8B5AF4C99B5BD4EC8BA135DFG0m0K" TargetMode="External"/><Relationship Id="rId17" Type="http://schemas.openxmlformats.org/officeDocument/2006/relationships/hyperlink" Target="consultantplus://offline/ref=1350EE9AA141E131C89358A815A8BA6E20E70E16FBBCB28FF0DA7BD18A66788B7C99234AB8E2E54035972539EA1F566D8B5AF4C99B5BD4EC8BA135DFG0m0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50EE9AA141E131C89358A815A8BA6E20E70E16F8BAB787F7D27BD18A66788B7C99234AB8E2E54035972539E71F566D8B5AF4C99B5BD4EC8BA135DFG0m0K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68D1AAA7DBDDD60B94AB234F99C0F9CF108B03C74C3F301CE70DEF8793C0DE6ABF35185963F62ECFA08E6BF1076DF651DF8F2EC4AB47DD44578A4AFEm8K" TargetMode="External"/><Relationship Id="rId11" Type="http://schemas.openxmlformats.org/officeDocument/2006/relationships/hyperlink" Target="consultantplus://offline/ref=1350EE9AA141E131C89358A815A8BA6E20E70E16F3B4B581F4D826DB823F74897B967C5DBFABE94135972439E44053789A02F8C98444D4F397A337GDmC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350EE9AA141E131C89358A815A8BA6E20E70E16F8BAB787F7D27BD18A66788B7C99234AB8E2E54035972539E91F566D8B5AF4C99B5BD4EC8BA135DFG0m0K" TargetMode="External"/><Relationship Id="rId10" Type="http://schemas.openxmlformats.org/officeDocument/2006/relationships/hyperlink" Target="consultantplus://offline/ref=1350EE9AA141E131C89346A503C4E56120E45412FDB5BAD1AF877D86D5367EDE3CD9251FFBA6ED41379C7168AB410F3DCE11F8C98447D5EFG9m4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68D1AAA7DBDDD60B94AB234F99C0F9CF108B03C44A38371BEF0DEF8793C0DE6ABF35185963F62ECFA08E6BF1076DF651DF8F2EC4AB47DD44578A4AFEm8K" TargetMode="External"/><Relationship Id="rId14" Type="http://schemas.openxmlformats.org/officeDocument/2006/relationships/hyperlink" Target="consultantplus://offline/ref=1350EE9AA141E131C89358A815A8BA6E20E70E16F8BBB882F1D57BD18A66788B7C99234AB8E2E54035972131EF1F566D8B5AF4C99B5BD4EC8BA135DFG0m0K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424BC4-2804-46DD-8282-5AE118F92005}"/>
</file>

<file path=customXml/itemProps2.xml><?xml version="1.0" encoding="utf-8"?>
<ds:datastoreItem xmlns:ds="http://schemas.openxmlformats.org/officeDocument/2006/customXml" ds:itemID="{F050D3BB-6797-4E49-8D1D-071164A4D2F0}"/>
</file>

<file path=customXml/itemProps3.xml><?xml version="1.0" encoding="utf-8"?>
<ds:datastoreItem xmlns:ds="http://schemas.openxmlformats.org/officeDocument/2006/customXml" ds:itemID="{94678EBB-4C0E-492A-BA5D-A7E984982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Бездубная Полина Владимировна</dc:creator>
  <cp:lastModifiedBy>Бездубная Полина Владимировна</cp:lastModifiedBy>
  <cp:revision>1</cp:revision>
  <dcterms:created xsi:type="dcterms:W3CDTF">2021-11-11T10:38:00Z</dcterms:created>
  <dcterms:modified xsi:type="dcterms:W3CDTF">2021-11-11T10:38:00Z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