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83" w:rsidRPr="00E063BB" w:rsidRDefault="00AB6483" w:rsidP="00AB6483">
      <w:pPr>
        <w:jc w:val="center"/>
        <w:rPr>
          <w:spacing w:val="-10"/>
        </w:rPr>
      </w:pPr>
    </w:p>
    <w:p w:rsidR="009478FE" w:rsidRPr="00E063BB" w:rsidRDefault="009478FE" w:rsidP="009478FE">
      <w:pPr>
        <w:rPr>
          <w:spacing w:val="-10"/>
        </w:rPr>
      </w:pPr>
      <w:r w:rsidRPr="00E063BB">
        <w:t>                       </w:t>
      </w:r>
    </w:p>
    <w:p w:rsidR="009478FE" w:rsidRDefault="009478FE" w:rsidP="009478FE"/>
    <w:p w:rsidR="009478FE" w:rsidRDefault="009478FE" w:rsidP="009478FE"/>
    <w:p w:rsidR="009478FE" w:rsidRDefault="009478FE" w:rsidP="009478FE"/>
    <w:p w:rsidR="009478FE" w:rsidRDefault="009478FE" w:rsidP="009478FE">
      <w:pPr>
        <w:jc w:val="center"/>
        <w:rPr>
          <w:sz w:val="30"/>
          <w:szCs w:val="30"/>
        </w:rPr>
      </w:pPr>
      <w:r>
        <w:rPr>
          <w:sz w:val="30"/>
          <w:szCs w:val="30"/>
        </w:rPr>
        <w:t>Уведомление № 5</w:t>
      </w:r>
    </w:p>
    <w:p w:rsidR="009478FE" w:rsidRDefault="009478FE" w:rsidP="009478FE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</w:p>
    <w:p w:rsidR="009478FE" w:rsidRDefault="009478FE" w:rsidP="009478FE">
      <w:pPr>
        <w:jc w:val="right"/>
        <w:rPr>
          <w:sz w:val="30"/>
          <w:szCs w:val="30"/>
        </w:rPr>
      </w:pPr>
      <w:r>
        <w:rPr>
          <w:sz w:val="30"/>
          <w:szCs w:val="30"/>
        </w:rPr>
        <w:t>31.07.2009</w:t>
      </w:r>
    </w:p>
    <w:p w:rsidR="009478FE" w:rsidRDefault="009478FE" w:rsidP="009478FE">
      <w:pPr>
        <w:jc w:val="right"/>
        <w:rPr>
          <w:sz w:val="30"/>
          <w:szCs w:val="30"/>
        </w:rPr>
      </w:pP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Настоящим уведомляется владелец рекламой конструкции о том, что наземная двухсторонняя рекламная конструкция форматом </w:t>
      </w:r>
      <w:r w:rsidRPr="003010B5">
        <w:rPr>
          <w:sz w:val="28"/>
          <w:szCs w:val="28"/>
        </w:rPr>
        <w:t>6,0х3,0</w:t>
      </w:r>
      <w:r>
        <w:rPr>
          <w:sz w:val="30"/>
          <w:szCs w:val="30"/>
        </w:rPr>
        <w:t xml:space="preserve">, самовольно установленная по адресу: </w:t>
      </w:r>
      <w:r w:rsidR="002245A8">
        <w:rPr>
          <w:sz w:val="30"/>
          <w:szCs w:val="30"/>
        </w:rPr>
        <w:t xml:space="preserve">трасса в п. Удачный, 1-й щит от развилки на п. Горный </w:t>
      </w:r>
      <w:r>
        <w:rPr>
          <w:sz w:val="30"/>
          <w:szCs w:val="30"/>
        </w:rPr>
        <w:t>демонтирована в соответствии с установленным по</w:t>
      </w:r>
      <w:r w:rsidR="00A21828">
        <w:rPr>
          <w:sz w:val="30"/>
          <w:szCs w:val="30"/>
        </w:rPr>
        <w:t>рядком и передана на хранение 30</w:t>
      </w:r>
      <w:r>
        <w:rPr>
          <w:sz w:val="30"/>
          <w:szCs w:val="30"/>
        </w:rPr>
        <w:t>.07.2009.</w:t>
      </w: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Для получения рекламной конструкции необходимо:</w:t>
      </w:r>
    </w:p>
    <w:p w:rsidR="009478FE" w:rsidRDefault="009478FE" w:rsidP="009478FE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Обратиться с заявлением в управление наружной рекламы администрации города Красноярска по адресу: 660049, г. Красноярск, ул. К.  Маркса, д. 95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616.</w:t>
      </w:r>
    </w:p>
    <w:p w:rsidR="009478FE" w:rsidRDefault="009478FE" w:rsidP="009478FE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Подтвердить право собственности или иное вещное право на рекламную конструкцию либо право владения и пользования рекламной конструкцией.</w:t>
      </w:r>
    </w:p>
    <w:p w:rsidR="009478FE" w:rsidRDefault="009478FE" w:rsidP="009478FE">
      <w:pPr>
        <w:widowControl w:val="0"/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30"/>
          <w:szCs w:val="30"/>
        </w:rPr>
      </w:pPr>
      <w:r>
        <w:rPr>
          <w:sz w:val="30"/>
          <w:szCs w:val="30"/>
        </w:rPr>
        <w:t>Перечислить в бюджет города стоимость расходов, понесенных в связи с демонтажем и хранением рекламной конструкции.</w:t>
      </w:r>
    </w:p>
    <w:p w:rsidR="009478FE" w:rsidRDefault="009478FE" w:rsidP="009478FE">
      <w:pPr>
        <w:tabs>
          <w:tab w:val="num" w:pos="0"/>
          <w:tab w:val="left" w:pos="1080"/>
        </w:tabs>
        <w:ind w:firstLine="720"/>
        <w:jc w:val="both"/>
        <w:rPr>
          <w:sz w:val="30"/>
          <w:szCs w:val="30"/>
        </w:rPr>
      </w:pPr>
    </w:p>
    <w:p w:rsidR="009478FE" w:rsidRDefault="009478FE" w:rsidP="009478FE">
      <w:pPr>
        <w:pStyle w:val="ConsNormal"/>
        <w:tabs>
          <w:tab w:val="left" w:pos="-851"/>
        </w:tabs>
        <w:ind w:right="1"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управления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наружной рекламы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478FE" w:rsidRDefault="009478FE" w:rsidP="009478FE">
      <w:pPr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</w:t>
      </w:r>
      <w:r>
        <w:rPr>
          <w:sz w:val="30"/>
          <w:szCs w:val="30"/>
        </w:rPr>
        <w:tab/>
        <w:t xml:space="preserve">             С.В. Титаренко</w:t>
      </w:r>
      <w:r>
        <w:rPr>
          <w:sz w:val="30"/>
          <w:szCs w:val="30"/>
        </w:rPr>
        <w:tab/>
      </w:r>
    </w:p>
    <w:p w:rsidR="009478FE" w:rsidRDefault="009478FE" w:rsidP="009478FE"/>
    <w:p w:rsidR="009478FE" w:rsidRDefault="009478FE" w:rsidP="009478FE"/>
    <w:p w:rsidR="009478FE" w:rsidRDefault="009478FE"/>
    <w:p w:rsidR="00D71A93" w:rsidRDefault="00D71A93"/>
    <w:p w:rsidR="00D71A93" w:rsidRDefault="00D71A93"/>
    <w:p w:rsidR="00D71A93" w:rsidRDefault="00D71A93"/>
    <w:sectPr w:rsidR="00D71A93" w:rsidSect="0016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6D0E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C7912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B3963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12CB4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C4422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C1753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28E"/>
    <w:rsid w:val="00007436"/>
    <w:rsid w:val="0016101F"/>
    <w:rsid w:val="002245A8"/>
    <w:rsid w:val="0033204F"/>
    <w:rsid w:val="0042016A"/>
    <w:rsid w:val="00450AD6"/>
    <w:rsid w:val="004624B0"/>
    <w:rsid w:val="004D2812"/>
    <w:rsid w:val="00510188"/>
    <w:rsid w:val="0056528E"/>
    <w:rsid w:val="005D0DE5"/>
    <w:rsid w:val="007176AD"/>
    <w:rsid w:val="00751062"/>
    <w:rsid w:val="009478FE"/>
    <w:rsid w:val="0097113B"/>
    <w:rsid w:val="00A21828"/>
    <w:rsid w:val="00AB6483"/>
    <w:rsid w:val="00B32B8D"/>
    <w:rsid w:val="00BD3BAC"/>
    <w:rsid w:val="00D71A93"/>
    <w:rsid w:val="00D72A43"/>
    <w:rsid w:val="00D75677"/>
    <w:rsid w:val="00DB300B"/>
    <w:rsid w:val="00E2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AB6483"/>
    <w:pPr>
      <w:keepNext/>
      <w:outlineLvl w:val="1"/>
    </w:pPr>
    <w:rPr>
      <w:rFonts w:ascii="Arial" w:eastAsiaTheme="minorHAnsi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652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64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4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483"/>
    <w:rPr>
      <w:rFonts w:ascii="Arial" w:hAnsi="Arial" w:cs="Arial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64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11B1F261849542BCDE879DBF9F6A35" ma:contentTypeVersion="1" ma:contentTypeDescription="Создание документа." ma:contentTypeScope="" ma:versionID="1ad22bb1fccaac30b1e4c96e1e7ed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0D705-EE99-4ACC-A160-51A9221D1B32}"/>
</file>

<file path=customXml/itemProps2.xml><?xml version="1.0" encoding="utf-8"?>
<ds:datastoreItem xmlns:ds="http://schemas.openxmlformats.org/officeDocument/2006/customXml" ds:itemID="{AC1B416E-14C5-4B9D-993C-9A8BB4557887}"/>
</file>

<file path=customXml/itemProps3.xml><?xml version="1.0" encoding="utf-8"?>
<ds:datastoreItem xmlns:ds="http://schemas.openxmlformats.org/officeDocument/2006/customXml" ds:itemID="{0DD8654E-80E2-4911-B09D-11EF8D14BF57}"/>
</file>

<file path=customXml/itemProps4.xml><?xml version="1.0" encoding="utf-8"?>
<ds:datastoreItem xmlns:ds="http://schemas.openxmlformats.org/officeDocument/2006/customXml" ds:itemID="{5D30FAFC-654E-4A46-9DD2-7D9499A37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Логачева</dc:creator>
  <cp:keywords/>
  <dc:description/>
  <cp:lastModifiedBy>Логачева</cp:lastModifiedBy>
  <cp:revision>4</cp:revision>
  <cp:lastPrinted>2009-07-31T08:19:00Z</cp:lastPrinted>
  <dcterms:created xsi:type="dcterms:W3CDTF">2009-08-05T04:46:00Z</dcterms:created>
  <dcterms:modified xsi:type="dcterms:W3CDTF">2010-09-13T04:43:00Z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0x010100CC11B1F261849542BCDE879DBF9F6A35</vt:lpwstr>
  </property>
</Properties>
</file>