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7C" w:rsidRPr="00F94965" w:rsidRDefault="00F3224C" w:rsidP="0007113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71136" w:rsidRPr="00F94965" w:rsidRDefault="000E682F" w:rsidP="00071136">
      <w:pPr>
        <w:pStyle w:val="a3"/>
        <w:ind w:firstLine="709"/>
        <w:rPr>
          <w:sz w:val="28"/>
          <w:szCs w:val="28"/>
        </w:rPr>
      </w:pPr>
      <w:r w:rsidRPr="00F94965">
        <w:rPr>
          <w:sz w:val="28"/>
          <w:szCs w:val="28"/>
        </w:rPr>
        <w:t>А</w:t>
      </w:r>
      <w:r w:rsidR="00071136" w:rsidRPr="00F94965">
        <w:rPr>
          <w:sz w:val="28"/>
          <w:szCs w:val="28"/>
        </w:rPr>
        <w:t xml:space="preserve">ДМИНИСТРАЦИЯ ГОРОДА КРАСНОЯРСКА </w:t>
      </w:r>
    </w:p>
    <w:p w:rsidR="00F662E5" w:rsidRPr="00F94965" w:rsidRDefault="00F662E5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9C" w:rsidRPr="00F94965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949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207889" w:rsidRPr="00F94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1136" w:rsidRPr="00F94965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9496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делам несовершеннолетних и защите их прав администрации города </w:t>
      </w:r>
    </w:p>
    <w:p w:rsidR="006D4FBC" w:rsidRPr="00F94965" w:rsidRDefault="006D4FBC" w:rsidP="00071136">
      <w:pPr>
        <w:spacing w:line="240" w:lineRule="auto"/>
        <w:jc w:val="center"/>
        <w:rPr>
          <w:b/>
          <w:bCs/>
          <w:sz w:val="28"/>
          <w:szCs w:val="28"/>
        </w:rPr>
      </w:pPr>
    </w:p>
    <w:p w:rsidR="00071136" w:rsidRPr="00F94965" w:rsidRDefault="00FD42B8" w:rsidP="00792AD1">
      <w:pPr>
        <w:spacing w:line="240" w:lineRule="auto"/>
        <w:ind w:firstLine="0"/>
        <w:jc w:val="center"/>
        <w:rPr>
          <w:sz w:val="28"/>
          <w:szCs w:val="28"/>
        </w:rPr>
      </w:pPr>
      <w:r w:rsidRPr="00F94965">
        <w:rPr>
          <w:sz w:val="28"/>
          <w:szCs w:val="28"/>
        </w:rPr>
        <w:t>30.03.2022</w:t>
      </w:r>
      <w:r w:rsidR="00071136" w:rsidRPr="00F94965">
        <w:rPr>
          <w:sz w:val="28"/>
          <w:szCs w:val="28"/>
        </w:rPr>
        <w:t xml:space="preserve">                           </w:t>
      </w:r>
      <w:r w:rsidR="00792AD1" w:rsidRPr="00F94965">
        <w:rPr>
          <w:sz w:val="28"/>
          <w:szCs w:val="28"/>
        </w:rPr>
        <w:t xml:space="preserve">                </w:t>
      </w:r>
      <w:r w:rsidR="00071136" w:rsidRPr="00F94965">
        <w:rPr>
          <w:sz w:val="28"/>
          <w:szCs w:val="28"/>
        </w:rPr>
        <w:t xml:space="preserve">г. Красноярск                                   </w:t>
      </w:r>
      <w:r w:rsidRPr="00F94965">
        <w:rPr>
          <w:sz w:val="28"/>
          <w:szCs w:val="28"/>
        </w:rPr>
        <w:t xml:space="preserve">       № 1</w:t>
      </w:r>
    </w:p>
    <w:p w:rsidR="00071136" w:rsidRPr="00F94965" w:rsidRDefault="00071136" w:rsidP="00071136">
      <w:pPr>
        <w:pStyle w:val="aa"/>
        <w:tabs>
          <w:tab w:val="left" w:pos="720"/>
        </w:tabs>
        <w:rPr>
          <w:i/>
          <w:szCs w:val="28"/>
        </w:rPr>
      </w:pPr>
    </w:p>
    <w:p w:rsidR="00EE2CD0" w:rsidRDefault="00EE2CD0" w:rsidP="00FD42B8">
      <w:pPr>
        <w:spacing w:line="240" w:lineRule="auto"/>
        <w:jc w:val="both"/>
        <w:rPr>
          <w:bCs/>
          <w:sz w:val="28"/>
          <w:szCs w:val="28"/>
        </w:rPr>
      </w:pPr>
      <w:r w:rsidRPr="00EE2CD0">
        <w:rPr>
          <w:bCs/>
          <w:sz w:val="28"/>
          <w:szCs w:val="28"/>
        </w:rPr>
        <w:t>Об итогах работы комиссии по делам несовершеннолетних и защите их прав администрации города.</w:t>
      </w:r>
    </w:p>
    <w:p w:rsidR="00FD42B8" w:rsidRPr="00F94965" w:rsidRDefault="00FD42B8" w:rsidP="00FD42B8">
      <w:pPr>
        <w:spacing w:line="240" w:lineRule="auto"/>
        <w:jc w:val="both"/>
        <w:rPr>
          <w:bCs/>
          <w:sz w:val="28"/>
          <w:szCs w:val="28"/>
        </w:rPr>
      </w:pPr>
      <w:r w:rsidRPr="00F94965">
        <w:rPr>
          <w:bCs/>
          <w:sz w:val="28"/>
          <w:szCs w:val="28"/>
        </w:rPr>
        <w:t>О состоянии подростковой преступности на территории города Красноярска за 2021 год, предупреждение повторной и групповой преступности, правонарушений и антиобщественных действий, преступлений в отношении несовершеннолетних, суицидального поведения несовершеннолетних.</w:t>
      </w:r>
    </w:p>
    <w:p w:rsidR="006D1344" w:rsidRPr="00F94965" w:rsidRDefault="006D1344" w:rsidP="00B718F3">
      <w:pPr>
        <w:spacing w:line="240" w:lineRule="auto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Комиссия по делам несовершеннолетних и защите их прав а</w:t>
      </w:r>
      <w:r w:rsidR="001967A7" w:rsidRPr="00F94965">
        <w:rPr>
          <w:sz w:val="28"/>
          <w:szCs w:val="28"/>
        </w:rPr>
        <w:t xml:space="preserve">дминистрации города (далее – </w:t>
      </w:r>
      <w:r w:rsidRPr="00F94965">
        <w:rPr>
          <w:sz w:val="28"/>
          <w:szCs w:val="28"/>
        </w:rPr>
        <w:t>комиссия) в составе:</w:t>
      </w:r>
    </w:p>
    <w:p w:rsidR="006D1344" w:rsidRPr="00F94965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председател</w:t>
      </w:r>
      <w:r w:rsidR="00BC0983" w:rsidRPr="00F94965">
        <w:rPr>
          <w:sz w:val="28"/>
          <w:szCs w:val="28"/>
        </w:rPr>
        <w:t>я г</w:t>
      </w:r>
      <w:r w:rsidR="00FD42B8" w:rsidRPr="00F94965">
        <w:rPr>
          <w:sz w:val="28"/>
          <w:szCs w:val="28"/>
        </w:rPr>
        <w:t>ородской комиссии И.Н. Фоминых</w:t>
      </w:r>
      <w:r w:rsidRPr="00F94965">
        <w:rPr>
          <w:sz w:val="28"/>
          <w:szCs w:val="28"/>
        </w:rPr>
        <w:t>,</w:t>
      </w:r>
    </w:p>
    <w:p w:rsidR="006D1344" w:rsidRPr="00F94965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  <w:r w:rsidR="00E522F1" w:rsidRPr="00F94965">
        <w:rPr>
          <w:sz w:val="28"/>
          <w:szCs w:val="28"/>
        </w:rPr>
        <w:t xml:space="preserve"> кворум имеется.</w:t>
      </w:r>
    </w:p>
    <w:p w:rsidR="006D1344" w:rsidRPr="00F94965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5819CD" w:rsidRPr="00F94965" w:rsidRDefault="00A75386" w:rsidP="00E522F1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F94965">
        <w:rPr>
          <w:rFonts w:ascii="Times New Roman" w:hAnsi="Times New Roman"/>
          <w:sz w:val="28"/>
          <w:szCs w:val="28"/>
        </w:rPr>
        <w:t xml:space="preserve">при участии прокуратуры </w:t>
      </w:r>
      <w:r w:rsidR="00797E17" w:rsidRPr="00F94965">
        <w:rPr>
          <w:rFonts w:ascii="Times New Roman" w:hAnsi="Times New Roman"/>
          <w:sz w:val="28"/>
          <w:szCs w:val="28"/>
        </w:rPr>
        <w:t xml:space="preserve">города </w:t>
      </w:r>
      <w:r w:rsidR="00C148B2" w:rsidRPr="00F94965">
        <w:rPr>
          <w:rFonts w:ascii="Times New Roman" w:hAnsi="Times New Roman"/>
          <w:sz w:val="28"/>
          <w:szCs w:val="28"/>
        </w:rPr>
        <w:t xml:space="preserve"> </w:t>
      </w:r>
    </w:p>
    <w:p w:rsidR="00B723F6" w:rsidRPr="00B723F6" w:rsidRDefault="00B723F6" w:rsidP="00B723F6">
      <w:pPr>
        <w:jc w:val="both"/>
        <w:rPr>
          <w:rFonts w:eastAsia="Calibri"/>
          <w:sz w:val="28"/>
          <w:szCs w:val="28"/>
        </w:rPr>
      </w:pPr>
      <w:r w:rsidRPr="00631976">
        <w:rPr>
          <w:rFonts w:eastAsia="Calibri"/>
          <w:sz w:val="28"/>
          <w:szCs w:val="28"/>
        </w:rPr>
        <w:t>Ана</w:t>
      </w:r>
      <w:r w:rsidR="00D13B49">
        <w:rPr>
          <w:rFonts w:eastAsia="Calibri"/>
          <w:sz w:val="28"/>
          <w:szCs w:val="28"/>
        </w:rPr>
        <w:t>лиз деятельности комиссии в 2021</w:t>
      </w:r>
      <w:r w:rsidRPr="00631976">
        <w:rPr>
          <w:rFonts w:eastAsia="Calibri"/>
          <w:sz w:val="28"/>
          <w:szCs w:val="28"/>
        </w:rPr>
        <w:t xml:space="preserve"> году заслушан, обсужден, по итогам заседания работа комис</w:t>
      </w:r>
      <w:r>
        <w:rPr>
          <w:rFonts w:eastAsia="Calibri"/>
          <w:sz w:val="28"/>
          <w:szCs w:val="28"/>
        </w:rPr>
        <w:t>сии признана удовлетворительной (Приложение 1).</w:t>
      </w:r>
    </w:p>
    <w:p w:rsidR="00567580" w:rsidRPr="00F94965" w:rsidRDefault="00D82B9B" w:rsidP="006B1286">
      <w:pPr>
        <w:spacing w:line="240" w:lineRule="auto"/>
        <w:ind w:firstLine="708"/>
        <w:jc w:val="both"/>
        <w:rPr>
          <w:bCs/>
          <w:sz w:val="28"/>
          <w:szCs w:val="28"/>
        </w:rPr>
      </w:pPr>
      <w:r w:rsidRPr="00F94965">
        <w:rPr>
          <w:sz w:val="28"/>
          <w:szCs w:val="28"/>
        </w:rPr>
        <w:t>Заслушав</w:t>
      </w:r>
      <w:r w:rsidR="002E3F4D" w:rsidRPr="00F94965">
        <w:rPr>
          <w:sz w:val="28"/>
          <w:szCs w:val="28"/>
        </w:rPr>
        <w:t xml:space="preserve"> и </w:t>
      </w:r>
      <w:r w:rsidR="006D7966" w:rsidRPr="00F94965">
        <w:rPr>
          <w:sz w:val="28"/>
          <w:szCs w:val="28"/>
        </w:rPr>
        <w:t>о</w:t>
      </w:r>
      <w:r w:rsidR="001B392C" w:rsidRPr="00F94965">
        <w:rPr>
          <w:sz w:val="28"/>
          <w:szCs w:val="28"/>
        </w:rPr>
        <w:t>бсудив инфор</w:t>
      </w:r>
      <w:r w:rsidR="006D1344" w:rsidRPr="00F94965">
        <w:rPr>
          <w:sz w:val="28"/>
          <w:szCs w:val="28"/>
        </w:rPr>
        <w:t>мацию</w:t>
      </w:r>
      <w:r w:rsidR="00380C56" w:rsidRPr="00F94965">
        <w:rPr>
          <w:sz w:val="28"/>
          <w:szCs w:val="28"/>
        </w:rPr>
        <w:t xml:space="preserve"> </w:t>
      </w:r>
      <w:r w:rsidR="00B43C1B" w:rsidRPr="00F94965">
        <w:rPr>
          <w:sz w:val="28"/>
          <w:szCs w:val="28"/>
        </w:rPr>
        <w:t>по итогам 2021</w:t>
      </w:r>
      <w:r w:rsidR="00567580" w:rsidRPr="00F94965">
        <w:rPr>
          <w:sz w:val="28"/>
          <w:szCs w:val="28"/>
        </w:rPr>
        <w:t xml:space="preserve"> года о преступлениях совершенных несовершеннолетними и в отношении них, о мерах направленных на повышение межведомственного взаимодействия органов и учреждений системы профилактики безнадзорности и правонарушений </w:t>
      </w:r>
      <w:r w:rsidR="00A1680E" w:rsidRPr="00F94965">
        <w:rPr>
          <w:bCs/>
          <w:sz w:val="28"/>
          <w:szCs w:val="28"/>
        </w:rPr>
        <w:t>по устранению причин и условий, способствующих совершению правон</w:t>
      </w:r>
      <w:r w:rsidR="00B43C1B" w:rsidRPr="00F94965">
        <w:rPr>
          <w:bCs/>
          <w:sz w:val="28"/>
          <w:szCs w:val="28"/>
        </w:rPr>
        <w:t xml:space="preserve">арушений </w:t>
      </w:r>
      <w:r w:rsidR="00A1680E" w:rsidRPr="00F94965">
        <w:rPr>
          <w:bCs/>
          <w:sz w:val="28"/>
          <w:szCs w:val="28"/>
        </w:rPr>
        <w:t>и антиобщественных действий, преступлений в отношении несовершеннолетних</w:t>
      </w:r>
      <w:r w:rsidR="00567580" w:rsidRPr="00F94965">
        <w:rPr>
          <w:sz w:val="28"/>
          <w:szCs w:val="28"/>
        </w:rPr>
        <w:t xml:space="preserve">. </w:t>
      </w:r>
    </w:p>
    <w:p w:rsidR="00747D42" w:rsidRPr="00F94965" w:rsidRDefault="008A3443" w:rsidP="00B718F3">
      <w:pPr>
        <w:spacing w:line="240" w:lineRule="auto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УСТАНОВИЛА</w:t>
      </w:r>
      <w:r w:rsidR="00747D42" w:rsidRPr="00F94965">
        <w:rPr>
          <w:sz w:val="28"/>
          <w:szCs w:val="28"/>
        </w:rPr>
        <w:t>:</w:t>
      </w:r>
    </w:p>
    <w:p w:rsidR="00B43C1B" w:rsidRDefault="00B43C1B" w:rsidP="00B43C1B">
      <w:pPr>
        <w:spacing w:line="240" w:lineRule="auto"/>
        <w:ind w:firstLine="36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          По итогам 2021 года на территории обслуживания Управления полиции зарегистрирован рост подростковой преступности с 297 до 308 преступлений (+11 или на +3,5%)</w:t>
      </w:r>
      <w:r w:rsidR="00D13B49">
        <w:rPr>
          <w:sz w:val="28"/>
          <w:szCs w:val="28"/>
        </w:rPr>
        <w:t xml:space="preserve"> (Приложение 2</w:t>
      </w:r>
      <w:r w:rsidR="00E522F1" w:rsidRPr="00F94965">
        <w:rPr>
          <w:sz w:val="28"/>
          <w:szCs w:val="28"/>
        </w:rPr>
        <w:t xml:space="preserve"> к настоящему Постановлению)</w:t>
      </w:r>
      <w:r w:rsidRPr="00F94965">
        <w:rPr>
          <w:sz w:val="28"/>
          <w:szCs w:val="28"/>
        </w:rPr>
        <w:t>.</w:t>
      </w:r>
    </w:p>
    <w:p w:rsidR="00E23034" w:rsidRPr="00E23034" w:rsidRDefault="00E23034" w:rsidP="00E23034">
      <w:pPr>
        <w:widowControl w:val="0"/>
        <w:spacing w:line="240" w:lineRule="auto"/>
        <w:jc w:val="both"/>
        <w:rPr>
          <w:spacing w:val="-5"/>
          <w:sz w:val="28"/>
          <w:szCs w:val="28"/>
        </w:rPr>
      </w:pPr>
      <w:r w:rsidRPr="00E23034">
        <w:rPr>
          <w:spacing w:val="-5"/>
          <w:sz w:val="28"/>
          <w:szCs w:val="28"/>
        </w:rPr>
        <w:t xml:space="preserve">Однако имеет место сокращение удельного веса </w:t>
      </w:r>
      <w:r w:rsidRPr="00E23034">
        <w:rPr>
          <w:i/>
          <w:spacing w:val="-5"/>
          <w:sz w:val="28"/>
          <w:szCs w:val="28"/>
        </w:rPr>
        <w:t>(с 3,5% до 2,9%)</w:t>
      </w:r>
      <w:r w:rsidRPr="00E23034">
        <w:rPr>
          <w:spacing w:val="-5"/>
          <w:sz w:val="28"/>
          <w:szCs w:val="28"/>
        </w:rPr>
        <w:t xml:space="preserve"> преступлений, совершенных несовершеннолетними </w:t>
      </w:r>
      <w:r w:rsidRPr="00E23034">
        <w:rPr>
          <w:i/>
          <w:spacing w:val="-5"/>
          <w:sz w:val="28"/>
          <w:szCs w:val="28"/>
        </w:rPr>
        <w:t xml:space="preserve">(-0,6%), </w:t>
      </w:r>
      <w:r w:rsidRPr="00E23034">
        <w:rPr>
          <w:spacing w:val="-5"/>
          <w:sz w:val="28"/>
          <w:szCs w:val="28"/>
        </w:rPr>
        <w:t xml:space="preserve">в том числе количества таких преступлений на улицах </w:t>
      </w:r>
      <w:r w:rsidRPr="00E23034">
        <w:rPr>
          <w:i/>
          <w:spacing w:val="-5"/>
          <w:sz w:val="28"/>
          <w:szCs w:val="28"/>
        </w:rPr>
        <w:t>(-5,4%, 176)</w:t>
      </w:r>
      <w:r w:rsidRPr="00E23034">
        <w:rPr>
          <w:spacing w:val="-5"/>
          <w:sz w:val="28"/>
          <w:szCs w:val="28"/>
        </w:rPr>
        <w:t xml:space="preserve"> и общественных местах     </w:t>
      </w:r>
      <w:r w:rsidRPr="00E23034">
        <w:rPr>
          <w:i/>
          <w:spacing w:val="-5"/>
          <w:sz w:val="28"/>
          <w:szCs w:val="28"/>
        </w:rPr>
        <w:t>(-</w:t>
      </w:r>
      <w:r w:rsidRPr="00E23034">
        <w:rPr>
          <w:i/>
          <w:iCs/>
          <w:spacing w:val="-5"/>
          <w:sz w:val="28"/>
          <w:szCs w:val="28"/>
        </w:rPr>
        <w:t>13,5 %, 421</w:t>
      </w:r>
      <w:r w:rsidRPr="00E23034">
        <w:rPr>
          <w:i/>
          <w:spacing w:val="-5"/>
          <w:sz w:val="28"/>
          <w:szCs w:val="28"/>
        </w:rPr>
        <w:t>)</w:t>
      </w:r>
      <w:r w:rsidRPr="00E23034">
        <w:rPr>
          <w:spacing w:val="-5"/>
          <w:sz w:val="28"/>
          <w:szCs w:val="28"/>
        </w:rPr>
        <w:t xml:space="preserve"> города, снижение уровня «пьяной» </w:t>
      </w:r>
      <w:r w:rsidRPr="00E23034">
        <w:rPr>
          <w:i/>
          <w:spacing w:val="-5"/>
          <w:sz w:val="28"/>
          <w:szCs w:val="28"/>
        </w:rPr>
        <w:t>(-16,7%, 15)</w:t>
      </w:r>
      <w:r w:rsidRPr="00E23034">
        <w:rPr>
          <w:spacing w:val="-5"/>
          <w:sz w:val="28"/>
          <w:szCs w:val="28"/>
        </w:rPr>
        <w:t xml:space="preserve"> и «рецидивной»       </w:t>
      </w:r>
      <w:r w:rsidRPr="00E23034">
        <w:rPr>
          <w:i/>
          <w:spacing w:val="-5"/>
          <w:sz w:val="28"/>
          <w:szCs w:val="28"/>
        </w:rPr>
        <w:t>(-11,3 %, 134)</w:t>
      </w:r>
      <w:r w:rsidRPr="00E23034">
        <w:rPr>
          <w:spacing w:val="-5"/>
          <w:sz w:val="28"/>
          <w:szCs w:val="28"/>
        </w:rPr>
        <w:t xml:space="preserve"> подростковой преступности.</w:t>
      </w:r>
    </w:p>
    <w:p w:rsidR="00B43C1B" w:rsidRPr="00F94965" w:rsidRDefault="00B43C1B" w:rsidP="00B43C1B">
      <w:pPr>
        <w:spacing w:line="240" w:lineRule="auto"/>
        <w:ind w:firstLine="360"/>
        <w:jc w:val="both"/>
        <w:rPr>
          <w:sz w:val="28"/>
          <w:szCs w:val="28"/>
        </w:rPr>
      </w:pPr>
      <w:r w:rsidRPr="00F94965">
        <w:rPr>
          <w:sz w:val="28"/>
          <w:szCs w:val="28"/>
        </w:rPr>
        <w:lastRenderedPageBreak/>
        <w:t xml:space="preserve">     В тоже время 2021 году в отношении несовершеннолетних совершено 985 преступлений, что на 251, или +34,2 % больше, чем в 2020 году.</w:t>
      </w:r>
    </w:p>
    <w:p w:rsidR="00B43C1B" w:rsidRPr="00F94965" w:rsidRDefault="00B43C1B" w:rsidP="00E522F1">
      <w:pPr>
        <w:spacing w:line="240" w:lineRule="auto"/>
        <w:ind w:firstLine="36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     Насильственных преступлений совершено 167 (+31), что составляет 22,3% от общего числа преступлений, совершенных в отношении несовершеннолетних. </w:t>
      </w:r>
    </w:p>
    <w:p w:rsidR="00B43C1B" w:rsidRPr="00F94965" w:rsidRDefault="00B43C1B" w:rsidP="00B5680D">
      <w:pPr>
        <w:spacing w:line="240" w:lineRule="auto"/>
        <w:ind w:firstLine="36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Анализ показал, что причиной роста явилось совершения </w:t>
      </w:r>
      <w:proofErr w:type="spellStart"/>
      <w:r w:rsidRPr="00F94965">
        <w:rPr>
          <w:sz w:val="28"/>
          <w:szCs w:val="28"/>
        </w:rPr>
        <w:t>многоэпизодного</w:t>
      </w:r>
      <w:proofErr w:type="spellEnd"/>
      <w:r w:rsidRPr="00F94965">
        <w:rPr>
          <w:sz w:val="28"/>
          <w:szCs w:val="28"/>
        </w:rPr>
        <w:t xml:space="preserve"> преступления тренером, а также значительный рост количества расследованных преступлений, предусмотренных ст. 157 УК РФ «Неуплата средств на содержание детей».</w:t>
      </w:r>
    </w:p>
    <w:p w:rsidR="00B43C1B" w:rsidRPr="00F94965" w:rsidRDefault="00B43C1B" w:rsidP="00E522F1">
      <w:pPr>
        <w:spacing w:line="240" w:lineRule="auto"/>
        <w:ind w:firstLine="36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В текущем году в подразделения по делам несовершеннолетних МВД России «Красноярское» поступило 2232 информация (-0,9%) о неблагополучных родителях</w:t>
      </w:r>
      <w:r w:rsidR="00E522F1" w:rsidRPr="00F94965">
        <w:rPr>
          <w:sz w:val="28"/>
          <w:szCs w:val="28"/>
        </w:rPr>
        <w:t xml:space="preserve">. </w:t>
      </w:r>
      <w:r w:rsidRPr="00F94965">
        <w:rPr>
          <w:sz w:val="28"/>
          <w:szCs w:val="28"/>
        </w:rPr>
        <w:t>По данным информациям поставлено на профилактический учет в подразделение по делам несовершеннолетних 597 родителей, оказывающих отрицательное влияние на своих детей, либо ненадлежащим образом исполняющих свои обязанности по воспитанию, содержанию, обучению детей.</w:t>
      </w:r>
    </w:p>
    <w:p w:rsidR="00B43C1B" w:rsidRPr="00F94965" w:rsidRDefault="00B43C1B" w:rsidP="00B43C1B">
      <w:pPr>
        <w:spacing w:line="240" w:lineRule="auto"/>
        <w:ind w:firstLine="36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За отчетный период выявлено 2035 правонарушений, предусмотренных ч.1 ст.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</w:t>
      </w:r>
    </w:p>
    <w:p w:rsidR="00B43C1B" w:rsidRPr="00F94965" w:rsidRDefault="00B43C1B" w:rsidP="00B43C1B">
      <w:pPr>
        <w:spacing w:line="240" w:lineRule="auto"/>
        <w:ind w:firstLine="36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Профилактическая работа, проводимая инспекторами ПДН, сотрудниками УУП и учреждениями системы профилактики привела к положительному результату. Так, с профилактического учета ПДН, в связи с прекращением отрицательного влияния на детей, оздоровления обстановки в семье снято 405 родителей (законных представителей). В случае если профилактическая работа не </w:t>
      </w:r>
      <w:proofErr w:type="gramStart"/>
      <w:r w:rsidRPr="00F94965">
        <w:rPr>
          <w:sz w:val="28"/>
          <w:szCs w:val="28"/>
        </w:rPr>
        <w:t>приносит положительного результата в отношении родителей направляется</w:t>
      </w:r>
      <w:proofErr w:type="gramEnd"/>
      <w:r w:rsidRPr="00F94965">
        <w:rPr>
          <w:sz w:val="28"/>
          <w:szCs w:val="28"/>
        </w:rPr>
        <w:t xml:space="preserve"> в органы опеки и попечительства характеризующий материал, для рассмотрения вопроса об ограничении (лишении) их в родительских правах. За истекший период времени по инициативе органов внутренних дел направлен 241 (+148,4%) материал, по которым 78 (+239,1%) родителей </w:t>
      </w:r>
      <w:proofErr w:type="gramStart"/>
      <w:r w:rsidRPr="00F94965">
        <w:rPr>
          <w:sz w:val="28"/>
          <w:szCs w:val="28"/>
        </w:rPr>
        <w:t>лишены</w:t>
      </w:r>
      <w:proofErr w:type="gramEnd"/>
      <w:r w:rsidRPr="00F94965">
        <w:rPr>
          <w:sz w:val="28"/>
          <w:szCs w:val="28"/>
        </w:rPr>
        <w:t xml:space="preserve"> родительских прав, 35 (+800%) ограничены в родительских правах.</w:t>
      </w:r>
    </w:p>
    <w:p w:rsidR="00B43C1B" w:rsidRPr="00F94965" w:rsidRDefault="00B43C1B" w:rsidP="00B43C1B">
      <w:pPr>
        <w:spacing w:line="240" w:lineRule="auto"/>
        <w:ind w:firstLine="360"/>
        <w:jc w:val="both"/>
        <w:rPr>
          <w:sz w:val="28"/>
          <w:szCs w:val="28"/>
        </w:rPr>
      </w:pPr>
      <w:proofErr w:type="gramStart"/>
      <w:r w:rsidRPr="00F94965">
        <w:rPr>
          <w:sz w:val="28"/>
          <w:szCs w:val="28"/>
        </w:rPr>
        <w:t>Также следует отметить, что сотрудниками органов внутренних дел 607 (+11,9%) несовершеннолетних помещены в государственные учреждения на основании актов о помещении несовершеннолетнего в специальные учреждения для несовершеннолетних, нуждающихся в социальной реабилитации.</w:t>
      </w:r>
      <w:proofErr w:type="gramEnd"/>
    </w:p>
    <w:p w:rsidR="00B43C1B" w:rsidRPr="00F94965" w:rsidRDefault="00B43C1B" w:rsidP="0083170C">
      <w:pPr>
        <w:spacing w:line="240" w:lineRule="auto"/>
        <w:ind w:firstLine="36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Поставлено на профилактический учет родителей - 567 (-9,4%), из них 4 (-50%) родителей состоят на учете за совершение преступлений в отношении своих детей. </w:t>
      </w:r>
    </w:p>
    <w:p w:rsidR="00516738" w:rsidRPr="00F94965" w:rsidRDefault="00516738" w:rsidP="0083170C">
      <w:pPr>
        <w:spacing w:line="24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94965">
        <w:rPr>
          <w:bCs/>
          <w:color w:val="000000"/>
          <w:sz w:val="28"/>
          <w:szCs w:val="28"/>
        </w:rPr>
        <w:t xml:space="preserve">По данным мониторинга на территории города Красноярска наблюдается тенденция снижения количества выявленных несовершеннолетних, употребляющих психоактивные вещества. По данным районных комиссий </w:t>
      </w:r>
      <w:r w:rsidRPr="00F94965">
        <w:rPr>
          <w:rFonts w:eastAsia="Calibri"/>
          <w:sz w:val="28"/>
          <w:szCs w:val="28"/>
          <w:lang w:eastAsia="en-US"/>
        </w:rPr>
        <w:t xml:space="preserve">в 2021 году </w:t>
      </w:r>
      <w:r w:rsidRPr="00F94965">
        <w:rPr>
          <w:bCs/>
          <w:color w:val="000000"/>
          <w:sz w:val="28"/>
          <w:szCs w:val="28"/>
        </w:rPr>
        <w:t>выявлено</w:t>
      </w:r>
      <w:r w:rsidRPr="00F94965">
        <w:rPr>
          <w:rFonts w:eastAsia="Calibri"/>
          <w:sz w:val="28"/>
          <w:szCs w:val="28"/>
          <w:lang w:eastAsia="en-US"/>
        </w:rPr>
        <w:t xml:space="preserve"> 327 (АППГ 413;-21%) таких несовершеннолетних. </w:t>
      </w:r>
    </w:p>
    <w:p w:rsidR="00516738" w:rsidRPr="00F94965" w:rsidRDefault="00516738" w:rsidP="0083170C">
      <w:pPr>
        <w:spacing w:line="24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94965">
        <w:rPr>
          <w:rFonts w:eastAsia="Calibri"/>
          <w:sz w:val="28"/>
          <w:szCs w:val="28"/>
          <w:lang w:eastAsia="en-US"/>
        </w:rPr>
        <w:lastRenderedPageBreak/>
        <w:t>Количество выявленных (зарегистрированных) на территории в отчетный период преступлений, совершенных несовершеннолетними в состоянии алкогольного и (или) наркотического опьянения  -  14 (АППГ 21; -33%).</w:t>
      </w:r>
    </w:p>
    <w:p w:rsidR="00516738" w:rsidRPr="00F94965" w:rsidRDefault="00516738" w:rsidP="0083170C">
      <w:pPr>
        <w:spacing w:line="240" w:lineRule="auto"/>
        <w:ind w:firstLine="360"/>
        <w:jc w:val="both"/>
        <w:rPr>
          <w:rFonts w:eastAsia="Calibri"/>
          <w:sz w:val="28"/>
          <w:szCs w:val="28"/>
          <w:lang w:val="x-none" w:eastAsia="en-US"/>
        </w:rPr>
      </w:pPr>
      <w:r w:rsidRPr="00F94965">
        <w:rPr>
          <w:rFonts w:eastAsia="Calibri"/>
          <w:sz w:val="28"/>
          <w:szCs w:val="28"/>
          <w:lang w:val="x-none" w:eastAsia="en-US"/>
        </w:rPr>
        <w:t>Однако, рост допущен</w:t>
      </w:r>
      <w:r w:rsidRPr="00F94965">
        <w:rPr>
          <w:rFonts w:eastAsia="Calibri"/>
          <w:sz w:val="28"/>
          <w:szCs w:val="28"/>
          <w:lang w:eastAsia="en-US"/>
        </w:rPr>
        <w:t xml:space="preserve"> на территории</w:t>
      </w:r>
      <w:r w:rsidRPr="00F94965">
        <w:rPr>
          <w:rFonts w:eastAsia="Calibri"/>
          <w:sz w:val="28"/>
          <w:szCs w:val="28"/>
          <w:lang w:val="x-none" w:eastAsia="en-US"/>
        </w:rPr>
        <w:t xml:space="preserve"> Октябрьско</w:t>
      </w:r>
      <w:r w:rsidRPr="00F94965">
        <w:rPr>
          <w:rFonts w:eastAsia="Calibri"/>
          <w:sz w:val="28"/>
          <w:szCs w:val="28"/>
          <w:lang w:eastAsia="en-US"/>
        </w:rPr>
        <w:t>го</w:t>
      </w:r>
      <w:r w:rsidRPr="00F94965">
        <w:rPr>
          <w:rFonts w:eastAsia="Calibri"/>
          <w:sz w:val="28"/>
          <w:szCs w:val="28"/>
          <w:lang w:val="x-none" w:eastAsia="en-US"/>
        </w:rPr>
        <w:t xml:space="preserve"> района с 1 до 4.</w:t>
      </w:r>
    </w:p>
    <w:p w:rsidR="00516738" w:rsidRPr="00F94965" w:rsidRDefault="00516738" w:rsidP="0083170C">
      <w:pPr>
        <w:spacing w:line="24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94965">
        <w:rPr>
          <w:rFonts w:eastAsia="Calibri"/>
          <w:sz w:val="28"/>
          <w:szCs w:val="28"/>
          <w:lang w:val="x-none" w:eastAsia="en-US"/>
        </w:rPr>
        <w:t xml:space="preserve">В наркотическом опьянении совершено одно преступление на территории Советского района. </w:t>
      </w:r>
    </w:p>
    <w:p w:rsidR="00516738" w:rsidRPr="00F94965" w:rsidRDefault="00516738" w:rsidP="0083170C">
      <w:pPr>
        <w:spacing w:line="24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94965">
        <w:rPr>
          <w:rFonts w:eastAsia="Calibri"/>
          <w:sz w:val="28"/>
          <w:szCs w:val="28"/>
          <w:lang w:eastAsia="en-US"/>
        </w:rPr>
        <w:t>Количество преступлений, совершенных несовершеннолетними в отчетный период, в сфере незаконного оборота наркотических средств, психотропных веществ (ст. 228, 229, 231, 234.1 УК РФ) выросло с 10 до 18 (+55.56%), как следствие возросло и число лиц, совершивших преступления в сфере незаконного оборота наркотических средств, психотропных веществ с 8 до 19 (+42.11%).</w:t>
      </w:r>
    </w:p>
    <w:p w:rsidR="00516738" w:rsidRPr="00F94965" w:rsidRDefault="00516738" w:rsidP="0083170C">
      <w:pPr>
        <w:spacing w:line="240" w:lineRule="auto"/>
        <w:ind w:firstLine="36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94965">
        <w:rPr>
          <w:rFonts w:eastAsia="Calibri"/>
          <w:sz w:val="28"/>
          <w:szCs w:val="28"/>
          <w:lang w:eastAsia="en-US"/>
        </w:rPr>
        <w:t>В целях профилактики «пьяной» преступности в отчетном периоде сотрудниками правоохранительных органов выявлено 434 административных правонарушения за употребление алкоголя несовершеннолетними, 22 (+2) административных правонарушения за вовлечение несовершеннолетних в распитие алкогольной продукции, выявлено 213 (+35) лиц за реализацию алкоголя несовершеннолетним.</w:t>
      </w:r>
    </w:p>
    <w:p w:rsidR="00516738" w:rsidRPr="00F94965" w:rsidRDefault="00516738" w:rsidP="00730200">
      <w:pPr>
        <w:spacing w:line="24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94965">
        <w:rPr>
          <w:rFonts w:eastAsia="Calibri"/>
          <w:sz w:val="28"/>
          <w:szCs w:val="28"/>
          <w:lang w:eastAsia="en-US"/>
        </w:rPr>
        <w:t>С целью профилактики правонарушений проводилась целенаправленная работа по выявлению несовершеннолетних правонарушителей на улицах, в том числе в местах их концентрации. 90 подростков доставлено за употребление спиртных напитков (- 22, -19,7 %).</w:t>
      </w:r>
    </w:p>
    <w:p w:rsidR="00516738" w:rsidRPr="00F94965" w:rsidRDefault="0083170C" w:rsidP="0083170C">
      <w:pPr>
        <w:widowControl w:val="0"/>
        <w:pBdr>
          <w:bottom w:val="single" w:sz="4" w:space="4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F94965">
        <w:rPr>
          <w:rFonts w:eastAsia="Calibri"/>
          <w:sz w:val="28"/>
          <w:szCs w:val="28"/>
          <w:lang w:eastAsia="en-US"/>
        </w:rPr>
        <w:tab/>
      </w:r>
      <w:r w:rsidRPr="00F94965">
        <w:rPr>
          <w:rFonts w:eastAsia="Calibri"/>
          <w:sz w:val="28"/>
          <w:szCs w:val="28"/>
          <w:lang w:eastAsia="en-US"/>
        </w:rPr>
        <w:tab/>
      </w:r>
      <w:r w:rsidR="00516738" w:rsidRPr="00F94965">
        <w:rPr>
          <w:rFonts w:eastAsia="Calibri"/>
          <w:sz w:val="28"/>
          <w:szCs w:val="28"/>
          <w:lang w:eastAsia="en-US"/>
        </w:rPr>
        <w:t xml:space="preserve">С 310 несовершеннолетними (АППГ 341; - 31) комиссиями районов организована индивидуальная профилактическая работа совместно с органами и учреждениями системы профилактики в отчетный период. Из них признаны находящимися в социально опасном положении 32 (АППГ 39; - 7); поставлены на профилактический учет комиссии 205 (АППГ 200; +5); 74 (АППГ 80;-6) поставлены на ведомственные профилактические учеты (за исключением поставленных на учеты в комиссии); поставлены на учет в ПДН 107 (АППГ 135;-28). Следует отметить, что в 2021 году прошли  консультацию у врача (фельдшера) – нарколога 160 несовершеннолетних (АППГ 99; +61). 11 несовершеннолетних прошли (проходят) лечение в течение 1 месяца. Многократного употребления несовершеннолетними ПАВ не зафиксировано, эпизодически употребляют 13 несовершеннолетних (АППГ 18; - 5). Большее число несовершеннолетних потребителей ПАВ приходится на возраст 15-18 лет – 305 (АППГ 349;-44). Снизилось число потребителей ПАВ в возрасте до 14 лет – 22 (АППГ 64; -42). Однако с 23 до 39 выросло число потребителей ПАВ из числа незанятой молодежи. </w:t>
      </w:r>
      <w:proofErr w:type="gramStart"/>
      <w:r w:rsidR="00516738" w:rsidRPr="00F94965">
        <w:rPr>
          <w:rFonts w:eastAsia="Calibri"/>
          <w:sz w:val="28"/>
          <w:szCs w:val="28"/>
          <w:lang w:eastAsia="en-US"/>
        </w:rPr>
        <w:t>Сняты</w:t>
      </w:r>
      <w:proofErr w:type="gramEnd"/>
      <w:r w:rsidR="00516738" w:rsidRPr="00F94965">
        <w:rPr>
          <w:rFonts w:eastAsia="Calibri"/>
          <w:sz w:val="28"/>
          <w:szCs w:val="28"/>
          <w:lang w:eastAsia="en-US"/>
        </w:rPr>
        <w:t xml:space="preserve"> с учета с положительным результатом 173 несовершеннолетних (АППГ 203;-30). </w:t>
      </w:r>
    </w:p>
    <w:p w:rsidR="00516738" w:rsidRPr="00F94965" w:rsidRDefault="0083170C" w:rsidP="0083170C">
      <w:pPr>
        <w:widowControl w:val="0"/>
        <w:pBdr>
          <w:bottom w:val="single" w:sz="4" w:space="4" w:color="FFFFFF"/>
        </w:pBdr>
        <w:tabs>
          <w:tab w:val="left" w:pos="567"/>
        </w:tabs>
        <w:autoSpaceDE w:val="0"/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F94965">
        <w:rPr>
          <w:rFonts w:eastAsia="Calibri"/>
          <w:sz w:val="28"/>
          <w:szCs w:val="28"/>
          <w:lang w:eastAsia="en-US"/>
        </w:rPr>
        <w:tab/>
      </w:r>
      <w:r w:rsidR="00516738" w:rsidRPr="00F94965">
        <w:rPr>
          <w:rFonts w:eastAsia="Calibri"/>
          <w:sz w:val="28"/>
          <w:szCs w:val="28"/>
          <w:lang w:eastAsia="en-US"/>
        </w:rPr>
        <w:t>Несмотря на общее снижение потребителей ПАВ из числа</w:t>
      </w:r>
      <w:r w:rsidR="00516738" w:rsidRPr="00F94965">
        <w:rPr>
          <w:color w:val="000000"/>
          <w:sz w:val="28"/>
          <w:szCs w:val="28"/>
        </w:rPr>
        <w:t xml:space="preserve"> </w:t>
      </w:r>
      <w:r w:rsidR="00516738" w:rsidRPr="00F94965">
        <w:rPr>
          <w:rFonts w:eastAsia="Calibri"/>
          <w:sz w:val="28"/>
          <w:szCs w:val="28"/>
          <w:lang w:eastAsia="en-US"/>
        </w:rPr>
        <w:t>учащихся общеобразовательных организаций – 170 (АППГ 215;-45) и из числа</w:t>
      </w:r>
      <w:r w:rsidR="00516738" w:rsidRPr="00F94965">
        <w:rPr>
          <w:color w:val="000000"/>
          <w:sz w:val="28"/>
          <w:szCs w:val="28"/>
        </w:rPr>
        <w:t xml:space="preserve"> </w:t>
      </w:r>
      <w:r w:rsidR="00516738" w:rsidRPr="00F94965">
        <w:rPr>
          <w:rFonts w:eastAsia="Calibri"/>
          <w:sz w:val="28"/>
          <w:szCs w:val="28"/>
          <w:lang w:eastAsia="en-US"/>
        </w:rPr>
        <w:t xml:space="preserve">учащихся профессиональных образовательных организаций - 106 (АППГ 172;-66) 84.4% выявленных подростков-потребителей психоактивных </w:t>
      </w:r>
      <w:r w:rsidR="00516738" w:rsidRPr="00F94965">
        <w:rPr>
          <w:rFonts w:eastAsia="Calibri"/>
          <w:sz w:val="28"/>
          <w:szCs w:val="28"/>
          <w:lang w:eastAsia="en-US"/>
        </w:rPr>
        <w:lastRenderedPageBreak/>
        <w:t xml:space="preserve">веществ являются учащимися образовательных организаций города, что подтверждает необходимость проведения целенаправленной профилактической работы в общеобразовательных школах и профессиональных училищах. </w:t>
      </w:r>
    </w:p>
    <w:p w:rsidR="00516738" w:rsidRPr="00F94965" w:rsidRDefault="00516738" w:rsidP="002F4FBC">
      <w:pPr>
        <w:spacing w:line="240" w:lineRule="auto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По итогам года (по данным информационного центра главного управления МВД России по Красноярскому краю) сотрудниками осуществлялся розыск 200 (-185 или -48%) несовершеннолетних. Из них:</w:t>
      </w:r>
    </w:p>
    <w:p w:rsidR="00516738" w:rsidRPr="00F94965" w:rsidRDefault="00516738" w:rsidP="002F4FBC">
      <w:pPr>
        <w:spacing w:line="240" w:lineRule="auto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-</w:t>
      </w:r>
      <w:r w:rsidRPr="00F94965">
        <w:rPr>
          <w:sz w:val="28"/>
          <w:szCs w:val="28"/>
        </w:rPr>
        <w:tab/>
        <w:t>разыскано 199 несовершеннолетних;</w:t>
      </w:r>
    </w:p>
    <w:p w:rsidR="00516738" w:rsidRPr="00F94965" w:rsidRDefault="00516738" w:rsidP="002F4FBC">
      <w:pPr>
        <w:spacing w:line="240" w:lineRule="auto"/>
        <w:jc w:val="both"/>
        <w:rPr>
          <w:i/>
          <w:sz w:val="28"/>
          <w:szCs w:val="28"/>
        </w:rPr>
      </w:pPr>
      <w:r w:rsidRPr="00F94965">
        <w:rPr>
          <w:sz w:val="28"/>
          <w:szCs w:val="28"/>
        </w:rPr>
        <w:t>-</w:t>
      </w:r>
      <w:r w:rsidRPr="00F94965">
        <w:rPr>
          <w:sz w:val="28"/>
          <w:szCs w:val="28"/>
        </w:rPr>
        <w:tab/>
        <w:t>розыск 1 несовершеннолетнего, не прекращен (ОП№3 – сведения внесены ошибочно).</w:t>
      </w:r>
    </w:p>
    <w:p w:rsidR="00516738" w:rsidRPr="00F94965" w:rsidRDefault="00516738" w:rsidP="002F4FBC">
      <w:pPr>
        <w:spacing w:line="240" w:lineRule="auto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По данным ИЦ ГУ МВД России по краю из государственных учреждений совершено 44 (-152 или -77,6%) уходов. Однако по лицам, объявленным в розыск в 2021 ушедших из государственных учреждений (центр семьи и детям, детские дома, социально – реабилитационный центр), несовершеннолетними совершено 53 самовольных ухода. </w:t>
      </w:r>
    </w:p>
    <w:p w:rsidR="00516738" w:rsidRPr="00F94965" w:rsidRDefault="00516738" w:rsidP="00516738">
      <w:pPr>
        <w:tabs>
          <w:tab w:val="left" w:pos="0"/>
        </w:tabs>
        <w:spacing w:line="240" w:lineRule="auto"/>
        <w:ind w:firstLine="0"/>
        <w:jc w:val="both"/>
        <w:rPr>
          <w:rFonts w:eastAsia="Calibri"/>
          <w:sz w:val="28"/>
          <w:szCs w:val="28"/>
        </w:rPr>
      </w:pPr>
      <w:r w:rsidRPr="00F94965">
        <w:rPr>
          <w:rFonts w:eastAsia="Calibri"/>
          <w:sz w:val="28"/>
          <w:szCs w:val="28"/>
        </w:rPr>
        <w:tab/>
        <w:t>Несмотря на снижение количества самовольных уходов в 2021 году, все же остаётся не решённой проблема систематических уходов, совершаемых воспитанниками государственных учреждений, расположенных на территории         города Красноярска.</w:t>
      </w:r>
    </w:p>
    <w:p w:rsidR="00516738" w:rsidRPr="00F94965" w:rsidRDefault="00516738" w:rsidP="00516738">
      <w:pPr>
        <w:tabs>
          <w:tab w:val="left" w:pos="1335"/>
        </w:tabs>
        <w:spacing w:line="24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94965">
        <w:rPr>
          <w:rFonts w:eastAsia="Calibri"/>
          <w:b/>
          <w:sz w:val="28"/>
          <w:szCs w:val="28"/>
          <w:lang w:eastAsia="en-US"/>
        </w:rPr>
        <w:t>Во время самовольных уходов:</w:t>
      </w:r>
    </w:p>
    <w:p w:rsidR="00516738" w:rsidRPr="00F94965" w:rsidRDefault="00516738" w:rsidP="00516738">
      <w:pPr>
        <w:tabs>
          <w:tab w:val="left" w:pos="1335"/>
        </w:tabs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4965">
        <w:rPr>
          <w:rFonts w:eastAsia="Calibri"/>
          <w:b/>
          <w:sz w:val="28"/>
          <w:szCs w:val="28"/>
          <w:lang w:eastAsia="en-US"/>
        </w:rPr>
        <w:t xml:space="preserve">-3 несовершеннолетних стали жертвами преступлений </w:t>
      </w:r>
      <w:r w:rsidRPr="00F94965">
        <w:rPr>
          <w:rFonts w:eastAsia="Calibri"/>
          <w:i/>
          <w:sz w:val="28"/>
          <w:szCs w:val="28"/>
          <w:lang w:eastAsia="en-US"/>
        </w:rPr>
        <w:t xml:space="preserve">(ОП № 8 –1 лицо по ст. 131, 132 УК РФ, 1 лицо по ст. 134 УК РФ; ОП № 4 – 1 лицо по            </w:t>
      </w:r>
      <w:proofErr w:type="spellStart"/>
      <w:r w:rsidRPr="00F94965">
        <w:rPr>
          <w:rFonts w:eastAsia="Calibri"/>
          <w:i/>
          <w:sz w:val="28"/>
          <w:szCs w:val="28"/>
          <w:lang w:eastAsia="en-US"/>
        </w:rPr>
        <w:t>ст.ст</w:t>
      </w:r>
      <w:proofErr w:type="spellEnd"/>
      <w:r w:rsidRPr="00F94965">
        <w:rPr>
          <w:rFonts w:eastAsia="Calibri"/>
          <w:i/>
          <w:sz w:val="28"/>
          <w:szCs w:val="28"/>
          <w:lang w:eastAsia="en-US"/>
        </w:rPr>
        <w:t>. 126, 132 УК РФ)</w:t>
      </w:r>
      <w:r w:rsidRPr="00F94965">
        <w:rPr>
          <w:rFonts w:eastAsia="Calibri"/>
          <w:sz w:val="28"/>
          <w:szCs w:val="28"/>
          <w:lang w:eastAsia="en-US"/>
        </w:rPr>
        <w:t>;</w:t>
      </w:r>
    </w:p>
    <w:p w:rsidR="00516738" w:rsidRPr="00F94965" w:rsidRDefault="00516738" w:rsidP="00516738">
      <w:pPr>
        <w:tabs>
          <w:tab w:val="left" w:pos="1335"/>
        </w:tabs>
        <w:spacing w:line="240" w:lineRule="auto"/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F94965">
        <w:rPr>
          <w:rFonts w:eastAsia="Calibri"/>
          <w:i/>
          <w:sz w:val="28"/>
          <w:szCs w:val="28"/>
          <w:lang w:eastAsia="en-US"/>
        </w:rPr>
        <w:t>-</w:t>
      </w:r>
      <w:r w:rsidRPr="00F94965">
        <w:rPr>
          <w:rFonts w:eastAsia="Calibri"/>
          <w:b/>
          <w:bCs/>
          <w:iCs/>
          <w:sz w:val="28"/>
          <w:szCs w:val="28"/>
          <w:lang w:eastAsia="en-US"/>
        </w:rPr>
        <w:t xml:space="preserve">1 несовершеннолетний погиб </w:t>
      </w:r>
      <w:r w:rsidRPr="00F94965">
        <w:rPr>
          <w:rFonts w:eastAsia="Calibri"/>
          <w:bCs/>
          <w:i/>
          <w:iCs/>
          <w:sz w:val="28"/>
          <w:szCs w:val="28"/>
          <w:lang w:eastAsia="en-US"/>
        </w:rPr>
        <w:t>(ОП № 4).</w:t>
      </w:r>
      <w:r w:rsidRPr="00F94965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</w:p>
    <w:p w:rsidR="00516738" w:rsidRPr="00F94965" w:rsidRDefault="00516738" w:rsidP="0051673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94965">
        <w:rPr>
          <w:rFonts w:eastAsia="Calibri"/>
          <w:sz w:val="28"/>
          <w:szCs w:val="28"/>
          <w:lang w:eastAsia="en-US"/>
        </w:rPr>
        <w:t xml:space="preserve">В течение отчетного периода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реабилитации, содержались </w:t>
      </w:r>
      <w:r w:rsidRPr="00F94965">
        <w:rPr>
          <w:rFonts w:eastAsia="Calibri"/>
          <w:b/>
          <w:sz w:val="28"/>
          <w:szCs w:val="28"/>
          <w:lang w:eastAsia="en-US"/>
        </w:rPr>
        <w:t>379</w:t>
      </w:r>
      <w:r w:rsidRPr="00F94965">
        <w:rPr>
          <w:rFonts w:eastAsia="Calibri"/>
          <w:sz w:val="28"/>
          <w:szCs w:val="28"/>
          <w:lang w:eastAsia="en-US"/>
        </w:rPr>
        <w:t xml:space="preserve"> несовершеннолетних из числа детей, в отношении которых проводилась индивидуальная профилактическая работа по решению районных комиссий. </w:t>
      </w:r>
      <w:proofErr w:type="gramEnd"/>
    </w:p>
    <w:p w:rsidR="00476246" w:rsidRPr="00F94965" w:rsidRDefault="00476246" w:rsidP="00476246">
      <w:pPr>
        <w:suppressAutoHyphens/>
        <w:spacing w:line="240" w:lineRule="auto"/>
        <w:ind w:firstLine="708"/>
        <w:jc w:val="both"/>
        <w:rPr>
          <w:bCs/>
          <w:sz w:val="28"/>
          <w:szCs w:val="28"/>
          <w:lang w:eastAsia="ar-SA"/>
        </w:rPr>
      </w:pPr>
      <w:r w:rsidRPr="00F94965">
        <w:rPr>
          <w:bCs/>
          <w:sz w:val="28"/>
          <w:szCs w:val="28"/>
          <w:lang w:eastAsia="ar-SA"/>
        </w:rPr>
        <w:t>Существенный рост суицидов и суицидальных попыток зафиксирован в 2021 году в сравнении с аналогичным периодом прошлого года.</w:t>
      </w:r>
    </w:p>
    <w:p w:rsidR="00476246" w:rsidRPr="00F94965" w:rsidRDefault="00476246" w:rsidP="00476246">
      <w:pPr>
        <w:suppressAutoHyphens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F94965">
        <w:rPr>
          <w:sz w:val="28"/>
          <w:szCs w:val="28"/>
          <w:lang w:eastAsia="ar-SA"/>
        </w:rPr>
        <w:t>Городской комиссией систематизируется и анализируется информация комиссий города Красноярска о случаях гибели детей. Так в  2020/ 2021: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951"/>
        <w:gridCol w:w="780"/>
        <w:gridCol w:w="1624"/>
        <w:gridCol w:w="1529"/>
        <w:gridCol w:w="2268"/>
      </w:tblGrid>
      <w:tr w:rsidR="00476246" w:rsidRPr="005838B9" w:rsidTr="0087526C">
        <w:tc>
          <w:tcPr>
            <w:tcW w:w="482" w:type="dxa"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b/>
                <w:sz w:val="16"/>
                <w:szCs w:val="16"/>
                <w:lang w:eastAsia="ar-SA"/>
              </w:rPr>
            </w:pPr>
            <w:r w:rsidRPr="005838B9">
              <w:rPr>
                <w:b/>
                <w:sz w:val="16"/>
                <w:szCs w:val="16"/>
                <w:lang w:eastAsia="ar-SA"/>
              </w:rPr>
              <w:t xml:space="preserve">№ </w:t>
            </w:r>
          </w:p>
        </w:tc>
        <w:tc>
          <w:tcPr>
            <w:tcW w:w="2951" w:type="dxa"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b/>
                <w:sz w:val="16"/>
                <w:szCs w:val="16"/>
                <w:lang w:eastAsia="ar-SA"/>
              </w:rPr>
            </w:pPr>
            <w:r w:rsidRPr="005838B9">
              <w:rPr>
                <w:b/>
                <w:sz w:val="16"/>
                <w:szCs w:val="16"/>
                <w:lang w:eastAsia="ar-SA"/>
              </w:rPr>
              <w:t>Комиссия района</w:t>
            </w:r>
          </w:p>
        </w:tc>
        <w:tc>
          <w:tcPr>
            <w:tcW w:w="780" w:type="dxa"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b/>
                <w:sz w:val="16"/>
                <w:szCs w:val="16"/>
                <w:lang w:eastAsia="ar-SA"/>
              </w:rPr>
            </w:pPr>
            <w:r w:rsidRPr="005838B9">
              <w:rPr>
                <w:b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b/>
                <w:sz w:val="16"/>
                <w:szCs w:val="16"/>
                <w:lang w:eastAsia="ar-SA"/>
              </w:rPr>
            </w:pPr>
            <w:r w:rsidRPr="005838B9">
              <w:rPr>
                <w:b/>
                <w:sz w:val="16"/>
                <w:szCs w:val="16"/>
                <w:lang w:eastAsia="ar-SA"/>
              </w:rPr>
              <w:t>Причины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b/>
                <w:sz w:val="16"/>
                <w:szCs w:val="16"/>
                <w:lang w:eastAsia="ar-SA"/>
              </w:rPr>
            </w:pPr>
            <w:r w:rsidRPr="005838B9">
              <w:rPr>
                <w:b/>
                <w:sz w:val="16"/>
                <w:szCs w:val="16"/>
                <w:lang w:eastAsia="ar-SA"/>
              </w:rPr>
              <w:t>9 месяцев 2021</w:t>
            </w:r>
          </w:p>
        </w:tc>
        <w:tc>
          <w:tcPr>
            <w:tcW w:w="2268" w:type="dxa"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b/>
                <w:sz w:val="16"/>
                <w:szCs w:val="16"/>
                <w:lang w:eastAsia="ar-SA"/>
              </w:rPr>
            </w:pPr>
            <w:r w:rsidRPr="005838B9">
              <w:rPr>
                <w:b/>
                <w:sz w:val="16"/>
                <w:szCs w:val="16"/>
                <w:lang w:eastAsia="ar-SA"/>
              </w:rPr>
              <w:t>Причины</w:t>
            </w:r>
          </w:p>
        </w:tc>
      </w:tr>
      <w:tr w:rsidR="00476246" w:rsidRPr="005838B9" w:rsidTr="0087526C">
        <w:trPr>
          <w:trHeight w:val="585"/>
        </w:trPr>
        <w:tc>
          <w:tcPr>
            <w:tcW w:w="482" w:type="dxa"/>
            <w:vMerge w:val="restart"/>
            <w:shd w:val="clear" w:color="auto" w:fill="E5DFEC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51" w:type="dxa"/>
            <w:vMerge w:val="restart"/>
            <w:shd w:val="clear" w:color="auto" w:fill="E5DFEC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Железнодорожный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E5DFEC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Отравление ПАВ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vMerge w:val="restart"/>
            <w:tcBorders>
              <w:left w:val="single" w:sz="4" w:space="0" w:color="auto"/>
            </w:tcBorders>
            <w:shd w:val="clear" w:color="auto" w:fill="E5DFEC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E5DFEC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Асфиксия (младенец) возбуждено и расследуется уголовное дело по ст. 109 УК РФ</w:t>
            </w:r>
          </w:p>
        </w:tc>
      </w:tr>
      <w:tr w:rsidR="00476246" w:rsidRPr="005838B9" w:rsidTr="00A75D4C">
        <w:trPr>
          <w:trHeight w:val="200"/>
        </w:trPr>
        <w:tc>
          <w:tcPr>
            <w:tcW w:w="482" w:type="dxa"/>
            <w:vMerge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E5DFEC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shd w:val="clear" w:color="auto" w:fill="E5DFEC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Гибель в пожаре</w:t>
            </w:r>
          </w:p>
        </w:tc>
        <w:tc>
          <w:tcPr>
            <w:tcW w:w="15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76246" w:rsidRPr="005838B9" w:rsidTr="0087526C">
        <w:tc>
          <w:tcPr>
            <w:tcW w:w="482" w:type="dxa"/>
            <w:vMerge w:val="restart"/>
            <w:shd w:val="clear" w:color="auto" w:fill="F2DBDB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51" w:type="dxa"/>
            <w:vMerge w:val="restart"/>
            <w:shd w:val="clear" w:color="auto" w:fill="F2DBDB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Кировский</w:t>
            </w:r>
          </w:p>
        </w:tc>
        <w:tc>
          <w:tcPr>
            <w:tcW w:w="780" w:type="dxa"/>
            <w:vMerge w:val="restart"/>
            <w:shd w:val="clear" w:color="auto" w:fill="F2DBDB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Гибель в результате преступления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F2DBDB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F2DBDB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Суицид (падение с высоты)</w:t>
            </w:r>
          </w:p>
        </w:tc>
      </w:tr>
      <w:tr w:rsidR="00476246" w:rsidRPr="005838B9" w:rsidTr="0087526C">
        <w:tc>
          <w:tcPr>
            <w:tcW w:w="482" w:type="dxa"/>
            <w:vMerge/>
            <w:shd w:val="clear" w:color="auto" w:fill="F2DBDB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F2DBDB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F2DBDB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F2DBDB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F2DBDB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Отравление газом (ПАВ)</w:t>
            </w:r>
          </w:p>
        </w:tc>
      </w:tr>
      <w:tr w:rsidR="00476246" w:rsidRPr="005838B9" w:rsidTr="0087526C">
        <w:trPr>
          <w:trHeight w:val="249"/>
        </w:trPr>
        <w:tc>
          <w:tcPr>
            <w:tcW w:w="482" w:type="dxa"/>
            <w:vMerge w:val="restart"/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951" w:type="dxa"/>
            <w:vMerge w:val="restart"/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Ленинский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ДТП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</w:tcBorders>
            <w:shd w:val="clear" w:color="auto" w:fill="DAEEF3"/>
          </w:tcPr>
          <w:p w:rsidR="00476246" w:rsidRPr="005838B9" w:rsidRDefault="00476246" w:rsidP="00A75D4C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DAEEF3"/>
          </w:tcPr>
          <w:p w:rsidR="00476246" w:rsidRPr="005838B9" w:rsidRDefault="00476246" w:rsidP="00A75D4C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 xml:space="preserve">Суицид (падение с высоты, </w:t>
            </w:r>
            <w:r w:rsidR="00A75D4C" w:rsidRPr="005838B9">
              <w:rPr>
                <w:sz w:val="16"/>
                <w:szCs w:val="16"/>
                <w:lang w:eastAsia="ar-SA"/>
              </w:rPr>
              <w:t>повешение</w:t>
            </w:r>
            <w:r w:rsidRPr="005838B9">
              <w:rPr>
                <w:sz w:val="16"/>
                <w:szCs w:val="16"/>
                <w:lang w:eastAsia="ar-SA"/>
              </w:rPr>
              <w:t>, утопление)</w:t>
            </w:r>
          </w:p>
        </w:tc>
      </w:tr>
      <w:tr w:rsidR="00476246" w:rsidRPr="005838B9" w:rsidTr="0087526C">
        <w:trPr>
          <w:trHeight w:val="495"/>
        </w:trPr>
        <w:tc>
          <w:tcPr>
            <w:tcW w:w="482" w:type="dxa"/>
            <w:vMerge/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2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Гибель в пожаре</w:t>
            </w:r>
          </w:p>
        </w:tc>
        <w:tc>
          <w:tcPr>
            <w:tcW w:w="1529" w:type="dxa"/>
            <w:vMerge/>
            <w:tcBorders>
              <w:left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76246" w:rsidRPr="005838B9" w:rsidTr="005838B9">
        <w:trPr>
          <w:trHeight w:val="621"/>
        </w:trPr>
        <w:tc>
          <w:tcPr>
            <w:tcW w:w="482" w:type="dxa"/>
            <w:vMerge/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Падение из окна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76246" w:rsidRPr="005838B9" w:rsidTr="005838B9">
        <w:trPr>
          <w:trHeight w:val="322"/>
        </w:trPr>
        <w:tc>
          <w:tcPr>
            <w:tcW w:w="482" w:type="dxa"/>
            <w:vMerge/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Асфиксия (младенец) возбуждено и расследуется уголовное дело по ст. 109 УК РФ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76246" w:rsidRPr="005838B9" w:rsidTr="0087526C">
        <w:trPr>
          <w:trHeight w:val="322"/>
        </w:trPr>
        <w:tc>
          <w:tcPr>
            <w:tcW w:w="482" w:type="dxa"/>
            <w:vMerge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Утопление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76246" w:rsidRPr="005838B9" w:rsidTr="0087526C">
        <w:trPr>
          <w:trHeight w:val="322"/>
        </w:trPr>
        <w:tc>
          <w:tcPr>
            <w:tcW w:w="482" w:type="dxa"/>
            <w:vMerge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Отравление угарным газом (в гараже)</w:t>
            </w:r>
          </w:p>
        </w:tc>
      </w:tr>
      <w:tr w:rsidR="00476246" w:rsidRPr="005838B9" w:rsidTr="0087526C">
        <w:trPr>
          <w:trHeight w:val="472"/>
        </w:trPr>
        <w:tc>
          <w:tcPr>
            <w:tcW w:w="482" w:type="dxa"/>
            <w:vMerge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Асфиксия (младенцы)</w:t>
            </w:r>
          </w:p>
        </w:tc>
        <w:tc>
          <w:tcPr>
            <w:tcW w:w="1529" w:type="dxa"/>
            <w:vMerge/>
            <w:tcBorders>
              <w:left w:val="single" w:sz="4" w:space="0" w:color="auto"/>
            </w:tcBorders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DAEEF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76246" w:rsidRPr="005838B9" w:rsidTr="0087526C">
        <w:trPr>
          <w:trHeight w:val="450"/>
        </w:trPr>
        <w:tc>
          <w:tcPr>
            <w:tcW w:w="482" w:type="dxa"/>
            <w:vMerge w:val="restart"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951" w:type="dxa"/>
            <w:vMerge w:val="restart"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Октябрьский</w:t>
            </w:r>
          </w:p>
        </w:tc>
        <w:tc>
          <w:tcPr>
            <w:tcW w:w="780" w:type="dxa"/>
            <w:vMerge w:val="restart"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Отравление ПАВ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Суицид (смесь таблеток)</w:t>
            </w:r>
          </w:p>
        </w:tc>
      </w:tr>
      <w:tr w:rsidR="00476246" w:rsidRPr="005838B9" w:rsidTr="00A75D4C">
        <w:trPr>
          <w:trHeight w:val="421"/>
        </w:trPr>
        <w:tc>
          <w:tcPr>
            <w:tcW w:w="482" w:type="dxa"/>
            <w:vMerge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Асфиксия (задохнулся в сугробе)</w:t>
            </w:r>
          </w:p>
        </w:tc>
      </w:tr>
      <w:tr w:rsidR="00476246" w:rsidRPr="005838B9" w:rsidTr="0087526C">
        <w:trPr>
          <w:trHeight w:val="960"/>
        </w:trPr>
        <w:tc>
          <w:tcPr>
            <w:tcW w:w="482" w:type="dxa"/>
            <w:vMerge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 xml:space="preserve">1 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Аспирация содержимого желудка (младенец) возбуждено и расследуется уголовное дело по ст. 109 УК РФ</w:t>
            </w:r>
          </w:p>
        </w:tc>
      </w:tr>
      <w:tr w:rsidR="00476246" w:rsidRPr="005838B9" w:rsidTr="0087526C">
        <w:trPr>
          <w:trHeight w:val="675"/>
        </w:trPr>
        <w:tc>
          <w:tcPr>
            <w:tcW w:w="482" w:type="dxa"/>
            <w:vMerge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Асфиксия (младенец) возбуждено и расследуется уголовное дело по ст. 109 УК РФ</w:t>
            </w:r>
          </w:p>
        </w:tc>
      </w:tr>
      <w:tr w:rsidR="00476246" w:rsidRPr="005838B9" w:rsidTr="00A75D4C">
        <w:trPr>
          <w:trHeight w:val="274"/>
        </w:trPr>
        <w:tc>
          <w:tcPr>
            <w:tcW w:w="482" w:type="dxa"/>
            <w:vMerge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AF1DD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 xml:space="preserve">Убийство </w:t>
            </w:r>
          </w:p>
        </w:tc>
      </w:tr>
      <w:tr w:rsidR="00476246" w:rsidRPr="005838B9" w:rsidTr="0087526C">
        <w:trPr>
          <w:trHeight w:val="255"/>
        </w:trPr>
        <w:tc>
          <w:tcPr>
            <w:tcW w:w="482" w:type="dxa"/>
            <w:vMerge w:val="restart"/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951" w:type="dxa"/>
            <w:vMerge w:val="restart"/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Свердловский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ДТП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Суицид (отравление) умерла в учреждении здравоохранения</w:t>
            </w:r>
          </w:p>
        </w:tc>
      </w:tr>
      <w:tr w:rsidR="00476246" w:rsidRPr="005838B9" w:rsidTr="0087526C">
        <w:trPr>
          <w:trHeight w:val="960"/>
        </w:trPr>
        <w:tc>
          <w:tcPr>
            <w:tcW w:w="482" w:type="dxa"/>
            <w:vMerge/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Суицид (падение  с высоты)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76246" w:rsidRPr="005838B9" w:rsidTr="0087526C">
        <w:trPr>
          <w:trHeight w:val="555"/>
        </w:trPr>
        <w:tc>
          <w:tcPr>
            <w:tcW w:w="482" w:type="dxa"/>
            <w:vMerge/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Утопление (</w:t>
            </w:r>
            <w:proofErr w:type="spellStart"/>
            <w:r w:rsidRPr="005838B9">
              <w:rPr>
                <w:sz w:val="16"/>
                <w:szCs w:val="16"/>
                <w:lang w:eastAsia="ar-SA"/>
              </w:rPr>
              <w:t>Базаиха</w:t>
            </w:r>
            <w:proofErr w:type="spellEnd"/>
            <w:r w:rsidRPr="005838B9">
              <w:rPr>
                <w:sz w:val="16"/>
                <w:szCs w:val="16"/>
                <w:lang w:eastAsia="ar-SA"/>
              </w:rPr>
              <w:t>)</w:t>
            </w:r>
          </w:p>
        </w:tc>
      </w:tr>
      <w:tr w:rsidR="00476246" w:rsidRPr="005838B9" w:rsidTr="0087526C">
        <w:trPr>
          <w:trHeight w:val="555"/>
        </w:trPr>
        <w:tc>
          <w:tcPr>
            <w:tcW w:w="482" w:type="dxa"/>
            <w:vMerge/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 xml:space="preserve">Смерть в результате несчастного случая (опасное фото, повлекшее </w:t>
            </w:r>
            <w:proofErr w:type="spellStart"/>
            <w:r w:rsidRPr="005838B9">
              <w:rPr>
                <w:sz w:val="16"/>
                <w:szCs w:val="16"/>
                <w:lang w:eastAsia="ar-SA"/>
              </w:rPr>
              <w:t>повешание</w:t>
            </w:r>
            <w:proofErr w:type="spellEnd"/>
            <w:r w:rsidRPr="005838B9">
              <w:rPr>
                <w:sz w:val="16"/>
                <w:szCs w:val="16"/>
                <w:lang w:eastAsia="ar-SA"/>
              </w:rPr>
              <w:t>)</w:t>
            </w:r>
          </w:p>
        </w:tc>
      </w:tr>
      <w:tr w:rsidR="00476246" w:rsidRPr="005838B9" w:rsidTr="0087526C">
        <w:trPr>
          <w:trHeight w:val="390"/>
        </w:trPr>
        <w:tc>
          <w:tcPr>
            <w:tcW w:w="482" w:type="dxa"/>
            <w:vMerge w:val="restart"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951" w:type="dxa"/>
            <w:vMerge w:val="restart"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Советский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Суицид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Поражение эл. током</w:t>
            </w:r>
          </w:p>
        </w:tc>
      </w:tr>
      <w:tr w:rsidR="00476246" w:rsidRPr="005838B9" w:rsidTr="0087526C">
        <w:trPr>
          <w:trHeight w:val="699"/>
        </w:trPr>
        <w:tc>
          <w:tcPr>
            <w:tcW w:w="482" w:type="dxa"/>
            <w:vMerge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В результате преступления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 xml:space="preserve"> Гибель в пожаре</w:t>
            </w:r>
          </w:p>
        </w:tc>
      </w:tr>
      <w:tr w:rsidR="00476246" w:rsidRPr="005838B9" w:rsidTr="0087526C">
        <w:trPr>
          <w:trHeight w:val="840"/>
        </w:trPr>
        <w:tc>
          <w:tcPr>
            <w:tcW w:w="482" w:type="dxa"/>
            <w:vMerge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Падения из окон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В результате преступления (утопление)</w:t>
            </w:r>
          </w:p>
        </w:tc>
      </w:tr>
      <w:tr w:rsidR="00476246" w:rsidRPr="005838B9" w:rsidTr="0087526C">
        <w:trPr>
          <w:trHeight w:val="840"/>
        </w:trPr>
        <w:tc>
          <w:tcPr>
            <w:tcW w:w="482" w:type="dxa"/>
            <w:vMerge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В результате преступления (на территор</w:t>
            </w:r>
            <w:proofErr w:type="gramStart"/>
            <w:r w:rsidRPr="005838B9">
              <w:rPr>
                <w:sz w:val="16"/>
                <w:szCs w:val="16"/>
                <w:lang w:eastAsia="ar-SA"/>
              </w:rPr>
              <w:t>ии Уя</w:t>
            </w:r>
            <w:proofErr w:type="gramEnd"/>
            <w:r w:rsidRPr="005838B9">
              <w:rPr>
                <w:sz w:val="16"/>
                <w:szCs w:val="16"/>
                <w:lang w:eastAsia="ar-SA"/>
              </w:rPr>
              <w:t>ра)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Суицид (падения с высоты)</w:t>
            </w:r>
          </w:p>
        </w:tc>
      </w:tr>
      <w:tr w:rsidR="00476246" w:rsidRPr="005838B9" w:rsidTr="0087526C">
        <w:trPr>
          <w:trHeight w:val="535"/>
        </w:trPr>
        <w:tc>
          <w:tcPr>
            <w:tcW w:w="482" w:type="dxa"/>
            <w:vMerge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Падение с высоты</w:t>
            </w:r>
          </w:p>
        </w:tc>
      </w:tr>
      <w:tr w:rsidR="00476246" w:rsidRPr="005838B9" w:rsidTr="0087526C">
        <w:trPr>
          <w:trHeight w:val="840"/>
        </w:trPr>
        <w:tc>
          <w:tcPr>
            <w:tcW w:w="482" w:type="dxa"/>
            <w:vMerge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Умерла в больнице  (причина не установлена, предположительно курение испарителя).</w:t>
            </w:r>
          </w:p>
        </w:tc>
      </w:tr>
      <w:tr w:rsidR="00476246" w:rsidRPr="005838B9" w:rsidTr="0087526C">
        <w:trPr>
          <w:trHeight w:val="345"/>
        </w:trPr>
        <w:tc>
          <w:tcPr>
            <w:tcW w:w="482" w:type="dxa"/>
            <w:vMerge w:val="restart"/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951" w:type="dxa"/>
            <w:vMerge w:val="restart"/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Центральный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3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ДТП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vMerge w:val="restart"/>
            <w:tcBorders>
              <w:left w:val="single" w:sz="4" w:space="0" w:color="auto"/>
            </w:tcBorders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 xml:space="preserve">Неоказание гражданами, осуществляющими присмотр за ребенком, </w:t>
            </w:r>
            <w:proofErr w:type="spellStart"/>
            <w:r w:rsidRPr="005838B9">
              <w:rPr>
                <w:sz w:val="16"/>
                <w:szCs w:val="16"/>
                <w:lang w:eastAsia="ar-SA"/>
              </w:rPr>
              <w:t>мед</w:t>
            </w:r>
            <w:proofErr w:type="gramStart"/>
            <w:r w:rsidRPr="005838B9">
              <w:rPr>
                <w:sz w:val="16"/>
                <w:szCs w:val="16"/>
                <w:lang w:eastAsia="ar-SA"/>
              </w:rPr>
              <w:t>.п</w:t>
            </w:r>
            <w:proofErr w:type="gramEnd"/>
            <w:r w:rsidRPr="005838B9">
              <w:rPr>
                <w:sz w:val="16"/>
                <w:szCs w:val="16"/>
                <w:lang w:eastAsia="ar-SA"/>
              </w:rPr>
              <w:t>омощи</w:t>
            </w:r>
            <w:proofErr w:type="spellEnd"/>
            <w:r w:rsidRPr="005838B9">
              <w:rPr>
                <w:sz w:val="16"/>
                <w:szCs w:val="16"/>
                <w:lang w:eastAsia="ar-SA"/>
              </w:rPr>
              <w:t xml:space="preserve"> после падения с незначительной высоты</w:t>
            </w:r>
          </w:p>
        </w:tc>
      </w:tr>
      <w:tr w:rsidR="00476246" w:rsidRPr="005838B9" w:rsidTr="0087526C">
        <w:trPr>
          <w:trHeight w:val="1170"/>
        </w:trPr>
        <w:tc>
          <w:tcPr>
            <w:tcW w:w="482" w:type="dxa"/>
            <w:vMerge/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b/>
                <w:sz w:val="16"/>
                <w:szCs w:val="16"/>
                <w:lang w:eastAsia="ar-SA"/>
              </w:rPr>
            </w:pPr>
            <w:r w:rsidRPr="005838B9"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Суицид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76246" w:rsidRPr="005838B9" w:rsidTr="0087526C">
        <w:trPr>
          <w:trHeight w:val="240"/>
        </w:trPr>
        <w:tc>
          <w:tcPr>
            <w:tcW w:w="482" w:type="dxa"/>
            <w:vMerge/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51" w:type="dxa"/>
            <w:vMerge/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Суицид (падение с высоты)</w:t>
            </w:r>
          </w:p>
        </w:tc>
      </w:tr>
      <w:tr w:rsidR="00476246" w:rsidRPr="005838B9" w:rsidTr="0087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433" w:type="dxa"/>
            <w:gridSpan w:val="2"/>
            <w:shd w:val="clear" w:color="auto" w:fill="FF999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780" w:type="dxa"/>
            <w:shd w:val="clear" w:color="auto" w:fill="FF999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624" w:type="dxa"/>
            <w:shd w:val="clear" w:color="auto" w:fill="FF999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29" w:type="dxa"/>
            <w:shd w:val="clear" w:color="auto" w:fill="FF9999"/>
          </w:tcPr>
          <w:p w:rsidR="00476246" w:rsidRPr="005838B9" w:rsidRDefault="000B2000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  <w:r w:rsidRPr="005838B9">
              <w:rPr>
                <w:sz w:val="16"/>
                <w:szCs w:val="16"/>
                <w:lang w:eastAsia="ar-SA"/>
              </w:rPr>
              <w:t>2</w:t>
            </w:r>
            <w:r w:rsidR="00227DE2" w:rsidRPr="005838B9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FF9999"/>
          </w:tcPr>
          <w:p w:rsidR="00476246" w:rsidRPr="005838B9" w:rsidRDefault="00476246" w:rsidP="00476246">
            <w:pPr>
              <w:suppressAutoHyphens/>
              <w:spacing w:line="240" w:lineRule="auto"/>
              <w:ind w:firstLine="0"/>
              <w:jc w:val="both"/>
              <w:rPr>
                <w:sz w:val="16"/>
                <w:szCs w:val="16"/>
                <w:lang w:eastAsia="ar-SA"/>
              </w:rPr>
            </w:pPr>
          </w:p>
        </w:tc>
      </w:tr>
    </w:tbl>
    <w:p w:rsidR="00476246" w:rsidRPr="00F94965" w:rsidRDefault="00476246" w:rsidP="00476246">
      <w:pPr>
        <w:suppressAutoHyphens/>
        <w:spacing w:line="240" w:lineRule="auto"/>
        <w:ind w:firstLine="0"/>
        <w:jc w:val="both"/>
        <w:rPr>
          <w:b/>
          <w:sz w:val="28"/>
          <w:szCs w:val="28"/>
          <w:lang w:eastAsia="ar-SA"/>
        </w:rPr>
      </w:pPr>
    </w:p>
    <w:p w:rsidR="00476246" w:rsidRPr="00F94965" w:rsidRDefault="00476246" w:rsidP="00476246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F94965">
        <w:rPr>
          <w:sz w:val="28"/>
          <w:szCs w:val="28"/>
          <w:lang w:eastAsia="ar-SA"/>
        </w:rPr>
        <w:lastRenderedPageBreak/>
        <w:t>Итого</w:t>
      </w:r>
      <w:r w:rsidR="00805A9B" w:rsidRPr="00F94965">
        <w:rPr>
          <w:sz w:val="28"/>
          <w:szCs w:val="28"/>
          <w:lang w:eastAsia="ar-SA"/>
        </w:rPr>
        <w:t xml:space="preserve"> случаев гибели детей от внешних причин – 25 (АППГ 22; +3) из них </w:t>
      </w:r>
      <w:r w:rsidRPr="00F94965">
        <w:rPr>
          <w:sz w:val="28"/>
          <w:szCs w:val="28"/>
          <w:lang w:eastAsia="ar-SA"/>
        </w:rPr>
        <w:t>оконченных суицидов в 2021 году – 8</w:t>
      </w:r>
      <w:r w:rsidR="00805A9B" w:rsidRPr="00F94965">
        <w:rPr>
          <w:sz w:val="28"/>
          <w:szCs w:val="28"/>
          <w:lang w:eastAsia="ar-SA"/>
        </w:rPr>
        <w:t xml:space="preserve"> (АППГ 3; + 5)</w:t>
      </w:r>
      <w:r w:rsidRPr="00F94965">
        <w:rPr>
          <w:sz w:val="28"/>
          <w:szCs w:val="28"/>
          <w:lang w:eastAsia="ar-SA"/>
        </w:rPr>
        <w:t>. Суицидальных попыток в 2021 году – 62</w:t>
      </w:r>
      <w:r w:rsidR="00805A9B" w:rsidRPr="00F94965">
        <w:rPr>
          <w:sz w:val="28"/>
          <w:szCs w:val="28"/>
          <w:lang w:eastAsia="ar-SA"/>
        </w:rPr>
        <w:t xml:space="preserve"> (АППГ</w:t>
      </w:r>
      <w:r w:rsidRPr="00F94965">
        <w:rPr>
          <w:sz w:val="28"/>
          <w:szCs w:val="28"/>
          <w:lang w:eastAsia="ar-SA"/>
        </w:rPr>
        <w:t>33</w:t>
      </w:r>
      <w:r w:rsidR="00805A9B" w:rsidRPr="00F94965">
        <w:rPr>
          <w:sz w:val="28"/>
          <w:szCs w:val="28"/>
          <w:lang w:eastAsia="ar-SA"/>
        </w:rPr>
        <w:t>;+29)</w:t>
      </w:r>
      <w:r w:rsidRPr="00F94965">
        <w:rPr>
          <w:sz w:val="28"/>
          <w:szCs w:val="28"/>
          <w:lang w:eastAsia="ar-SA"/>
        </w:rPr>
        <w:t xml:space="preserve">.                    </w:t>
      </w:r>
    </w:p>
    <w:p w:rsidR="00476246" w:rsidRPr="00F94965" w:rsidRDefault="000467D7" w:rsidP="00476246">
      <w:pPr>
        <w:suppressAutoHyphens/>
        <w:spacing w:line="240" w:lineRule="auto"/>
        <w:ind w:right="-1" w:firstLine="708"/>
        <w:jc w:val="both"/>
        <w:rPr>
          <w:sz w:val="28"/>
          <w:szCs w:val="28"/>
          <w:lang w:eastAsia="ar-SA"/>
        </w:rPr>
      </w:pPr>
      <w:r w:rsidRPr="00F94965">
        <w:rPr>
          <w:sz w:val="28"/>
          <w:szCs w:val="28"/>
          <w:lang w:eastAsia="ar-SA"/>
        </w:rPr>
        <w:t xml:space="preserve">В первом квартале </w:t>
      </w:r>
      <w:r w:rsidR="00476246" w:rsidRPr="00F94965">
        <w:rPr>
          <w:sz w:val="28"/>
          <w:szCs w:val="28"/>
          <w:lang w:eastAsia="ar-SA"/>
        </w:rPr>
        <w:t>2022 года в го</w:t>
      </w:r>
      <w:r w:rsidR="00B91994" w:rsidRPr="00F94965">
        <w:rPr>
          <w:sz w:val="28"/>
          <w:szCs w:val="28"/>
          <w:lang w:eastAsia="ar-SA"/>
        </w:rPr>
        <w:t>роде Красноярске зафиксировано 7</w:t>
      </w:r>
      <w:r w:rsidRPr="00F94965">
        <w:rPr>
          <w:sz w:val="28"/>
          <w:szCs w:val="28"/>
          <w:lang w:eastAsia="ar-SA"/>
        </w:rPr>
        <w:t xml:space="preserve"> (АППГ 22; -15)</w:t>
      </w:r>
      <w:r w:rsidR="00476246" w:rsidRPr="00F94965">
        <w:rPr>
          <w:sz w:val="28"/>
          <w:szCs w:val="28"/>
          <w:lang w:eastAsia="ar-SA"/>
        </w:rPr>
        <w:t xml:space="preserve"> суицидальных попыток, оконченных суицидов нет</w:t>
      </w:r>
      <w:r w:rsidRPr="00F94965">
        <w:rPr>
          <w:sz w:val="28"/>
          <w:szCs w:val="28"/>
          <w:lang w:eastAsia="ar-SA"/>
        </w:rPr>
        <w:t xml:space="preserve"> (АППГ 2; -2)</w:t>
      </w:r>
      <w:r w:rsidR="00476246" w:rsidRPr="00F94965">
        <w:rPr>
          <w:sz w:val="28"/>
          <w:szCs w:val="28"/>
          <w:lang w:eastAsia="ar-SA"/>
        </w:rPr>
        <w:t>. Как показывает анализ причин и условий, способствующих суицидальному п</w:t>
      </w:r>
      <w:r w:rsidR="00AA3356" w:rsidRPr="00F94965">
        <w:rPr>
          <w:sz w:val="28"/>
          <w:szCs w:val="28"/>
          <w:lang w:eastAsia="ar-SA"/>
        </w:rPr>
        <w:t xml:space="preserve">оведению несовершеннолетних </w:t>
      </w:r>
      <w:r w:rsidR="006303A6" w:rsidRPr="00F94965">
        <w:rPr>
          <w:sz w:val="28"/>
          <w:szCs w:val="28"/>
          <w:lang w:eastAsia="ar-SA"/>
        </w:rPr>
        <w:t>в</w:t>
      </w:r>
      <w:r w:rsidRPr="00F94965">
        <w:rPr>
          <w:sz w:val="28"/>
          <w:szCs w:val="28"/>
          <w:lang w:eastAsia="ar-SA"/>
        </w:rPr>
        <w:t xml:space="preserve"> 1 квартале 2022 года </w:t>
      </w:r>
      <w:r w:rsidR="00AA3356" w:rsidRPr="00F94965">
        <w:rPr>
          <w:sz w:val="28"/>
          <w:szCs w:val="28"/>
          <w:lang w:eastAsia="ar-SA"/>
        </w:rPr>
        <w:t>из 7</w:t>
      </w:r>
      <w:r w:rsidR="00476246" w:rsidRPr="00F94965">
        <w:rPr>
          <w:sz w:val="28"/>
          <w:szCs w:val="28"/>
          <w:lang w:eastAsia="ar-SA"/>
        </w:rPr>
        <w:t xml:space="preserve"> попыток:</w:t>
      </w:r>
    </w:p>
    <w:p w:rsidR="00476246" w:rsidRPr="00F94965" w:rsidRDefault="00476246" w:rsidP="00AD23FB">
      <w:pPr>
        <w:suppressAutoHyphens/>
        <w:spacing w:line="240" w:lineRule="auto"/>
        <w:ind w:right="-1" w:firstLine="360"/>
        <w:jc w:val="both"/>
        <w:rPr>
          <w:sz w:val="28"/>
          <w:szCs w:val="28"/>
          <w:lang w:eastAsia="ar-SA"/>
        </w:rPr>
      </w:pPr>
      <w:r w:rsidRPr="00F94965">
        <w:rPr>
          <w:sz w:val="28"/>
          <w:szCs w:val="28"/>
          <w:lang w:eastAsia="ar-SA"/>
        </w:rPr>
        <w:t>3 совершены несовершеннолетними, состоящими на учете у врача – психиатра путем бесконтрольного употребления назначенных врачом препаратов на фоне ссор с друзьями – 1; конфликта с родителями по вопросам ранних отношений с противоположным полом – 1; страха за дальнейшую судьбу в связи с лишением матери родительских прав;</w:t>
      </w:r>
    </w:p>
    <w:p w:rsidR="00476246" w:rsidRPr="00F94965" w:rsidRDefault="00AA3356" w:rsidP="00AD23FB">
      <w:pPr>
        <w:suppressAutoHyphens/>
        <w:spacing w:line="240" w:lineRule="auto"/>
        <w:ind w:right="-1" w:firstLine="360"/>
        <w:jc w:val="both"/>
        <w:rPr>
          <w:sz w:val="28"/>
          <w:szCs w:val="28"/>
          <w:lang w:eastAsia="ar-SA"/>
        </w:rPr>
      </w:pPr>
      <w:proofErr w:type="gramStart"/>
      <w:r w:rsidRPr="00F94965">
        <w:rPr>
          <w:sz w:val="28"/>
          <w:szCs w:val="28"/>
          <w:lang w:eastAsia="ar-SA"/>
        </w:rPr>
        <w:t>4</w:t>
      </w:r>
      <w:r w:rsidR="00476246" w:rsidRPr="00F94965">
        <w:rPr>
          <w:sz w:val="28"/>
          <w:szCs w:val="28"/>
          <w:lang w:eastAsia="ar-SA"/>
        </w:rPr>
        <w:t xml:space="preserve"> совершены из за</w:t>
      </w:r>
      <w:r w:rsidR="00B91994" w:rsidRPr="00F94965">
        <w:rPr>
          <w:sz w:val="28"/>
          <w:szCs w:val="28"/>
          <w:lang w:eastAsia="ar-SA"/>
        </w:rPr>
        <w:t>:</w:t>
      </w:r>
      <w:r w:rsidR="00476246" w:rsidRPr="00F94965">
        <w:rPr>
          <w:sz w:val="28"/>
          <w:szCs w:val="28"/>
          <w:lang w:eastAsia="ar-SA"/>
        </w:rPr>
        <w:t xml:space="preserve"> конфликта с родителями в связи с несоблюдением требований по времяпровождению ребенка в социальных сетях – 1 (порезы);  страха перед назначенной операцией – 1(падение с высоты, ребенок-инвалид);  неразделенной любви – 1</w:t>
      </w:r>
      <w:r w:rsidR="00B91994" w:rsidRPr="00F94965">
        <w:rPr>
          <w:sz w:val="28"/>
          <w:szCs w:val="28"/>
          <w:lang w:eastAsia="ar-SA"/>
        </w:rPr>
        <w:t>, по неустановленной причине (порезы на запястье – ребенок отказывается называть причину</w:t>
      </w:r>
      <w:r w:rsidR="006303A6" w:rsidRPr="00F94965">
        <w:rPr>
          <w:sz w:val="28"/>
          <w:szCs w:val="28"/>
          <w:lang w:eastAsia="ar-SA"/>
        </w:rPr>
        <w:t xml:space="preserve"> (ребенок с ОВЗ</w:t>
      </w:r>
      <w:r w:rsidR="00B91994" w:rsidRPr="00F94965">
        <w:rPr>
          <w:sz w:val="28"/>
          <w:szCs w:val="28"/>
          <w:lang w:eastAsia="ar-SA"/>
        </w:rPr>
        <w:t>)</w:t>
      </w:r>
      <w:r w:rsidRPr="00F94965">
        <w:rPr>
          <w:sz w:val="28"/>
          <w:szCs w:val="28"/>
          <w:lang w:eastAsia="ar-SA"/>
        </w:rPr>
        <w:t xml:space="preserve"> - 1</w:t>
      </w:r>
      <w:r w:rsidR="00476246" w:rsidRPr="00F94965">
        <w:rPr>
          <w:sz w:val="28"/>
          <w:szCs w:val="28"/>
          <w:lang w:eastAsia="ar-SA"/>
        </w:rPr>
        <w:t>.</w:t>
      </w:r>
      <w:proofErr w:type="gramEnd"/>
    </w:p>
    <w:p w:rsidR="00476246" w:rsidRPr="00F94965" w:rsidRDefault="00476246" w:rsidP="00AD23FB">
      <w:pPr>
        <w:suppressAutoHyphens/>
        <w:spacing w:line="240" w:lineRule="auto"/>
        <w:ind w:right="-1" w:firstLine="360"/>
        <w:jc w:val="both"/>
        <w:rPr>
          <w:sz w:val="28"/>
          <w:szCs w:val="28"/>
          <w:lang w:eastAsia="ar-SA"/>
        </w:rPr>
      </w:pPr>
      <w:r w:rsidRPr="00F94965">
        <w:rPr>
          <w:sz w:val="28"/>
          <w:szCs w:val="28"/>
          <w:lang w:eastAsia="ar-SA"/>
        </w:rPr>
        <w:t>Повторных суицидальных попыток не фиксировалось в 2021 и 2022 году.</w:t>
      </w:r>
    </w:p>
    <w:p w:rsidR="00476246" w:rsidRPr="00F94965" w:rsidRDefault="00476246" w:rsidP="00AD23FB">
      <w:pPr>
        <w:suppressAutoHyphens/>
        <w:spacing w:line="240" w:lineRule="auto"/>
        <w:ind w:right="-1" w:firstLine="360"/>
        <w:jc w:val="both"/>
        <w:rPr>
          <w:sz w:val="28"/>
          <w:szCs w:val="28"/>
          <w:lang w:eastAsia="ar-SA"/>
        </w:rPr>
      </w:pPr>
      <w:r w:rsidRPr="00F94965">
        <w:rPr>
          <w:sz w:val="28"/>
          <w:szCs w:val="28"/>
          <w:lang w:eastAsia="ar-SA"/>
        </w:rPr>
        <w:t xml:space="preserve">Суицидальных попыток детьми, состоящими в «группах смерти» </w:t>
      </w:r>
      <w:r w:rsidR="009A5200" w:rsidRPr="00F94965">
        <w:rPr>
          <w:sz w:val="28"/>
          <w:szCs w:val="28"/>
          <w:lang w:eastAsia="ar-SA"/>
        </w:rPr>
        <w:t xml:space="preserve">в </w:t>
      </w:r>
      <w:r w:rsidR="00386507" w:rsidRPr="00F94965">
        <w:rPr>
          <w:sz w:val="28"/>
          <w:szCs w:val="28"/>
          <w:lang w:eastAsia="ar-SA"/>
        </w:rPr>
        <w:t>1 квартале 2022 года</w:t>
      </w:r>
      <w:r w:rsidR="009A5200" w:rsidRPr="00F94965">
        <w:rPr>
          <w:sz w:val="28"/>
          <w:szCs w:val="28"/>
          <w:lang w:eastAsia="ar-SA"/>
        </w:rPr>
        <w:t xml:space="preserve"> </w:t>
      </w:r>
      <w:r w:rsidRPr="00F94965">
        <w:rPr>
          <w:sz w:val="28"/>
          <w:szCs w:val="28"/>
          <w:lang w:eastAsia="ar-SA"/>
        </w:rPr>
        <w:t xml:space="preserve">не зафиксировано. В 2021 году было совершено 6 суицидальных попыток, которые по времени совершения связывали с информацией, распространяемой в социальных сетях под </w:t>
      </w:r>
      <w:proofErr w:type="spellStart"/>
      <w:r w:rsidRPr="00F94965">
        <w:rPr>
          <w:sz w:val="28"/>
          <w:szCs w:val="28"/>
          <w:lang w:eastAsia="ar-SA"/>
        </w:rPr>
        <w:t>хештегом</w:t>
      </w:r>
      <w:proofErr w:type="spellEnd"/>
      <w:r w:rsidRPr="00F94965">
        <w:rPr>
          <w:sz w:val="28"/>
          <w:szCs w:val="28"/>
          <w:lang w:eastAsia="ar-SA"/>
        </w:rPr>
        <w:t xml:space="preserve"> #3марта. Данная информация не нашла своего подтверждения в 4 случаях из 6. 2 ребенка сообщили, что «попробовали» нанести себе незначительные повреждения в связи с распространением информации в социальной сети </w:t>
      </w:r>
      <w:proofErr w:type="spellStart"/>
      <w:r w:rsidRPr="00F94965">
        <w:rPr>
          <w:sz w:val="28"/>
          <w:szCs w:val="28"/>
          <w:lang w:eastAsia="ar-SA"/>
        </w:rPr>
        <w:t>TikTok</w:t>
      </w:r>
      <w:proofErr w:type="spellEnd"/>
      <w:r w:rsidRPr="00F94965">
        <w:rPr>
          <w:sz w:val="28"/>
          <w:szCs w:val="28"/>
          <w:lang w:eastAsia="ar-SA"/>
        </w:rPr>
        <w:t xml:space="preserve">. </w:t>
      </w:r>
    </w:p>
    <w:p w:rsidR="00AD23FB" w:rsidRPr="00F94965" w:rsidRDefault="008110E4" w:rsidP="00536B4D">
      <w:pPr>
        <w:suppressAutoHyphens/>
        <w:spacing w:line="240" w:lineRule="auto"/>
        <w:ind w:right="-1" w:firstLine="360"/>
        <w:jc w:val="both"/>
        <w:rPr>
          <w:sz w:val="28"/>
          <w:szCs w:val="28"/>
          <w:lang w:eastAsia="ar-SA"/>
        </w:rPr>
      </w:pPr>
      <w:r w:rsidRPr="00F94965">
        <w:rPr>
          <w:sz w:val="28"/>
          <w:szCs w:val="28"/>
          <w:lang w:eastAsia="ar-SA"/>
        </w:rPr>
        <w:t xml:space="preserve">В </w:t>
      </w:r>
      <w:r w:rsidR="00835B4E">
        <w:rPr>
          <w:sz w:val="28"/>
          <w:szCs w:val="28"/>
          <w:lang w:eastAsia="ar-SA"/>
        </w:rPr>
        <w:t xml:space="preserve">настоящее время в </w:t>
      </w:r>
      <w:r w:rsidRPr="00F94965">
        <w:rPr>
          <w:sz w:val="28"/>
          <w:szCs w:val="28"/>
          <w:lang w:eastAsia="ar-SA"/>
        </w:rPr>
        <w:t xml:space="preserve">городе Красноярске </w:t>
      </w:r>
      <w:r w:rsidR="00E41990">
        <w:rPr>
          <w:sz w:val="28"/>
          <w:szCs w:val="28"/>
          <w:lang w:eastAsia="ar-SA"/>
        </w:rPr>
        <w:t>32</w:t>
      </w:r>
      <w:r w:rsidR="00C23C88">
        <w:rPr>
          <w:sz w:val="28"/>
          <w:szCs w:val="28"/>
          <w:lang w:eastAsia="ar-SA"/>
        </w:rPr>
        <w:t xml:space="preserve"> несовершеннолетних, состоящих на различных видах учета в комиссиях по делам несовершеннолетних и защите их прав администраций районов в городе</w:t>
      </w:r>
      <w:r w:rsidR="00E41990">
        <w:rPr>
          <w:sz w:val="28"/>
          <w:szCs w:val="28"/>
          <w:lang w:eastAsia="ar-SA"/>
        </w:rPr>
        <w:t>, получают основное общее образование</w:t>
      </w:r>
      <w:r w:rsidR="00E41990" w:rsidRPr="00E41990">
        <w:rPr>
          <w:sz w:val="28"/>
          <w:szCs w:val="28"/>
          <w:lang w:eastAsia="ar-SA"/>
        </w:rPr>
        <w:t xml:space="preserve"> в семейной форме.</w:t>
      </w:r>
      <w:r w:rsidR="00E41990">
        <w:rPr>
          <w:sz w:val="28"/>
          <w:szCs w:val="28"/>
          <w:lang w:eastAsia="ar-SA"/>
        </w:rPr>
        <w:t xml:space="preserve"> При этом несовершеннолетние не заняты в системе дополнительного образования, родители части указанных несовершеннолетних (15 семей) ранее привлекались к административной ответственности за ненадлежащее исполнение родительских обязанностей, в том числе за нарушение прав детей на образование. Остальные несовершеннолетние совершили правонарушения и преступления вследствие безнадзорности. Следует сделать вывод о том, что родители (законные представители) указанных несовершеннолетних </w:t>
      </w:r>
      <w:r w:rsidR="00835B4E">
        <w:rPr>
          <w:sz w:val="28"/>
          <w:szCs w:val="28"/>
          <w:lang w:eastAsia="ar-SA"/>
        </w:rPr>
        <w:t xml:space="preserve">не обладают педагогической компетентностью, не располагают достаточными денежными средствами для организации платных форм обучения, не обладают достаточным родительским авторитетом для организации системного освоения образовательных программ, что с большой долей вероятности указывает на то, что право несовершеннолетних на образование </w:t>
      </w:r>
      <w:proofErr w:type="gramStart"/>
      <w:r w:rsidR="00835B4E">
        <w:rPr>
          <w:sz w:val="28"/>
          <w:szCs w:val="28"/>
          <w:lang w:eastAsia="ar-SA"/>
        </w:rPr>
        <w:t>нарушено</w:t>
      </w:r>
      <w:proofErr w:type="gramEnd"/>
      <w:r w:rsidR="00835B4E">
        <w:rPr>
          <w:sz w:val="28"/>
          <w:szCs w:val="28"/>
          <w:lang w:eastAsia="ar-SA"/>
        </w:rPr>
        <w:t xml:space="preserve"> и выбор формы семейного образования является </w:t>
      </w:r>
      <w:r w:rsidR="00835B4E">
        <w:rPr>
          <w:sz w:val="28"/>
          <w:szCs w:val="28"/>
          <w:lang w:eastAsia="ar-SA"/>
        </w:rPr>
        <w:lastRenderedPageBreak/>
        <w:t xml:space="preserve">способом уклонения от конституционной обязанности родителя обеспечить ребенку получение основного общего образования. </w:t>
      </w:r>
    </w:p>
    <w:p w:rsidR="00ED489A" w:rsidRPr="00F94965" w:rsidRDefault="00963943" w:rsidP="00F743DA">
      <w:pPr>
        <w:spacing w:line="240" w:lineRule="auto"/>
        <w:ind w:firstLine="36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В целях улучшения координации деятельности органов и учреждений системы профилактики, повышения эффективности работы комиссии администрации города, органов и учреждений системы профилактики безнадзорности и правонарушений несовершеннолетних руководствуясь </w:t>
      </w:r>
      <w:r w:rsidRPr="00F94965">
        <w:rPr>
          <w:sz w:val="28"/>
          <w:szCs w:val="28"/>
        </w:rPr>
        <w:br/>
        <w:t xml:space="preserve">п.3 ст. 11 Федерального закона от 24.06.1999 № 120-ФЗ «Об основах системы профилактики безнадзорности и правонарушений несовершеннолетних», комиссия, </w:t>
      </w:r>
    </w:p>
    <w:p w:rsidR="00963943" w:rsidRPr="00F94965" w:rsidRDefault="00963943" w:rsidP="00F743DA">
      <w:pPr>
        <w:spacing w:line="240" w:lineRule="auto"/>
        <w:ind w:firstLine="360"/>
        <w:jc w:val="both"/>
        <w:rPr>
          <w:b/>
          <w:sz w:val="28"/>
          <w:szCs w:val="28"/>
        </w:rPr>
      </w:pPr>
      <w:r w:rsidRPr="00F94965">
        <w:rPr>
          <w:b/>
          <w:sz w:val="28"/>
          <w:szCs w:val="28"/>
        </w:rPr>
        <w:t>ПОСТАНОВЛЯЕТ:</w:t>
      </w:r>
    </w:p>
    <w:p w:rsidR="0026692F" w:rsidRPr="00F94965" w:rsidRDefault="0026692F" w:rsidP="006B1286">
      <w:pPr>
        <w:pStyle w:val="af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F94965">
        <w:rPr>
          <w:rFonts w:ascii="Times New Roman" w:hAnsi="Times New Roman"/>
          <w:sz w:val="28"/>
          <w:szCs w:val="28"/>
        </w:rPr>
        <w:t>Органам и учреждениям системы профилактики</w:t>
      </w:r>
      <w:r w:rsidR="007F50A4" w:rsidRPr="00F94965">
        <w:rPr>
          <w:rFonts w:ascii="Times New Roman" w:hAnsi="Times New Roman"/>
          <w:sz w:val="28"/>
          <w:szCs w:val="28"/>
        </w:rPr>
        <w:t xml:space="preserve"> (ГУО, ГУМПиТ, </w:t>
      </w:r>
      <w:proofErr w:type="spellStart"/>
      <w:r w:rsidR="007F50A4" w:rsidRPr="00F94965">
        <w:rPr>
          <w:rFonts w:ascii="Times New Roman" w:hAnsi="Times New Roman"/>
          <w:sz w:val="28"/>
          <w:szCs w:val="28"/>
        </w:rPr>
        <w:t>ГУФКиС</w:t>
      </w:r>
      <w:proofErr w:type="spellEnd"/>
      <w:r w:rsidR="007F50A4" w:rsidRPr="00F94965">
        <w:rPr>
          <w:rFonts w:ascii="Times New Roman" w:hAnsi="Times New Roman"/>
          <w:sz w:val="28"/>
          <w:szCs w:val="28"/>
        </w:rPr>
        <w:t xml:space="preserve">, ГУК,  учреждениям социального обслуживания населения, </w:t>
      </w:r>
      <w:proofErr w:type="spellStart"/>
      <w:r w:rsidR="007F50A4" w:rsidRPr="00F94965">
        <w:rPr>
          <w:rFonts w:ascii="Times New Roman" w:hAnsi="Times New Roman"/>
          <w:sz w:val="28"/>
          <w:szCs w:val="28"/>
        </w:rPr>
        <w:t>КДНиЗП</w:t>
      </w:r>
      <w:proofErr w:type="spellEnd"/>
      <w:r w:rsidR="00AA6407" w:rsidRPr="00F94965">
        <w:rPr>
          <w:rFonts w:ascii="Times New Roman" w:hAnsi="Times New Roman"/>
          <w:sz w:val="28"/>
          <w:szCs w:val="28"/>
        </w:rPr>
        <w:t>, МУ МВД России «Красноярское»</w:t>
      </w:r>
      <w:r w:rsidR="0087526C" w:rsidRPr="00F94965">
        <w:rPr>
          <w:rFonts w:ascii="Times New Roman" w:hAnsi="Times New Roman"/>
          <w:sz w:val="28"/>
          <w:szCs w:val="28"/>
        </w:rPr>
        <w:t xml:space="preserve">, </w:t>
      </w:r>
      <w:r w:rsidR="0087526C" w:rsidRPr="00F94965">
        <w:rPr>
          <w:rFonts w:ascii="Times New Roman" w:hAnsi="Times New Roman"/>
          <w:bCs/>
          <w:sz w:val="28"/>
          <w:szCs w:val="28"/>
        </w:rPr>
        <w:t>ГУФСИН России по Красноярскому краю</w:t>
      </w:r>
      <w:r w:rsidR="007F50A4" w:rsidRPr="00F94965">
        <w:rPr>
          <w:rFonts w:ascii="Times New Roman" w:hAnsi="Times New Roman"/>
          <w:sz w:val="28"/>
          <w:szCs w:val="28"/>
        </w:rPr>
        <w:t>):</w:t>
      </w:r>
    </w:p>
    <w:p w:rsidR="00436BE1" w:rsidRPr="00F94965" w:rsidRDefault="007F50A4" w:rsidP="006B1286">
      <w:pPr>
        <w:ind w:firstLine="360"/>
        <w:jc w:val="both"/>
        <w:rPr>
          <w:bCs/>
          <w:sz w:val="28"/>
          <w:szCs w:val="28"/>
        </w:rPr>
      </w:pPr>
      <w:r w:rsidRPr="00F94965">
        <w:rPr>
          <w:bCs/>
          <w:sz w:val="28"/>
          <w:szCs w:val="28"/>
        </w:rPr>
        <w:t>1.1.</w:t>
      </w:r>
      <w:r w:rsidR="00436BE1" w:rsidRPr="00F94965">
        <w:rPr>
          <w:bCs/>
          <w:sz w:val="28"/>
          <w:szCs w:val="28"/>
        </w:rPr>
        <w:t>Исполнять мероприятия программы мероприятий по профилактике безнадзорности, правонарушений, антиобщественных действий несовершеннолетних в городе Красноярске на 2021-2023 годы, утвержденной постановлением комиссии по делам несовершеннолетних и защите их прав  администрации города от 18.12.20 №13.</w:t>
      </w:r>
      <w:r w:rsidR="002D6085" w:rsidRPr="00F94965">
        <w:rPr>
          <w:bCs/>
          <w:sz w:val="28"/>
          <w:szCs w:val="28"/>
        </w:rPr>
        <w:t xml:space="preserve"> </w:t>
      </w:r>
    </w:p>
    <w:p w:rsidR="002D6085" w:rsidRPr="00F94965" w:rsidRDefault="002D6085" w:rsidP="006B1286">
      <w:pPr>
        <w:ind w:firstLine="360"/>
        <w:jc w:val="both"/>
        <w:rPr>
          <w:b/>
          <w:bCs/>
          <w:sz w:val="28"/>
          <w:szCs w:val="28"/>
        </w:rPr>
      </w:pPr>
      <w:r w:rsidRPr="00F94965">
        <w:rPr>
          <w:b/>
          <w:bCs/>
          <w:sz w:val="28"/>
          <w:szCs w:val="28"/>
        </w:rPr>
        <w:t>Отчет по исполнению мероприятий программы предоставить в городскую комиссию в срок до 25.12.2022</w:t>
      </w:r>
    </w:p>
    <w:p w:rsidR="00554237" w:rsidRPr="00F94965" w:rsidRDefault="007F50A4" w:rsidP="006B1286">
      <w:pPr>
        <w:ind w:firstLine="360"/>
        <w:jc w:val="both"/>
        <w:rPr>
          <w:bCs/>
          <w:sz w:val="28"/>
          <w:szCs w:val="28"/>
        </w:rPr>
      </w:pPr>
      <w:proofErr w:type="gramStart"/>
      <w:r w:rsidRPr="00F94965">
        <w:rPr>
          <w:bCs/>
          <w:sz w:val="28"/>
          <w:szCs w:val="28"/>
        </w:rPr>
        <w:t>1.2.</w:t>
      </w:r>
      <w:r w:rsidR="00554237" w:rsidRPr="00F94965">
        <w:rPr>
          <w:bCs/>
          <w:sz w:val="28"/>
          <w:szCs w:val="28"/>
        </w:rPr>
        <w:t>Учесть при организации деятельности</w:t>
      </w:r>
      <w:r w:rsidR="00667391" w:rsidRPr="00F94965">
        <w:rPr>
          <w:bCs/>
          <w:sz w:val="28"/>
          <w:szCs w:val="28"/>
        </w:rPr>
        <w:t xml:space="preserve"> учреждений образования, молодежной политики, культуры, физкультуры и спорта, социальной защиты населения, осуществляющих деятельность на территории города Красноярска,</w:t>
      </w:r>
      <w:r w:rsidR="00554237" w:rsidRPr="00F94965">
        <w:rPr>
          <w:bCs/>
          <w:sz w:val="28"/>
          <w:szCs w:val="28"/>
        </w:rPr>
        <w:t xml:space="preserve"> необходимость проведения </w:t>
      </w:r>
      <w:r w:rsidRPr="00F94965">
        <w:rPr>
          <w:bCs/>
          <w:sz w:val="28"/>
          <w:szCs w:val="28"/>
        </w:rPr>
        <w:t xml:space="preserve">(в том числе при организации летней занятости) </w:t>
      </w:r>
      <w:r w:rsidR="00554237" w:rsidRPr="00F94965">
        <w:rPr>
          <w:bCs/>
          <w:sz w:val="28"/>
          <w:szCs w:val="28"/>
        </w:rPr>
        <w:t>профилактических мероприятий</w:t>
      </w:r>
      <w:r w:rsidR="00667391" w:rsidRPr="00F94965">
        <w:rPr>
          <w:bCs/>
          <w:sz w:val="28"/>
          <w:szCs w:val="28"/>
        </w:rPr>
        <w:t xml:space="preserve"> (практических занятий</w:t>
      </w:r>
      <w:r w:rsidR="00554237" w:rsidRPr="00F94965">
        <w:rPr>
          <w:bCs/>
          <w:sz w:val="28"/>
          <w:szCs w:val="28"/>
        </w:rPr>
        <w:t xml:space="preserve"> с элементами тренингов</w:t>
      </w:r>
      <w:r w:rsidR="00667391" w:rsidRPr="00F94965">
        <w:rPr>
          <w:bCs/>
          <w:sz w:val="28"/>
          <w:szCs w:val="28"/>
        </w:rPr>
        <w:t>, деловых игр</w:t>
      </w:r>
      <w:r w:rsidR="00554237" w:rsidRPr="00F94965">
        <w:rPr>
          <w:bCs/>
          <w:sz w:val="28"/>
          <w:szCs w:val="28"/>
        </w:rPr>
        <w:t>, ди</w:t>
      </w:r>
      <w:r w:rsidR="00667391" w:rsidRPr="00F94965">
        <w:rPr>
          <w:bCs/>
          <w:sz w:val="28"/>
          <w:szCs w:val="28"/>
        </w:rPr>
        <w:t>скуссионных площадок</w:t>
      </w:r>
      <w:r w:rsidR="00554237" w:rsidRPr="00F94965">
        <w:rPr>
          <w:bCs/>
          <w:sz w:val="28"/>
          <w:szCs w:val="28"/>
        </w:rPr>
        <w:t>) с участием представителей органов и учреждений системы профилактики безнадзорности и правонарушений несовершеннолетних, представителей духовенства, некоммерческих общественных организаций, молодежных</w:t>
      </w:r>
      <w:proofErr w:type="gramEnd"/>
      <w:r w:rsidR="00554237" w:rsidRPr="00F94965">
        <w:rPr>
          <w:bCs/>
          <w:sz w:val="28"/>
          <w:szCs w:val="28"/>
        </w:rPr>
        <w:t xml:space="preserve"> объединений, волонтеров, направленных на формирование ценности человеческой жизни</w:t>
      </w:r>
      <w:r w:rsidR="00667391" w:rsidRPr="00F94965">
        <w:rPr>
          <w:bCs/>
          <w:sz w:val="28"/>
          <w:szCs w:val="28"/>
        </w:rPr>
        <w:t xml:space="preserve"> с целью профилактики</w:t>
      </w:r>
      <w:r w:rsidR="00554237" w:rsidRPr="00F94965">
        <w:rPr>
          <w:bCs/>
          <w:sz w:val="28"/>
          <w:szCs w:val="28"/>
        </w:rPr>
        <w:t xml:space="preserve"> суицидального поведения</w:t>
      </w:r>
      <w:r w:rsidR="00667391" w:rsidRPr="00F94965">
        <w:rPr>
          <w:bCs/>
          <w:sz w:val="28"/>
          <w:szCs w:val="28"/>
        </w:rPr>
        <w:t xml:space="preserve"> несовершеннолетних</w:t>
      </w:r>
      <w:r w:rsidR="00554237" w:rsidRPr="00F94965">
        <w:rPr>
          <w:bCs/>
          <w:sz w:val="28"/>
          <w:szCs w:val="28"/>
        </w:rPr>
        <w:t>. Проводить постоянный мониторинг социальных сетей</w:t>
      </w:r>
      <w:r w:rsidR="000A0FAA" w:rsidRPr="00F94965">
        <w:rPr>
          <w:bCs/>
          <w:sz w:val="28"/>
          <w:szCs w:val="28"/>
        </w:rPr>
        <w:t>.</w:t>
      </w:r>
      <w:r w:rsidR="00554237" w:rsidRPr="00F94965">
        <w:rPr>
          <w:bCs/>
          <w:sz w:val="28"/>
          <w:szCs w:val="28"/>
        </w:rPr>
        <w:t xml:space="preserve"> </w:t>
      </w:r>
      <w:proofErr w:type="gramStart"/>
      <w:r w:rsidR="00554237" w:rsidRPr="00F94965">
        <w:rPr>
          <w:bCs/>
          <w:sz w:val="28"/>
          <w:szCs w:val="28"/>
        </w:rPr>
        <w:t>Информацию о ставших известными фактах</w:t>
      </w:r>
      <w:r w:rsidR="00E8728C" w:rsidRPr="00F94965">
        <w:rPr>
          <w:bCs/>
          <w:sz w:val="28"/>
          <w:szCs w:val="28"/>
        </w:rPr>
        <w:t xml:space="preserve"> высказывания несовершеннолетними суицидальных намерений,</w:t>
      </w:r>
      <w:r w:rsidR="00554237" w:rsidRPr="00F94965">
        <w:rPr>
          <w:bCs/>
          <w:sz w:val="28"/>
          <w:szCs w:val="28"/>
        </w:rPr>
        <w:t xml:space="preserve"> выявления Интернет-сообществ, групп, сайтов, пропагандирующих суицидальные пр</w:t>
      </w:r>
      <w:r w:rsidR="00E8728C" w:rsidRPr="00F94965">
        <w:rPr>
          <w:bCs/>
          <w:sz w:val="28"/>
          <w:szCs w:val="28"/>
        </w:rPr>
        <w:t>оявления, жестокость и насилие незамедлительно сообщать в соответствующую районную комиссию по делам несовершеннолетних и защите их прав</w:t>
      </w:r>
      <w:r w:rsidR="000A0FAA" w:rsidRPr="00F94965">
        <w:rPr>
          <w:bCs/>
          <w:sz w:val="28"/>
          <w:szCs w:val="28"/>
        </w:rPr>
        <w:t>, правоохранительные органы, принимать экстренные меры  с привлечением законных представителей детей и психологов.</w:t>
      </w:r>
      <w:proofErr w:type="gramEnd"/>
    </w:p>
    <w:p w:rsidR="000642A7" w:rsidRPr="00F94965" w:rsidRDefault="000642A7" w:rsidP="006B1286">
      <w:pPr>
        <w:ind w:firstLine="360"/>
        <w:jc w:val="both"/>
        <w:rPr>
          <w:bCs/>
          <w:sz w:val="28"/>
          <w:szCs w:val="28"/>
        </w:rPr>
      </w:pPr>
      <w:r w:rsidRPr="00F94965">
        <w:rPr>
          <w:bCs/>
          <w:sz w:val="28"/>
          <w:szCs w:val="28"/>
        </w:rPr>
        <w:lastRenderedPageBreak/>
        <w:t>1.3. Вести учет несовершеннолетних категорий СОП, ИПР, «конфликт с законом», посещающих мероприятия (за исключением массовых, открытых для свободного доступа граждан и приводящихся по билетам), кружки, секции, объединения и т.п.  в учреждениях образования, физкультуры и спорта, культуры, молодежной политики</w:t>
      </w:r>
      <w:r w:rsidR="00A03AF2" w:rsidRPr="00F94965">
        <w:rPr>
          <w:bCs/>
          <w:sz w:val="28"/>
          <w:szCs w:val="28"/>
        </w:rPr>
        <w:t xml:space="preserve"> и туризма</w:t>
      </w:r>
      <w:r w:rsidRPr="00F94965">
        <w:rPr>
          <w:bCs/>
          <w:sz w:val="28"/>
          <w:szCs w:val="28"/>
        </w:rPr>
        <w:t>. Учреждениям образования, физкультуры и спорта, культуры, молодежной политики и туризма, совместно с ГУФСИН, МВД России «К</w:t>
      </w:r>
      <w:r w:rsidR="00B667D1" w:rsidRPr="00F94965">
        <w:rPr>
          <w:bCs/>
          <w:sz w:val="28"/>
          <w:szCs w:val="28"/>
        </w:rPr>
        <w:t>расноярское» при содействии</w:t>
      </w:r>
      <w:r w:rsidRPr="00F94965">
        <w:rPr>
          <w:bCs/>
          <w:sz w:val="28"/>
          <w:szCs w:val="28"/>
        </w:rPr>
        <w:t xml:space="preserve"> </w:t>
      </w:r>
      <w:r w:rsidR="00B667D1" w:rsidRPr="00F94965">
        <w:rPr>
          <w:bCs/>
          <w:sz w:val="28"/>
          <w:szCs w:val="28"/>
        </w:rPr>
        <w:t>районных комиссий (см. п. 4.4.)</w:t>
      </w:r>
      <w:r w:rsidRPr="00F94965">
        <w:rPr>
          <w:bCs/>
          <w:sz w:val="28"/>
          <w:szCs w:val="28"/>
        </w:rPr>
        <w:t xml:space="preserve"> организовывать мероприятия, направленные непосредственно на участие детей учетных категорий. </w:t>
      </w:r>
    </w:p>
    <w:p w:rsidR="006B714C" w:rsidRPr="00F94965" w:rsidRDefault="00A03AF2" w:rsidP="006B1286">
      <w:pPr>
        <w:ind w:firstLine="360"/>
        <w:jc w:val="both"/>
        <w:rPr>
          <w:bCs/>
          <w:sz w:val="28"/>
          <w:szCs w:val="28"/>
        </w:rPr>
      </w:pPr>
      <w:r w:rsidRPr="00F94965">
        <w:rPr>
          <w:bCs/>
          <w:sz w:val="28"/>
          <w:szCs w:val="28"/>
        </w:rPr>
        <w:t>1.4</w:t>
      </w:r>
      <w:r w:rsidR="007F50A4" w:rsidRPr="00F94965">
        <w:rPr>
          <w:bCs/>
          <w:sz w:val="28"/>
          <w:szCs w:val="28"/>
        </w:rPr>
        <w:t xml:space="preserve">. </w:t>
      </w:r>
      <w:r w:rsidR="006B714C" w:rsidRPr="00F94965">
        <w:rPr>
          <w:bCs/>
          <w:sz w:val="28"/>
          <w:szCs w:val="28"/>
        </w:rPr>
        <w:t xml:space="preserve">По установленным графикам проводить </w:t>
      </w:r>
      <w:r w:rsidR="00F619C5" w:rsidRPr="00F94965">
        <w:rPr>
          <w:bCs/>
          <w:sz w:val="28"/>
          <w:szCs w:val="28"/>
        </w:rPr>
        <w:t xml:space="preserve">межведомственные </w:t>
      </w:r>
      <w:r w:rsidR="006B714C" w:rsidRPr="00F94965">
        <w:rPr>
          <w:bCs/>
          <w:sz w:val="28"/>
          <w:szCs w:val="28"/>
        </w:rPr>
        <w:t>рейды по обеспечению соблюдения правил противопожарной безопасности. При проведении патронажей в многодетные семьи и семьи категории СОП визуально убеждаться в наличии и рабочем состоянии пожарных извещателей. При установлении факта проживания семей с детьми в ветхом, аварийном и не предназначенном для проживания жилье (дачи, вагончики, бытовки и т.п.) уведомлять районные комиссии, органы внутренних дел и подразделения пожарного надзора.</w:t>
      </w:r>
    </w:p>
    <w:p w:rsidR="0087526C" w:rsidRPr="00F94965" w:rsidRDefault="0087526C" w:rsidP="0087526C">
      <w:pPr>
        <w:ind w:firstLine="0"/>
        <w:jc w:val="both"/>
        <w:rPr>
          <w:bCs/>
          <w:sz w:val="28"/>
          <w:szCs w:val="28"/>
        </w:rPr>
      </w:pPr>
      <w:r w:rsidRPr="00F94965">
        <w:rPr>
          <w:bCs/>
          <w:sz w:val="28"/>
          <w:szCs w:val="28"/>
        </w:rPr>
        <w:t xml:space="preserve">     1.5. Учреждениям образования, физкультуры и спорта, культуры, молодежной политики и туризма, ГУФСИН, МВД России «Красноярское» информацию о планируемых мероприятиях летней занятости несовершеннолетних на базах подведомственных учреждений с целью составления межведомственной программы мероприятий «Лето в Красноярске 2022» направить в комиссию города.</w:t>
      </w:r>
    </w:p>
    <w:p w:rsidR="0087526C" w:rsidRPr="00F94965" w:rsidRDefault="0087526C" w:rsidP="0087526C">
      <w:pPr>
        <w:ind w:firstLine="0"/>
        <w:jc w:val="both"/>
        <w:rPr>
          <w:b/>
          <w:bCs/>
          <w:sz w:val="28"/>
          <w:szCs w:val="28"/>
        </w:rPr>
      </w:pPr>
      <w:r w:rsidRPr="00F94965">
        <w:rPr>
          <w:bCs/>
          <w:sz w:val="28"/>
          <w:szCs w:val="28"/>
        </w:rPr>
        <w:t xml:space="preserve">     </w:t>
      </w:r>
      <w:r w:rsidR="007F50A4" w:rsidRPr="00F94965">
        <w:rPr>
          <w:b/>
          <w:bCs/>
          <w:sz w:val="28"/>
          <w:szCs w:val="28"/>
        </w:rPr>
        <w:t xml:space="preserve">Срок: постоянно, с подведением промежуточных итогов по пунктам </w:t>
      </w:r>
      <w:r w:rsidR="00A03AF2" w:rsidRPr="00F94965">
        <w:rPr>
          <w:b/>
          <w:bCs/>
          <w:sz w:val="28"/>
          <w:szCs w:val="28"/>
        </w:rPr>
        <w:t xml:space="preserve">1.2., </w:t>
      </w:r>
      <w:r w:rsidR="007F50A4" w:rsidRPr="00F94965">
        <w:rPr>
          <w:b/>
          <w:bCs/>
          <w:sz w:val="28"/>
          <w:szCs w:val="28"/>
        </w:rPr>
        <w:t>1.3.</w:t>
      </w:r>
      <w:r w:rsidR="00A03AF2" w:rsidRPr="00F94965">
        <w:rPr>
          <w:b/>
          <w:bCs/>
          <w:sz w:val="28"/>
          <w:szCs w:val="28"/>
        </w:rPr>
        <w:t>, 1.4</w:t>
      </w:r>
      <w:r w:rsidR="007F50A4" w:rsidRPr="00F94965">
        <w:rPr>
          <w:b/>
          <w:bCs/>
          <w:sz w:val="28"/>
          <w:szCs w:val="28"/>
        </w:rPr>
        <w:t xml:space="preserve"> к 25 августа и 25 декабря 2022 года. </w:t>
      </w:r>
      <w:r w:rsidRPr="00F94965">
        <w:rPr>
          <w:b/>
          <w:bCs/>
          <w:sz w:val="28"/>
          <w:szCs w:val="28"/>
        </w:rPr>
        <w:t>По пункту 1.5. в с</w:t>
      </w:r>
      <w:r w:rsidR="00977AE5" w:rsidRPr="00F94965">
        <w:rPr>
          <w:b/>
          <w:bCs/>
          <w:sz w:val="28"/>
          <w:szCs w:val="28"/>
        </w:rPr>
        <w:t>рок до 04</w:t>
      </w:r>
      <w:r w:rsidRPr="00F94965">
        <w:rPr>
          <w:b/>
          <w:bCs/>
          <w:sz w:val="28"/>
          <w:szCs w:val="28"/>
        </w:rPr>
        <w:t>.05.2022</w:t>
      </w:r>
      <w:r w:rsidR="00BF3BE9" w:rsidRPr="00F94965">
        <w:rPr>
          <w:b/>
          <w:bCs/>
          <w:sz w:val="28"/>
          <w:szCs w:val="28"/>
        </w:rPr>
        <w:t>. По пункту 1.1 к 25 декабря 2022 года.</w:t>
      </w:r>
    </w:p>
    <w:p w:rsidR="008D2EAF" w:rsidRPr="00F94965" w:rsidRDefault="007F50A4" w:rsidP="00D402A9">
      <w:pPr>
        <w:ind w:firstLine="360"/>
        <w:jc w:val="both"/>
        <w:rPr>
          <w:bCs/>
          <w:sz w:val="28"/>
          <w:szCs w:val="28"/>
        </w:rPr>
      </w:pPr>
      <w:r w:rsidRPr="00F94965">
        <w:rPr>
          <w:bCs/>
          <w:sz w:val="28"/>
          <w:szCs w:val="28"/>
        </w:rPr>
        <w:t>Информацию в указанные сроки направить в городскую комиссию.</w:t>
      </w:r>
    </w:p>
    <w:p w:rsidR="002E64A3" w:rsidRDefault="00D03108" w:rsidP="007C2165">
      <w:pPr>
        <w:pStyle w:val="aa"/>
        <w:numPr>
          <w:ilvl w:val="0"/>
          <w:numId w:val="41"/>
        </w:numPr>
        <w:tabs>
          <w:tab w:val="left" w:pos="1134"/>
        </w:tabs>
        <w:ind w:left="0" w:firstLine="426"/>
        <w:rPr>
          <w:szCs w:val="28"/>
        </w:rPr>
      </w:pPr>
      <w:r w:rsidRPr="00F94965">
        <w:rPr>
          <w:szCs w:val="28"/>
        </w:rPr>
        <w:t>Главному управлению образования администрации города, образовательн</w:t>
      </w:r>
      <w:r w:rsidR="00977AE5" w:rsidRPr="00F94965">
        <w:rPr>
          <w:szCs w:val="28"/>
        </w:rPr>
        <w:t>ым организациям</w:t>
      </w:r>
      <w:r w:rsidRPr="00F94965">
        <w:rPr>
          <w:szCs w:val="28"/>
        </w:rPr>
        <w:t>:</w:t>
      </w:r>
      <w:r w:rsidR="002E64A3" w:rsidRPr="00F94965">
        <w:rPr>
          <w:szCs w:val="28"/>
        </w:rPr>
        <w:t xml:space="preserve"> </w:t>
      </w:r>
    </w:p>
    <w:p w:rsidR="0073570A" w:rsidRPr="00F94965" w:rsidRDefault="0073570A" w:rsidP="0073570A">
      <w:pPr>
        <w:pStyle w:val="aa"/>
        <w:tabs>
          <w:tab w:val="left" w:pos="1134"/>
        </w:tabs>
        <w:ind w:firstLine="426"/>
        <w:rPr>
          <w:szCs w:val="28"/>
        </w:rPr>
      </w:pPr>
      <w:r>
        <w:rPr>
          <w:szCs w:val="28"/>
        </w:rPr>
        <w:t xml:space="preserve">2.1. Незамедлительно (в </w:t>
      </w:r>
      <w:proofErr w:type="gramStart"/>
      <w:r>
        <w:rPr>
          <w:szCs w:val="28"/>
        </w:rPr>
        <w:t>суточный</w:t>
      </w:r>
      <w:proofErr w:type="gramEnd"/>
      <w:r>
        <w:rPr>
          <w:szCs w:val="28"/>
        </w:rPr>
        <w:t xml:space="preserve"> срок) направлять в комиссии районов информацию о заявленных намерениях родителей из семей, состоящих на различных видах учета в комиссиях, перевести детей на семейную форму образования.</w:t>
      </w:r>
    </w:p>
    <w:p w:rsidR="00C52FE4" w:rsidRPr="00F94965" w:rsidRDefault="005C56DA" w:rsidP="00C52FE4">
      <w:pPr>
        <w:pStyle w:val="aa"/>
        <w:tabs>
          <w:tab w:val="left" w:pos="0"/>
        </w:tabs>
        <w:rPr>
          <w:szCs w:val="28"/>
        </w:rPr>
      </w:pPr>
      <w:r w:rsidRPr="00F94965">
        <w:rPr>
          <w:szCs w:val="28"/>
        </w:rPr>
        <w:t xml:space="preserve">     </w:t>
      </w:r>
      <w:r w:rsidR="0073570A">
        <w:rPr>
          <w:szCs w:val="28"/>
        </w:rPr>
        <w:t>2.2</w:t>
      </w:r>
      <w:r w:rsidR="003C7677" w:rsidRPr="00F94965">
        <w:rPr>
          <w:szCs w:val="28"/>
        </w:rPr>
        <w:t>.</w:t>
      </w:r>
      <w:r w:rsidR="00775546" w:rsidRPr="00F94965">
        <w:rPr>
          <w:szCs w:val="28"/>
        </w:rPr>
        <w:t xml:space="preserve">Проанализировать </w:t>
      </w:r>
      <w:r w:rsidR="002E64A3" w:rsidRPr="00F94965">
        <w:rPr>
          <w:szCs w:val="28"/>
        </w:rPr>
        <w:t xml:space="preserve"> информацию о </w:t>
      </w:r>
      <w:r w:rsidR="0037670E" w:rsidRPr="00F94965">
        <w:rPr>
          <w:szCs w:val="28"/>
        </w:rPr>
        <w:t xml:space="preserve">внеурочной </w:t>
      </w:r>
      <w:r w:rsidR="002E64A3" w:rsidRPr="00F94965">
        <w:rPr>
          <w:szCs w:val="28"/>
        </w:rPr>
        <w:t xml:space="preserve">занятости каждого </w:t>
      </w:r>
      <w:r w:rsidR="00FA31DA" w:rsidRPr="00F94965">
        <w:rPr>
          <w:szCs w:val="28"/>
        </w:rPr>
        <w:t>учащегося</w:t>
      </w:r>
      <w:r w:rsidR="0087526C" w:rsidRPr="00F94965">
        <w:rPr>
          <w:szCs w:val="28"/>
        </w:rPr>
        <w:t xml:space="preserve"> категорий</w:t>
      </w:r>
      <w:r w:rsidR="000A0FAA" w:rsidRPr="00F94965">
        <w:rPr>
          <w:szCs w:val="28"/>
        </w:rPr>
        <w:t xml:space="preserve"> </w:t>
      </w:r>
      <w:r w:rsidR="0087526C" w:rsidRPr="00F94965">
        <w:rPr>
          <w:szCs w:val="28"/>
        </w:rPr>
        <w:t>СОП, ИПР, «конфликт с законом»</w:t>
      </w:r>
      <w:r w:rsidR="00147325" w:rsidRPr="00F94965">
        <w:rPr>
          <w:szCs w:val="28"/>
        </w:rPr>
        <w:t xml:space="preserve">, </w:t>
      </w:r>
      <w:r w:rsidRPr="00F94965">
        <w:rPr>
          <w:szCs w:val="28"/>
        </w:rPr>
        <w:t xml:space="preserve"> по состоянию на апрель-май</w:t>
      </w:r>
      <w:r w:rsidR="00436BE1" w:rsidRPr="00F94965">
        <w:rPr>
          <w:szCs w:val="28"/>
        </w:rPr>
        <w:t xml:space="preserve"> 2021</w:t>
      </w:r>
      <w:r w:rsidR="0037670E" w:rsidRPr="00F94965">
        <w:rPr>
          <w:szCs w:val="28"/>
        </w:rPr>
        <w:t xml:space="preserve">. Принять меры </w:t>
      </w:r>
      <w:r w:rsidR="00436BE1" w:rsidRPr="00F94965">
        <w:rPr>
          <w:szCs w:val="28"/>
        </w:rPr>
        <w:t xml:space="preserve">для организации занятости каждого </w:t>
      </w:r>
      <w:r w:rsidR="00FA31DA" w:rsidRPr="00F94965">
        <w:rPr>
          <w:szCs w:val="28"/>
        </w:rPr>
        <w:t>учащегося</w:t>
      </w:r>
      <w:r w:rsidR="000A0FAA" w:rsidRPr="00F94965">
        <w:rPr>
          <w:szCs w:val="28"/>
        </w:rPr>
        <w:t>,</w:t>
      </w:r>
      <w:r w:rsidR="00FA31DA" w:rsidRPr="00F94965">
        <w:rPr>
          <w:szCs w:val="28"/>
        </w:rPr>
        <w:t xml:space="preserve"> </w:t>
      </w:r>
      <w:r w:rsidR="000A0FAA" w:rsidRPr="00F94965">
        <w:rPr>
          <w:szCs w:val="28"/>
        </w:rPr>
        <w:t xml:space="preserve">вступившего в </w:t>
      </w:r>
      <w:r w:rsidR="009C241E" w:rsidRPr="00F94965">
        <w:rPr>
          <w:szCs w:val="28"/>
        </w:rPr>
        <w:t xml:space="preserve">категории СОП, ИПР, </w:t>
      </w:r>
      <w:r w:rsidR="000A0FAA" w:rsidRPr="00F94965">
        <w:rPr>
          <w:szCs w:val="28"/>
        </w:rPr>
        <w:t>«конфликт с законом»,</w:t>
      </w:r>
      <w:r w:rsidR="00147325" w:rsidRPr="00F94965">
        <w:rPr>
          <w:szCs w:val="28"/>
        </w:rPr>
        <w:t xml:space="preserve"> в том числе</w:t>
      </w:r>
      <w:r w:rsidR="00FA31DA" w:rsidRPr="00F94965">
        <w:rPr>
          <w:szCs w:val="28"/>
        </w:rPr>
        <w:t xml:space="preserve"> </w:t>
      </w:r>
      <w:proofErr w:type="gramStart"/>
      <w:r w:rsidR="00FA31DA" w:rsidRPr="00F94965">
        <w:rPr>
          <w:szCs w:val="28"/>
        </w:rPr>
        <w:t>состоящих</w:t>
      </w:r>
      <w:proofErr w:type="gramEnd"/>
      <w:r w:rsidR="00FA31DA" w:rsidRPr="00F94965">
        <w:rPr>
          <w:szCs w:val="28"/>
        </w:rPr>
        <w:t xml:space="preserve"> на внутришкольном</w:t>
      </w:r>
      <w:r w:rsidR="00147325" w:rsidRPr="00F94965">
        <w:rPr>
          <w:szCs w:val="28"/>
        </w:rPr>
        <w:t xml:space="preserve"> учет</w:t>
      </w:r>
      <w:r w:rsidR="00FA31DA" w:rsidRPr="00F94965">
        <w:rPr>
          <w:szCs w:val="28"/>
        </w:rPr>
        <w:t>е</w:t>
      </w:r>
      <w:r w:rsidR="000A0FAA" w:rsidRPr="00F94965">
        <w:rPr>
          <w:szCs w:val="28"/>
        </w:rPr>
        <w:t>.</w:t>
      </w:r>
      <w:r w:rsidR="00436BE1" w:rsidRPr="00F94965">
        <w:rPr>
          <w:szCs w:val="28"/>
        </w:rPr>
        <w:t xml:space="preserve"> </w:t>
      </w:r>
      <w:r w:rsidR="0079321D" w:rsidRPr="00F94965">
        <w:rPr>
          <w:szCs w:val="28"/>
        </w:rPr>
        <w:t xml:space="preserve"> </w:t>
      </w:r>
    </w:p>
    <w:p w:rsidR="00C52FE4" w:rsidRPr="00F94965" w:rsidRDefault="00C52FE4" w:rsidP="00C52FE4">
      <w:pPr>
        <w:pStyle w:val="aa"/>
        <w:tabs>
          <w:tab w:val="left" w:pos="0"/>
        </w:tabs>
        <w:rPr>
          <w:szCs w:val="28"/>
        </w:rPr>
      </w:pPr>
      <w:r w:rsidRPr="00F94965">
        <w:rPr>
          <w:szCs w:val="28"/>
        </w:rPr>
        <w:lastRenderedPageBreak/>
        <w:tab/>
      </w:r>
      <w:r w:rsidR="000A0FAA" w:rsidRPr="00F94965">
        <w:rPr>
          <w:szCs w:val="28"/>
        </w:rPr>
        <w:t>П</w:t>
      </w:r>
      <w:r w:rsidR="00D03108" w:rsidRPr="00F94965">
        <w:rPr>
          <w:szCs w:val="28"/>
        </w:rPr>
        <w:t>роинформировать</w:t>
      </w:r>
      <w:r w:rsidR="00775546" w:rsidRPr="00F94965">
        <w:rPr>
          <w:szCs w:val="28"/>
        </w:rPr>
        <w:t xml:space="preserve"> соответствующие районные и </w:t>
      </w:r>
      <w:proofErr w:type="gramStart"/>
      <w:r w:rsidR="00775546" w:rsidRPr="00F94965">
        <w:rPr>
          <w:szCs w:val="28"/>
        </w:rPr>
        <w:t>городскую</w:t>
      </w:r>
      <w:proofErr w:type="gramEnd"/>
      <w:r w:rsidR="00775546" w:rsidRPr="00F94965">
        <w:rPr>
          <w:szCs w:val="28"/>
        </w:rPr>
        <w:t xml:space="preserve"> комиссии</w:t>
      </w:r>
      <w:r w:rsidR="009C0D99" w:rsidRPr="00F94965">
        <w:rPr>
          <w:szCs w:val="28"/>
        </w:rPr>
        <w:t xml:space="preserve"> </w:t>
      </w:r>
      <w:r w:rsidR="00775546" w:rsidRPr="00F94965">
        <w:rPr>
          <w:szCs w:val="28"/>
        </w:rPr>
        <w:t>о результатах работы и о причинах, препятствующих организации занятости несовершеннолетних</w:t>
      </w:r>
      <w:r w:rsidR="005C56DA" w:rsidRPr="00F94965">
        <w:rPr>
          <w:szCs w:val="28"/>
        </w:rPr>
        <w:t xml:space="preserve"> (поименно)</w:t>
      </w:r>
      <w:r w:rsidR="00775546" w:rsidRPr="00F94965">
        <w:rPr>
          <w:szCs w:val="28"/>
        </w:rPr>
        <w:t xml:space="preserve">. </w:t>
      </w:r>
      <w:proofErr w:type="gramStart"/>
      <w:r w:rsidRPr="00F94965">
        <w:rPr>
          <w:szCs w:val="28"/>
        </w:rPr>
        <w:t xml:space="preserve">Предоставить в </w:t>
      </w:r>
      <w:r w:rsidR="00321502" w:rsidRPr="00F94965">
        <w:rPr>
          <w:szCs w:val="28"/>
        </w:rPr>
        <w:t xml:space="preserve">районные </w:t>
      </w:r>
      <w:r w:rsidRPr="00F94965">
        <w:rPr>
          <w:szCs w:val="28"/>
        </w:rPr>
        <w:t>комисси</w:t>
      </w:r>
      <w:r w:rsidR="00321502" w:rsidRPr="00F94965">
        <w:rPr>
          <w:szCs w:val="28"/>
        </w:rPr>
        <w:t>и</w:t>
      </w:r>
      <w:r w:rsidRPr="00F94965">
        <w:rPr>
          <w:szCs w:val="28"/>
        </w:rPr>
        <w:t xml:space="preserve"> сведения о планах летней занятости учащихся категорий СОП, ТЖС, «конфликт с законом», поименно по критериям «организованная занятость» (лагерь, туристический лагерь, трудовой отряд, площадки учреждений и т.п.), «самостоятельно организованная занятость» (дачи, загородные населенные пункты, другие города, туристические базы, курорты, санатории, спортивные секции, и т.п.), «не занят, дома с родителями». </w:t>
      </w:r>
      <w:proofErr w:type="gramEnd"/>
    </w:p>
    <w:p w:rsidR="00775546" w:rsidRPr="00F94965" w:rsidRDefault="00C52FE4" w:rsidP="005C56DA">
      <w:pPr>
        <w:pStyle w:val="aa"/>
        <w:tabs>
          <w:tab w:val="left" w:pos="0"/>
        </w:tabs>
        <w:rPr>
          <w:szCs w:val="28"/>
        </w:rPr>
      </w:pPr>
      <w:r w:rsidRPr="00F94965">
        <w:rPr>
          <w:szCs w:val="28"/>
        </w:rPr>
        <w:tab/>
      </w:r>
      <w:r w:rsidR="005C56DA" w:rsidRPr="00F94965">
        <w:rPr>
          <w:szCs w:val="28"/>
        </w:rPr>
        <w:t>По результатам анализа</w:t>
      </w:r>
      <w:r w:rsidR="009C241E" w:rsidRPr="00F94965">
        <w:rPr>
          <w:szCs w:val="28"/>
        </w:rPr>
        <w:t xml:space="preserve"> нуждаемости несовершеннолетних в определенных формах досуга</w:t>
      </w:r>
      <w:r w:rsidR="005C56DA" w:rsidRPr="00F94965">
        <w:rPr>
          <w:szCs w:val="28"/>
        </w:rPr>
        <w:t xml:space="preserve">, в случае необходимости, обратиться в организации молодежной политики, физической культуры и спорта, культуры (в соответствии с выявленным запросом несовершеннолетнего/семьи) за оказанием содействия в организации </w:t>
      </w:r>
      <w:r w:rsidR="009C241E" w:rsidRPr="00F94965">
        <w:rPr>
          <w:szCs w:val="28"/>
        </w:rPr>
        <w:t xml:space="preserve">желаемой формы </w:t>
      </w:r>
      <w:r w:rsidR="005C56DA" w:rsidRPr="00F94965">
        <w:rPr>
          <w:szCs w:val="28"/>
        </w:rPr>
        <w:t xml:space="preserve">досуга и </w:t>
      </w:r>
      <w:r w:rsidR="009C241E" w:rsidRPr="00F94965">
        <w:rPr>
          <w:szCs w:val="28"/>
        </w:rPr>
        <w:t xml:space="preserve"> занятости несовершеннолетних, либо предложенной альтернативы.</w:t>
      </w:r>
      <w:r w:rsidR="0098270C" w:rsidRPr="00F94965">
        <w:rPr>
          <w:szCs w:val="28"/>
        </w:rPr>
        <w:t xml:space="preserve"> </w:t>
      </w:r>
    </w:p>
    <w:p w:rsidR="008A7CDA" w:rsidRPr="00F94965" w:rsidRDefault="006B1286" w:rsidP="008A7CDA">
      <w:pPr>
        <w:pStyle w:val="aa"/>
        <w:tabs>
          <w:tab w:val="left" w:pos="1134"/>
        </w:tabs>
        <w:rPr>
          <w:b/>
          <w:szCs w:val="28"/>
        </w:rPr>
      </w:pPr>
      <w:r w:rsidRPr="00F94965">
        <w:rPr>
          <w:b/>
          <w:szCs w:val="28"/>
        </w:rPr>
        <w:t xml:space="preserve">     </w:t>
      </w:r>
      <w:r w:rsidR="007F50A4" w:rsidRPr="00F94965">
        <w:rPr>
          <w:b/>
          <w:szCs w:val="28"/>
        </w:rPr>
        <w:t xml:space="preserve">Срок: </w:t>
      </w:r>
      <w:r w:rsidR="00C52FE4" w:rsidRPr="00F94965">
        <w:rPr>
          <w:b/>
          <w:szCs w:val="28"/>
        </w:rPr>
        <w:t>11</w:t>
      </w:r>
      <w:r w:rsidR="007F50A4" w:rsidRPr="00F94965">
        <w:rPr>
          <w:b/>
          <w:szCs w:val="28"/>
        </w:rPr>
        <w:t>.05.2022</w:t>
      </w:r>
    </w:p>
    <w:p w:rsidR="00147325" w:rsidRPr="00F94965" w:rsidRDefault="00775546" w:rsidP="003C7677">
      <w:pPr>
        <w:pStyle w:val="aa"/>
        <w:numPr>
          <w:ilvl w:val="1"/>
          <w:numId w:val="41"/>
        </w:numPr>
        <w:tabs>
          <w:tab w:val="left" w:pos="993"/>
        </w:tabs>
        <w:ind w:left="0" w:firstLine="426"/>
        <w:rPr>
          <w:szCs w:val="28"/>
        </w:rPr>
      </w:pPr>
      <w:r w:rsidRPr="00F94965">
        <w:rPr>
          <w:szCs w:val="28"/>
        </w:rPr>
        <w:t>Проанализировать</w:t>
      </w:r>
      <w:r w:rsidR="0037670E" w:rsidRPr="00F94965">
        <w:rPr>
          <w:szCs w:val="28"/>
        </w:rPr>
        <w:t xml:space="preserve"> информацию о</w:t>
      </w:r>
      <w:r w:rsidRPr="00F94965">
        <w:rPr>
          <w:szCs w:val="28"/>
        </w:rPr>
        <w:t xml:space="preserve"> </w:t>
      </w:r>
      <w:r w:rsidR="0037670E" w:rsidRPr="00F94965">
        <w:rPr>
          <w:szCs w:val="28"/>
        </w:rPr>
        <w:t>внеурочной занятости</w:t>
      </w:r>
      <w:r w:rsidRPr="00F94965">
        <w:rPr>
          <w:szCs w:val="28"/>
        </w:rPr>
        <w:t xml:space="preserve"> </w:t>
      </w:r>
      <w:r w:rsidR="00147325" w:rsidRPr="00F94965">
        <w:rPr>
          <w:szCs w:val="28"/>
        </w:rPr>
        <w:t>учащихся</w:t>
      </w:r>
      <w:r w:rsidRPr="00F94965">
        <w:rPr>
          <w:szCs w:val="28"/>
        </w:rPr>
        <w:t>, проживающих в малообеспеченных семьях, выявить причины незанятости</w:t>
      </w:r>
      <w:r w:rsidR="0037670E" w:rsidRPr="00F94965">
        <w:rPr>
          <w:szCs w:val="28"/>
        </w:rPr>
        <w:t xml:space="preserve">. </w:t>
      </w:r>
      <w:r w:rsidR="003C7677" w:rsidRPr="00F94965">
        <w:rPr>
          <w:szCs w:val="28"/>
        </w:rPr>
        <w:t xml:space="preserve"> </w:t>
      </w:r>
      <w:r w:rsidR="0037670E" w:rsidRPr="00F94965">
        <w:rPr>
          <w:szCs w:val="28"/>
        </w:rPr>
        <w:t>Принять</w:t>
      </w:r>
      <w:r w:rsidRPr="00F94965">
        <w:rPr>
          <w:szCs w:val="28"/>
        </w:rPr>
        <w:t xml:space="preserve"> </w:t>
      </w:r>
      <w:r w:rsidR="0037670E" w:rsidRPr="00F94965">
        <w:rPr>
          <w:szCs w:val="28"/>
        </w:rPr>
        <w:t xml:space="preserve">меры </w:t>
      </w:r>
      <w:r w:rsidRPr="00F94965">
        <w:rPr>
          <w:szCs w:val="28"/>
        </w:rPr>
        <w:t>для организации занятости несовершеннолетних</w:t>
      </w:r>
      <w:r w:rsidR="008A7CDA" w:rsidRPr="00F94965">
        <w:rPr>
          <w:szCs w:val="28"/>
        </w:rPr>
        <w:t>.</w:t>
      </w:r>
      <w:r w:rsidR="005C56DA" w:rsidRPr="00F94965">
        <w:rPr>
          <w:szCs w:val="28"/>
        </w:rPr>
        <w:t xml:space="preserve"> По результатам анализа, в случае необходимости, обратиться в организации молодежной политики, физической культуры и спорта, культуры</w:t>
      </w:r>
      <w:r w:rsidR="00A64364" w:rsidRPr="00F94965">
        <w:rPr>
          <w:szCs w:val="28"/>
        </w:rPr>
        <w:t>, социальной защиты населения</w:t>
      </w:r>
      <w:r w:rsidR="005C56DA" w:rsidRPr="00F94965">
        <w:rPr>
          <w:szCs w:val="28"/>
        </w:rPr>
        <w:t xml:space="preserve"> (в соответствии с выявленным запросом несовершеннолетнего/семьи) за оказанием содействия в организации позитивного досуга и занятости несовершеннолетних.</w:t>
      </w:r>
    </w:p>
    <w:p w:rsidR="00D03108" w:rsidRPr="00F94965" w:rsidRDefault="006B1286" w:rsidP="00184AE0">
      <w:pPr>
        <w:pStyle w:val="aa"/>
        <w:rPr>
          <w:b/>
          <w:szCs w:val="28"/>
        </w:rPr>
      </w:pPr>
      <w:r w:rsidRPr="00F94965">
        <w:rPr>
          <w:b/>
          <w:szCs w:val="28"/>
        </w:rPr>
        <w:t xml:space="preserve">     </w:t>
      </w:r>
      <w:r w:rsidR="007F50A4" w:rsidRPr="00F94965">
        <w:rPr>
          <w:b/>
          <w:szCs w:val="28"/>
        </w:rPr>
        <w:t>Срок: 2</w:t>
      </w:r>
      <w:r w:rsidR="00D03108" w:rsidRPr="00F94965">
        <w:rPr>
          <w:b/>
          <w:szCs w:val="28"/>
        </w:rPr>
        <w:t>0</w:t>
      </w:r>
      <w:r w:rsidR="007F50A4" w:rsidRPr="00F94965">
        <w:rPr>
          <w:b/>
          <w:szCs w:val="28"/>
        </w:rPr>
        <w:t>.05.2022</w:t>
      </w:r>
    </w:p>
    <w:p w:rsidR="00B15D0F" w:rsidRPr="00F94965" w:rsidRDefault="00B15D0F" w:rsidP="00B15D0F">
      <w:pPr>
        <w:pStyle w:val="aa"/>
        <w:numPr>
          <w:ilvl w:val="1"/>
          <w:numId w:val="41"/>
        </w:numPr>
        <w:ind w:left="0" w:firstLine="426"/>
        <w:rPr>
          <w:szCs w:val="28"/>
        </w:rPr>
      </w:pPr>
      <w:r w:rsidRPr="00F94965">
        <w:rPr>
          <w:szCs w:val="28"/>
        </w:rPr>
        <w:t>Информацию о планируемых мероприятиях летней занятости несовершеннолетних на базах образовательных учреждений, учреждений дополнительного образования с целью составления межведомственной программы мероприятий «Лето в Красноярске 2022» направить в комиссию города.</w:t>
      </w:r>
    </w:p>
    <w:p w:rsidR="00B15D0F" w:rsidRPr="00F94965" w:rsidRDefault="00977AE5" w:rsidP="00B15D0F">
      <w:pPr>
        <w:pStyle w:val="aa"/>
        <w:ind w:left="426"/>
        <w:rPr>
          <w:b/>
          <w:szCs w:val="28"/>
        </w:rPr>
      </w:pPr>
      <w:r w:rsidRPr="00F94965">
        <w:rPr>
          <w:b/>
          <w:szCs w:val="28"/>
        </w:rPr>
        <w:t>Срок до 04</w:t>
      </w:r>
      <w:r w:rsidR="00B15D0F" w:rsidRPr="00F94965">
        <w:rPr>
          <w:b/>
          <w:szCs w:val="28"/>
        </w:rPr>
        <w:t>.05.2022</w:t>
      </w:r>
    </w:p>
    <w:p w:rsidR="00D03108" w:rsidRPr="00F94965" w:rsidRDefault="00775546" w:rsidP="003C7677">
      <w:pPr>
        <w:pStyle w:val="aa"/>
        <w:numPr>
          <w:ilvl w:val="1"/>
          <w:numId w:val="41"/>
        </w:numPr>
        <w:tabs>
          <w:tab w:val="left" w:pos="720"/>
          <w:tab w:val="left" w:pos="993"/>
        </w:tabs>
        <w:ind w:left="0" w:firstLine="426"/>
        <w:rPr>
          <w:szCs w:val="28"/>
        </w:rPr>
      </w:pPr>
      <w:r w:rsidRPr="00F94965">
        <w:rPr>
          <w:szCs w:val="28"/>
        </w:rPr>
        <w:t>И</w:t>
      </w:r>
      <w:r w:rsidR="00D03108" w:rsidRPr="00F94965">
        <w:rPr>
          <w:szCs w:val="28"/>
        </w:rPr>
        <w:t>сключить факты несвоевременной</w:t>
      </w:r>
      <w:r w:rsidR="005E4716" w:rsidRPr="00F94965">
        <w:rPr>
          <w:szCs w:val="28"/>
        </w:rPr>
        <w:t xml:space="preserve"> подачи информации в  комиссии районов в городе, органы опеки и попечительства, в </w:t>
      </w:r>
      <w:r w:rsidR="00D03108" w:rsidRPr="00F94965">
        <w:rPr>
          <w:szCs w:val="28"/>
        </w:rPr>
        <w:t>случая</w:t>
      </w:r>
      <w:r w:rsidR="005E4716" w:rsidRPr="00F94965">
        <w:rPr>
          <w:szCs w:val="28"/>
        </w:rPr>
        <w:t>х проживания несовершеннолетн</w:t>
      </w:r>
      <w:r w:rsidR="00FE1A93" w:rsidRPr="00F94965">
        <w:rPr>
          <w:szCs w:val="28"/>
        </w:rPr>
        <w:t>их</w:t>
      </w:r>
      <w:r w:rsidR="005E4716" w:rsidRPr="00F94965">
        <w:rPr>
          <w:szCs w:val="28"/>
        </w:rPr>
        <w:t xml:space="preserve"> </w:t>
      </w:r>
      <w:r w:rsidR="00D03108" w:rsidRPr="00F94965">
        <w:rPr>
          <w:szCs w:val="28"/>
        </w:rPr>
        <w:t>без законных представителей</w:t>
      </w:r>
      <w:r w:rsidR="005E4716" w:rsidRPr="00F94965">
        <w:rPr>
          <w:szCs w:val="28"/>
        </w:rPr>
        <w:t xml:space="preserve">, пребывания </w:t>
      </w:r>
      <w:r w:rsidR="00D03108" w:rsidRPr="00F94965">
        <w:rPr>
          <w:szCs w:val="28"/>
        </w:rPr>
        <w:t>в обстановке, представляющей опа</w:t>
      </w:r>
      <w:r w:rsidR="005E4716" w:rsidRPr="00F94965">
        <w:rPr>
          <w:szCs w:val="28"/>
        </w:rPr>
        <w:t xml:space="preserve">сность для </w:t>
      </w:r>
      <w:r w:rsidR="00FE1A93" w:rsidRPr="00F94965">
        <w:rPr>
          <w:szCs w:val="28"/>
        </w:rPr>
        <w:t>их</w:t>
      </w:r>
      <w:r w:rsidR="00D03108" w:rsidRPr="00F94965">
        <w:rPr>
          <w:szCs w:val="28"/>
        </w:rPr>
        <w:t xml:space="preserve"> жизни </w:t>
      </w:r>
      <w:r w:rsidR="005E4716" w:rsidRPr="00F94965">
        <w:rPr>
          <w:szCs w:val="28"/>
        </w:rPr>
        <w:t xml:space="preserve"> </w:t>
      </w:r>
      <w:r w:rsidR="00E1000E" w:rsidRPr="00F94965">
        <w:rPr>
          <w:szCs w:val="28"/>
        </w:rPr>
        <w:t>и здоровья;</w:t>
      </w:r>
    </w:p>
    <w:p w:rsidR="00184AE0" w:rsidRPr="00F94965" w:rsidRDefault="006B1286" w:rsidP="00184AE0">
      <w:pPr>
        <w:pStyle w:val="aa"/>
        <w:tabs>
          <w:tab w:val="left" w:pos="720"/>
        </w:tabs>
        <w:rPr>
          <w:b/>
          <w:szCs w:val="28"/>
        </w:rPr>
      </w:pPr>
      <w:r w:rsidRPr="00F94965">
        <w:rPr>
          <w:szCs w:val="28"/>
        </w:rPr>
        <w:t xml:space="preserve">     </w:t>
      </w:r>
      <w:r w:rsidR="00775546" w:rsidRPr="00F94965">
        <w:rPr>
          <w:b/>
          <w:szCs w:val="28"/>
        </w:rPr>
        <w:t>Срок: постоянно</w:t>
      </w:r>
    </w:p>
    <w:p w:rsidR="00147325" w:rsidRPr="00F94965" w:rsidRDefault="00D03108" w:rsidP="00F76D95">
      <w:pPr>
        <w:pStyle w:val="aa"/>
        <w:numPr>
          <w:ilvl w:val="0"/>
          <w:numId w:val="41"/>
        </w:numPr>
        <w:tabs>
          <w:tab w:val="left" w:pos="0"/>
        </w:tabs>
        <w:ind w:left="0" w:firstLine="426"/>
        <w:rPr>
          <w:szCs w:val="28"/>
        </w:rPr>
      </w:pPr>
      <w:r w:rsidRPr="00F94965">
        <w:rPr>
          <w:szCs w:val="28"/>
        </w:rPr>
        <w:t>Главному управлению образования администрации города, образовательным организациям совместно с МУ МВД России «Красноярское»:</w:t>
      </w:r>
    </w:p>
    <w:p w:rsidR="00B32D7A" w:rsidRPr="00F94965" w:rsidRDefault="006B1286" w:rsidP="00147325">
      <w:pPr>
        <w:pStyle w:val="aa"/>
        <w:tabs>
          <w:tab w:val="left" w:pos="993"/>
        </w:tabs>
        <w:rPr>
          <w:szCs w:val="28"/>
        </w:rPr>
      </w:pPr>
      <w:r w:rsidRPr="00F94965">
        <w:rPr>
          <w:szCs w:val="28"/>
        </w:rPr>
        <w:t xml:space="preserve">    </w:t>
      </w:r>
      <w:r w:rsidR="00184AE0" w:rsidRPr="00F94965">
        <w:rPr>
          <w:szCs w:val="28"/>
        </w:rPr>
        <w:t xml:space="preserve"> </w:t>
      </w:r>
      <w:r w:rsidR="00775546" w:rsidRPr="00F94965">
        <w:rPr>
          <w:szCs w:val="28"/>
        </w:rPr>
        <w:t>Проанализировать преступления, совершенные учащимися об</w:t>
      </w:r>
      <w:r w:rsidR="00F76D95" w:rsidRPr="00F94965">
        <w:rPr>
          <w:szCs w:val="28"/>
        </w:rPr>
        <w:t>разовательных организаций в 2021</w:t>
      </w:r>
      <w:r w:rsidR="003C5A86" w:rsidRPr="00F94965">
        <w:rPr>
          <w:szCs w:val="28"/>
        </w:rPr>
        <w:t xml:space="preserve"> и 1 квартале 2022</w:t>
      </w:r>
      <w:r w:rsidR="00775546" w:rsidRPr="00F94965">
        <w:rPr>
          <w:szCs w:val="28"/>
        </w:rPr>
        <w:t xml:space="preserve"> года  и в отношении них, с установлением причин и условий, способствующих их совершению, с учетом выявленных причин скорректировать план</w:t>
      </w:r>
      <w:r w:rsidR="00147325" w:rsidRPr="00F94965">
        <w:rPr>
          <w:szCs w:val="28"/>
        </w:rPr>
        <w:t>ы мероприятий</w:t>
      </w:r>
      <w:r w:rsidR="0098270C" w:rsidRPr="00F94965">
        <w:rPr>
          <w:szCs w:val="28"/>
        </w:rPr>
        <w:t xml:space="preserve">/совместных мероприятий с  МУ МВД России «Красноярское» </w:t>
      </w:r>
      <w:r w:rsidR="00147325" w:rsidRPr="00F94965">
        <w:rPr>
          <w:szCs w:val="28"/>
        </w:rPr>
        <w:lastRenderedPageBreak/>
        <w:t>учреждений образования</w:t>
      </w:r>
      <w:r w:rsidR="00F76D95" w:rsidRPr="00F94965">
        <w:rPr>
          <w:szCs w:val="28"/>
        </w:rPr>
        <w:t xml:space="preserve"> на 2022</w:t>
      </w:r>
      <w:r w:rsidR="00775546" w:rsidRPr="00F94965">
        <w:rPr>
          <w:szCs w:val="28"/>
        </w:rPr>
        <w:t xml:space="preserve"> год</w:t>
      </w:r>
      <w:r w:rsidR="00147325" w:rsidRPr="00F94965">
        <w:rPr>
          <w:szCs w:val="28"/>
        </w:rPr>
        <w:t>, направленные</w:t>
      </w:r>
      <w:r w:rsidR="00775546" w:rsidRPr="00F94965">
        <w:rPr>
          <w:szCs w:val="28"/>
        </w:rPr>
        <w:t xml:space="preserve"> на формирование законопослушного поведения учащихся.</w:t>
      </w:r>
    </w:p>
    <w:p w:rsidR="00D03108" w:rsidRPr="00F94965" w:rsidRDefault="00B32D7A" w:rsidP="00147325">
      <w:pPr>
        <w:pStyle w:val="aa"/>
        <w:tabs>
          <w:tab w:val="left" w:pos="993"/>
        </w:tabs>
        <w:rPr>
          <w:szCs w:val="28"/>
        </w:rPr>
      </w:pPr>
      <w:r w:rsidRPr="00F94965">
        <w:rPr>
          <w:szCs w:val="28"/>
        </w:rPr>
        <w:t xml:space="preserve">         </w:t>
      </w:r>
      <w:r w:rsidR="000A0FAA" w:rsidRPr="00F94965">
        <w:rPr>
          <w:szCs w:val="28"/>
        </w:rPr>
        <w:t>Привлекать</w:t>
      </w:r>
      <w:r w:rsidR="003C5A86" w:rsidRPr="00F94965">
        <w:rPr>
          <w:szCs w:val="28"/>
        </w:rPr>
        <w:t xml:space="preserve"> на постоянной основе</w:t>
      </w:r>
      <w:r w:rsidR="00D03108" w:rsidRPr="00F94965">
        <w:rPr>
          <w:szCs w:val="28"/>
        </w:rPr>
        <w:t xml:space="preserve"> инспекторов</w:t>
      </w:r>
      <w:r w:rsidR="000A0FAA" w:rsidRPr="00F94965">
        <w:rPr>
          <w:szCs w:val="28"/>
        </w:rPr>
        <w:t xml:space="preserve"> по делам несовершеннолетних </w:t>
      </w:r>
      <w:r w:rsidR="00D03108" w:rsidRPr="00F94965">
        <w:rPr>
          <w:szCs w:val="28"/>
        </w:rPr>
        <w:t>к профилактической работе с учащимися, состоящими на внутришкольном учет</w:t>
      </w:r>
      <w:r w:rsidR="000A0FAA" w:rsidRPr="00F94965">
        <w:rPr>
          <w:szCs w:val="28"/>
        </w:rPr>
        <w:t>е, но еще не совершившими</w:t>
      </w:r>
      <w:r w:rsidR="00D03108" w:rsidRPr="00F94965">
        <w:rPr>
          <w:szCs w:val="28"/>
        </w:rPr>
        <w:t xml:space="preserve"> противоправных деяний, </w:t>
      </w:r>
      <w:r w:rsidR="0023264D" w:rsidRPr="00F94965">
        <w:rPr>
          <w:szCs w:val="28"/>
        </w:rPr>
        <w:t>в целях раннего предупреждения правонарушений среди несовершеннолетних;</w:t>
      </w:r>
    </w:p>
    <w:p w:rsidR="00FB7C5E" w:rsidRPr="00F94965" w:rsidRDefault="00184AE0" w:rsidP="003C5A86">
      <w:pPr>
        <w:pStyle w:val="aa"/>
        <w:tabs>
          <w:tab w:val="left" w:pos="720"/>
        </w:tabs>
        <w:rPr>
          <w:szCs w:val="28"/>
        </w:rPr>
      </w:pPr>
      <w:r w:rsidRPr="00F94965">
        <w:rPr>
          <w:szCs w:val="28"/>
        </w:rPr>
        <w:t xml:space="preserve">         </w:t>
      </w:r>
      <w:r w:rsidR="00147325" w:rsidRPr="00F94965">
        <w:rPr>
          <w:szCs w:val="28"/>
        </w:rPr>
        <w:t xml:space="preserve">Организовать взаимодействие с МУ МВД России «Красноярское» направленное на оперативное </w:t>
      </w:r>
      <w:r w:rsidR="004814C5" w:rsidRPr="00F94965">
        <w:rPr>
          <w:szCs w:val="28"/>
        </w:rPr>
        <w:t>распространение разъяснительного материала</w:t>
      </w:r>
      <w:r w:rsidR="00147325" w:rsidRPr="00F94965">
        <w:rPr>
          <w:szCs w:val="28"/>
        </w:rPr>
        <w:t xml:space="preserve"> </w:t>
      </w:r>
      <w:r w:rsidR="004814C5" w:rsidRPr="00F94965">
        <w:rPr>
          <w:szCs w:val="28"/>
        </w:rPr>
        <w:t>для родительского сообщества через систему «Электронного журнала»,  родительских групп в социальных сетях,</w:t>
      </w:r>
      <w:r w:rsidR="00DA77E5" w:rsidRPr="00F94965">
        <w:rPr>
          <w:color w:val="000000"/>
          <w:szCs w:val="28"/>
        </w:rPr>
        <w:t xml:space="preserve"> используя их как </w:t>
      </w:r>
      <w:r w:rsidR="00DA77E5" w:rsidRPr="00F94965">
        <w:rPr>
          <w:szCs w:val="28"/>
        </w:rPr>
        <w:t>канал информации о состоянии правопорядка, инструмент формирования мнения граждан о деятельности органов внутренних дел, механизм обратной связи полиции с гражданами. Обеспечить участие</w:t>
      </w:r>
      <w:r w:rsidR="004814C5" w:rsidRPr="00F94965">
        <w:rPr>
          <w:szCs w:val="28"/>
        </w:rPr>
        <w:t xml:space="preserve"> сотрудников МУ МВД России «Красноярское» в родительских собраниях, собраниях учащихся, в том числе и в дистанционном режиме.</w:t>
      </w:r>
    </w:p>
    <w:p w:rsidR="00941747" w:rsidRPr="00F94965" w:rsidRDefault="00941747" w:rsidP="00C86FCF">
      <w:pPr>
        <w:pStyle w:val="aa"/>
        <w:tabs>
          <w:tab w:val="left" w:pos="720"/>
        </w:tabs>
        <w:rPr>
          <w:szCs w:val="28"/>
        </w:rPr>
      </w:pPr>
      <w:r w:rsidRPr="00F94965">
        <w:rPr>
          <w:szCs w:val="28"/>
        </w:rPr>
        <w:tab/>
      </w:r>
      <w:proofErr w:type="gramStart"/>
      <w:r w:rsidR="00184AE0" w:rsidRPr="00F94965">
        <w:rPr>
          <w:szCs w:val="28"/>
        </w:rPr>
        <w:t>П</w:t>
      </w:r>
      <w:r w:rsidRPr="00F94965">
        <w:rPr>
          <w:szCs w:val="28"/>
        </w:rPr>
        <w:t>ровести, посредством</w:t>
      </w:r>
      <w:r w:rsidR="00DA77E5" w:rsidRPr="00F94965">
        <w:rPr>
          <w:szCs w:val="28"/>
        </w:rPr>
        <w:t xml:space="preserve"> родительских собраний,</w:t>
      </w:r>
      <w:r w:rsidRPr="00F94965">
        <w:rPr>
          <w:szCs w:val="28"/>
        </w:rPr>
        <w:t xml:space="preserve"> дистанционных каналов, установленных между родителями учащихся и классными руководителями, инструктаж родителей о необходимости установления непрерывного контроля за времяпровождением детей в периоды трудовой занятости родителей в летний период (родительский контроль посредст</w:t>
      </w:r>
      <w:r w:rsidR="004A12E0" w:rsidRPr="00F94965">
        <w:rPr>
          <w:szCs w:val="28"/>
        </w:rPr>
        <w:t xml:space="preserve">вом телефонной связи, привлечение </w:t>
      </w:r>
      <w:r w:rsidRPr="00F94965">
        <w:rPr>
          <w:szCs w:val="28"/>
        </w:rPr>
        <w:t xml:space="preserve"> помощи родственников, друзей</w:t>
      </w:r>
      <w:r w:rsidR="004A12E0" w:rsidRPr="00F94965">
        <w:rPr>
          <w:szCs w:val="28"/>
        </w:rPr>
        <w:t>, старших братьев и сестер</w:t>
      </w:r>
      <w:r w:rsidRPr="00F94965">
        <w:rPr>
          <w:szCs w:val="28"/>
        </w:rPr>
        <w:t>), делая особый упор на родителей учащихся выпускных классов, обратив особое внимание на необходимость установления в семьях</w:t>
      </w:r>
      <w:proofErr w:type="gramEnd"/>
      <w:r w:rsidRPr="00F94965">
        <w:rPr>
          <w:szCs w:val="28"/>
        </w:rPr>
        <w:t xml:space="preserve"> правил поведения детей в дни последних звонков и выпускных вечеров (балов)</w:t>
      </w:r>
      <w:r w:rsidR="004A12E0" w:rsidRPr="00F94965">
        <w:rPr>
          <w:szCs w:val="28"/>
        </w:rPr>
        <w:t xml:space="preserve"> иных праздничных дат (календарных и семейно-традиционных)</w:t>
      </w:r>
      <w:r w:rsidR="00C62E35" w:rsidRPr="00F94965">
        <w:rPr>
          <w:szCs w:val="28"/>
        </w:rPr>
        <w:t>.</w:t>
      </w:r>
    </w:p>
    <w:p w:rsidR="00D03108" w:rsidRPr="00F94965" w:rsidRDefault="00F41A55" w:rsidP="0092713F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94965">
        <w:rPr>
          <w:b/>
          <w:sz w:val="28"/>
          <w:szCs w:val="28"/>
        </w:rPr>
        <w:t>С</w:t>
      </w:r>
      <w:r w:rsidR="00941747" w:rsidRPr="00F94965">
        <w:rPr>
          <w:b/>
          <w:sz w:val="28"/>
          <w:szCs w:val="28"/>
        </w:rPr>
        <w:t xml:space="preserve">рок: </w:t>
      </w:r>
      <w:r w:rsidR="00DA77E5" w:rsidRPr="00F94965">
        <w:rPr>
          <w:b/>
          <w:sz w:val="28"/>
          <w:szCs w:val="28"/>
        </w:rPr>
        <w:t>не позднее 20.05</w:t>
      </w:r>
      <w:r w:rsidR="003B3BCC" w:rsidRPr="00F94965">
        <w:rPr>
          <w:b/>
          <w:sz w:val="28"/>
          <w:szCs w:val="28"/>
        </w:rPr>
        <w:t>.2</w:t>
      </w:r>
      <w:r w:rsidR="005F51F4">
        <w:rPr>
          <w:b/>
          <w:sz w:val="28"/>
          <w:szCs w:val="28"/>
        </w:rPr>
        <w:t>022</w:t>
      </w:r>
      <w:r w:rsidR="0098270C" w:rsidRPr="00F94965">
        <w:rPr>
          <w:b/>
          <w:sz w:val="28"/>
          <w:szCs w:val="28"/>
        </w:rPr>
        <w:t>.</w:t>
      </w:r>
      <w:r w:rsidR="0098270C" w:rsidRPr="00F94965">
        <w:rPr>
          <w:sz w:val="28"/>
          <w:szCs w:val="28"/>
        </w:rPr>
        <w:t xml:space="preserve"> Наличие планов совместных мероприятий с МУ МВД России «Красноярское», планов работы, направленных на </w:t>
      </w:r>
      <w:r w:rsidR="008C03C6" w:rsidRPr="00F94965">
        <w:rPr>
          <w:sz w:val="28"/>
          <w:szCs w:val="28"/>
        </w:rPr>
        <w:t xml:space="preserve">формирование у учащихся законопослушного поведения подлежит контролю со стороны главного управления образования и комиссий по делам несовершеннолетних в рамках исполнения функции </w:t>
      </w:r>
      <w:r w:rsidR="00D66BC8" w:rsidRPr="00F94965">
        <w:rPr>
          <w:sz w:val="28"/>
          <w:szCs w:val="28"/>
        </w:rPr>
        <w:t xml:space="preserve">планового и внепланового </w:t>
      </w:r>
      <w:proofErr w:type="gramStart"/>
      <w:r w:rsidR="008C03C6" w:rsidRPr="00F94965">
        <w:rPr>
          <w:sz w:val="28"/>
          <w:szCs w:val="28"/>
        </w:rPr>
        <w:t>контроля за</w:t>
      </w:r>
      <w:proofErr w:type="gramEnd"/>
      <w:r w:rsidR="008C03C6" w:rsidRPr="00F94965">
        <w:rPr>
          <w:sz w:val="28"/>
          <w:szCs w:val="28"/>
        </w:rPr>
        <w:t xml:space="preserve"> исполнением постановлений комиссий.</w:t>
      </w:r>
    </w:p>
    <w:p w:rsidR="00B723F6" w:rsidRPr="00B723F6" w:rsidRDefault="008C7C53" w:rsidP="008C7C53">
      <w:pPr>
        <w:pStyle w:val="formattext"/>
        <w:numPr>
          <w:ilvl w:val="0"/>
          <w:numId w:val="41"/>
        </w:numPr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F94965">
        <w:rPr>
          <w:sz w:val="28"/>
          <w:szCs w:val="28"/>
        </w:rPr>
        <w:t>Комиссии по делам несовершеннолетних и защите их прав администрации города</w:t>
      </w:r>
      <w:r w:rsidR="00B723F6">
        <w:rPr>
          <w:sz w:val="28"/>
          <w:szCs w:val="28"/>
        </w:rPr>
        <w:t>:</w:t>
      </w:r>
    </w:p>
    <w:p w:rsidR="008C7C53" w:rsidRDefault="00424803" w:rsidP="00B723F6">
      <w:pPr>
        <w:pStyle w:val="formattext"/>
        <w:numPr>
          <w:ilvl w:val="1"/>
          <w:numId w:val="4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</w:t>
      </w:r>
      <w:r w:rsidR="008C7C53" w:rsidRPr="00F94965">
        <w:rPr>
          <w:sz w:val="28"/>
          <w:szCs w:val="28"/>
        </w:rPr>
        <w:t xml:space="preserve">о взаимодействии с </w:t>
      </w:r>
      <w:r w:rsidR="008C7C53" w:rsidRPr="00F94965">
        <w:rPr>
          <w:bCs/>
          <w:sz w:val="28"/>
          <w:szCs w:val="28"/>
        </w:rPr>
        <w:t>Координационным центром по вопросам формирования у молодёжи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организовать проведение тренингов для специалистов системы профилактики участвующих в рамках своих полномочий в реализации мероприятий по профилактике экстремизма и терроризма.</w:t>
      </w:r>
    </w:p>
    <w:p w:rsidR="00B723F6" w:rsidRPr="00B723F6" w:rsidRDefault="00B723F6" w:rsidP="00B723F6">
      <w:pPr>
        <w:pStyle w:val="formattext"/>
        <w:tabs>
          <w:tab w:val="left" w:pos="993"/>
          <w:tab w:val="left" w:pos="1276"/>
        </w:tabs>
        <w:spacing w:before="0" w:beforeAutospacing="0" w:after="0" w:afterAutospacing="0"/>
        <w:ind w:left="426"/>
        <w:jc w:val="both"/>
        <w:rPr>
          <w:b/>
          <w:bCs/>
          <w:sz w:val="28"/>
          <w:szCs w:val="28"/>
        </w:rPr>
      </w:pPr>
      <w:r w:rsidRPr="00B723F6">
        <w:rPr>
          <w:b/>
          <w:bCs/>
          <w:sz w:val="28"/>
          <w:szCs w:val="28"/>
        </w:rPr>
        <w:t>Срок: апрель-май 2022 года.</w:t>
      </w:r>
    </w:p>
    <w:p w:rsidR="00B723F6" w:rsidRPr="00B723F6" w:rsidRDefault="00B723F6" w:rsidP="00B723F6">
      <w:pPr>
        <w:pStyle w:val="af5"/>
        <w:numPr>
          <w:ilvl w:val="1"/>
          <w:numId w:val="42"/>
        </w:numPr>
        <w:tabs>
          <w:tab w:val="left" w:pos="993"/>
          <w:tab w:val="left" w:pos="1276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B723F6">
        <w:rPr>
          <w:rFonts w:ascii="Times New Roman" w:hAnsi="Times New Roman"/>
          <w:bCs/>
          <w:sz w:val="28"/>
          <w:szCs w:val="28"/>
        </w:rPr>
        <w:t>Определить следующие</w:t>
      </w:r>
      <w:r w:rsidRPr="00B723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3F6">
        <w:rPr>
          <w:rFonts w:ascii="Times New Roman" w:hAnsi="Times New Roman"/>
          <w:bCs/>
          <w:sz w:val="28"/>
          <w:szCs w:val="28"/>
        </w:rPr>
        <w:t>среди основных приоритетные направления работы комиссий по делам несовершеннолетних и защите их прав администраций</w:t>
      </w:r>
      <w:r>
        <w:rPr>
          <w:rFonts w:ascii="Times New Roman" w:hAnsi="Times New Roman"/>
          <w:bCs/>
          <w:sz w:val="28"/>
          <w:szCs w:val="28"/>
        </w:rPr>
        <w:t xml:space="preserve"> районов и города на 2022</w:t>
      </w:r>
      <w:r w:rsidRPr="00B723F6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B723F6" w:rsidRPr="00AA20BD" w:rsidRDefault="00B723F6" w:rsidP="00B723F6">
      <w:pPr>
        <w:pStyle w:val="af5"/>
        <w:numPr>
          <w:ilvl w:val="0"/>
          <w:numId w:val="43"/>
        </w:numPr>
        <w:rPr>
          <w:rFonts w:ascii="Times New Roman" w:hAnsi="Times New Roman"/>
          <w:bCs/>
          <w:sz w:val="28"/>
          <w:szCs w:val="28"/>
        </w:rPr>
      </w:pPr>
      <w:r w:rsidRPr="00AA20BD">
        <w:rPr>
          <w:rFonts w:ascii="Times New Roman" w:hAnsi="Times New Roman"/>
          <w:bCs/>
          <w:sz w:val="28"/>
          <w:szCs w:val="28"/>
        </w:rPr>
        <w:lastRenderedPageBreak/>
        <w:t xml:space="preserve">осуществление </w:t>
      </w:r>
      <w:proofErr w:type="gramStart"/>
      <w:r w:rsidRPr="00AA20BD">
        <w:rPr>
          <w:rFonts w:ascii="Times New Roman" w:hAnsi="Times New Roman"/>
          <w:bCs/>
          <w:sz w:val="28"/>
          <w:szCs w:val="28"/>
        </w:rPr>
        <w:t>координации деятельности субъектов системы профилактики</w:t>
      </w:r>
      <w:proofErr w:type="gramEnd"/>
      <w:r w:rsidRPr="00AA20BD">
        <w:rPr>
          <w:rFonts w:ascii="Times New Roman" w:hAnsi="Times New Roman"/>
          <w:bCs/>
          <w:sz w:val="28"/>
          <w:szCs w:val="28"/>
        </w:rPr>
        <w:t xml:space="preserve"> по вопросам защиты прав и законных интересов детей;</w:t>
      </w:r>
    </w:p>
    <w:p w:rsidR="00B723F6" w:rsidRPr="00AA20BD" w:rsidRDefault="00B723F6" w:rsidP="00B723F6">
      <w:pPr>
        <w:pStyle w:val="af5"/>
        <w:numPr>
          <w:ilvl w:val="0"/>
          <w:numId w:val="43"/>
        </w:numPr>
        <w:rPr>
          <w:rFonts w:ascii="Times New Roman" w:hAnsi="Times New Roman"/>
          <w:bCs/>
          <w:sz w:val="28"/>
          <w:szCs w:val="28"/>
        </w:rPr>
      </w:pPr>
      <w:r w:rsidRPr="00AA20BD">
        <w:rPr>
          <w:rFonts w:ascii="Times New Roman" w:hAnsi="Times New Roman"/>
          <w:bCs/>
          <w:sz w:val="28"/>
          <w:szCs w:val="28"/>
        </w:rPr>
        <w:t xml:space="preserve">формирование у несовершеннолетних стрессоустойчивости и ценностного отношения к жизни, профилактика суицидального поведения подростков, профилактика гибели детей от </w:t>
      </w:r>
      <w:r>
        <w:rPr>
          <w:rFonts w:ascii="Times New Roman" w:hAnsi="Times New Roman"/>
          <w:bCs/>
          <w:sz w:val="28"/>
          <w:szCs w:val="28"/>
        </w:rPr>
        <w:t xml:space="preserve">внешних </w:t>
      </w:r>
      <w:r w:rsidRPr="00AA20BD">
        <w:rPr>
          <w:rFonts w:ascii="Times New Roman" w:hAnsi="Times New Roman"/>
          <w:bCs/>
          <w:sz w:val="28"/>
          <w:szCs w:val="28"/>
        </w:rPr>
        <w:t>причин;</w:t>
      </w:r>
    </w:p>
    <w:p w:rsidR="00B723F6" w:rsidRPr="00AA20BD" w:rsidRDefault="00B723F6" w:rsidP="00B723F6">
      <w:pPr>
        <w:pStyle w:val="af5"/>
        <w:numPr>
          <w:ilvl w:val="0"/>
          <w:numId w:val="43"/>
        </w:numPr>
        <w:rPr>
          <w:rFonts w:ascii="Times New Roman" w:hAnsi="Times New Roman"/>
          <w:bCs/>
          <w:sz w:val="28"/>
          <w:szCs w:val="28"/>
        </w:rPr>
      </w:pPr>
      <w:r w:rsidRPr="00AA20BD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spellStart"/>
      <w:r w:rsidRPr="00AA20BD">
        <w:rPr>
          <w:rFonts w:ascii="Times New Roman" w:hAnsi="Times New Roman"/>
          <w:bCs/>
          <w:sz w:val="28"/>
          <w:szCs w:val="28"/>
        </w:rPr>
        <w:t>медиативно</w:t>
      </w:r>
      <w:proofErr w:type="spellEnd"/>
      <w:r w:rsidRPr="00AA20BD">
        <w:rPr>
          <w:rFonts w:ascii="Times New Roman" w:hAnsi="Times New Roman"/>
          <w:bCs/>
          <w:sz w:val="28"/>
          <w:szCs w:val="28"/>
        </w:rPr>
        <w:t xml:space="preserve"> – восстановительных технологий в практике работы с несовершеннолетними;</w:t>
      </w:r>
    </w:p>
    <w:p w:rsidR="00B723F6" w:rsidRPr="00AA20BD" w:rsidRDefault="00B723F6" w:rsidP="00B723F6">
      <w:pPr>
        <w:pStyle w:val="af5"/>
        <w:numPr>
          <w:ilvl w:val="0"/>
          <w:numId w:val="43"/>
        </w:numPr>
        <w:shd w:val="clear" w:color="auto" w:fill="FFFFFF"/>
        <w:rPr>
          <w:rFonts w:ascii="Times New Roman" w:hAnsi="Times New Roman"/>
          <w:color w:val="020B22"/>
          <w:sz w:val="28"/>
          <w:szCs w:val="28"/>
        </w:rPr>
      </w:pPr>
      <w:r w:rsidRPr="00AA20BD">
        <w:rPr>
          <w:rFonts w:ascii="Times New Roman" w:hAnsi="Times New Roman"/>
          <w:color w:val="020B22"/>
          <w:sz w:val="28"/>
          <w:szCs w:val="28"/>
        </w:rPr>
        <w:t>обеспечение досуга, занятости</w:t>
      </w:r>
      <w:r>
        <w:rPr>
          <w:rFonts w:ascii="Times New Roman" w:hAnsi="Times New Roman"/>
          <w:color w:val="020B22"/>
          <w:sz w:val="28"/>
          <w:szCs w:val="28"/>
        </w:rPr>
        <w:t xml:space="preserve"> (учебной, трудовой)</w:t>
      </w:r>
      <w:r w:rsidRPr="00AA20BD">
        <w:rPr>
          <w:rFonts w:ascii="Times New Roman" w:hAnsi="Times New Roman"/>
          <w:color w:val="020B22"/>
          <w:sz w:val="28"/>
          <w:szCs w:val="28"/>
        </w:rPr>
        <w:t xml:space="preserve"> и оздоровления детей, </w:t>
      </w:r>
      <w:r>
        <w:rPr>
          <w:rFonts w:ascii="Times New Roman" w:hAnsi="Times New Roman"/>
          <w:color w:val="020B22"/>
          <w:sz w:val="28"/>
          <w:szCs w:val="28"/>
        </w:rPr>
        <w:t xml:space="preserve">в том числе </w:t>
      </w:r>
      <w:r w:rsidRPr="00AA20BD">
        <w:rPr>
          <w:rFonts w:ascii="Times New Roman" w:hAnsi="Times New Roman"/>
          <w:color w:val="020B22"/>
          <w:sz w:val="28"/>
          <w:szCs w:val="28"/>
        </w:rPr>
        <w:t xml:space="preserve">находящихся в социально опасном положении, состоящих на учете в </w:t>
      </w:r>
      <w:proofErr w:type="spellStart"/>
      <w:r w:rsidRPr="00AA20BD">
        <w:rPr>
          <w:rFonts w:ascii="Times New Roman" w:hAnsi="Times New Roman"/>
          <w:color w:val="020B22"/>
          <w:sz w:val="28"/>
          <w:szCs w:val="28"/>
        </w:rPr>
        <w:t>КДНиЗП</w:t>
      </w:r>
      <w:proofErr w:type="spellEnd"/>
      <w:r w:rsidRPr="00AA20BD">
        <w:rPr>
          <w:rFonts w:ascii="Times New Roman" w:hAnsi="Times New Roman"/>
          <w:color w:val="020B22"/>
          <w:sz w:val="28"/>
          <w:szCs w:val="28"/>
        </w:rPr>
        <w:t>, ПДН;</w:t>
      </w:r>
    </w:p>
    <w:p w:rsidR="00B723F6" w:rsidRDefault="00B723F6" w:rsidP="00B723F6">
      <w:pPr>
        <w:pStyle w:val="af5"/>
        <w:numPr>
          <w:ilvl w:val="0"/>
          <w:numId w:val="43"/>
        </w:numPr>
        <w:shd w:val="clear" w:color="auto" w:fill="FFFFFF"/>
        <w:rPr>
          <w:rFonts w:ascii="Times New Roman" w:hAnsi="Times New Roman"/>
          <w:color w:val="020B22"/>
          <w:sz w:val="28"/>
          <w:szCs w:val="28"/>
        </w:rPr>
      </w:pPr>
      <w:r w:rsidRPr="00AA20BD">
        <w:rPr>
          <w:rFonts w:ascii="Times New Roman" w:hAnsi="Times New Roman"/>
          <w:color w:val="020B22"/>
          <w:sz w:val="28"/>
          <w:szCs w:val="28"/>
        </w:rPr>
        <w:t>повышение эффективности реабилитационной работы с семьями и детьми, оказавшимися в социально опасном положении;</w:t>
      </w:r>
    </w:p>
    <w:p w:rsidR="00B723F6" w:rsidRDefault="00B723F6" w:rsidP="00B723F6">
      <w:pPr>
        <w:pStyle w:val="af5"/>
        <w:numPr>
          <w:ilvl w:val="0"/>
          <w:numId w:val="43"/>
        </w:numPr>
        <w:shd w:val="clear" w:color="auto" w:fill="FFFFFF"/>
        <w:rPr>
          <w:rFonts w:ascii="Times New Roman" w:hAnsi="Times New Roman"/>
          <w:color w:val="020B22"/>
          <w:sz w:val="28"/>
          <w:szCs w:val="28"/>
        </w:rPr>
      </w:pPr>
      <w:r w:rsidRPr="00DF5878">
        <w:rPr>
          <w:rFonts w:ascii="Times New Roman" w:hAnsi="Times New Roman"/>
          <w:color w:val="020B22"/>
          <w:sz w:val="28"/>
          <w:szCs w:val="28"/>
        </w:rPr>
        <w:t>поддержка и развитие сотрудничества и  социально-ориентированными НКО</w:t>
      </w:r>
      <w:r w:rsidRPr="00DF5878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по вопросам </w:t>
      </w:r>
      <w:r w:rsidRPr="00DF5878">
        <w:rPr>
          <w:rFonts w:ascii="Times New Roman" w:hAnsi="Times New Roman"/>
          <w:color w:val="020B22"/>
          <w:sz w:val="28"/>
          <w:szCs w:val="28"/>
        </w:rPr>
        <w:t>профилактики социального сиротства; социальной адаптации детей, находящихся в социально опасном положении и их семей;</w:t>
      </w:r>
      <w:r>
        <w:rPr>
          <w:rFonts w:ascii="Times New Roman" w:hAnsi="Times New Roman"/>
          <w:color w:val="020B22"/>
          <w:sz w:val="28"/>
          <w:szCs w:val="28"/>
        </w:rPr>
        <w:t xml:space="preserve"> </w:t>
      </w:r>
      <w:r w:rsidRPr="00DF5878">
        <w:rPr>
          <w:rFonts w:ascii="Times New Roman" w:hAnsi="Times New Roman"/>
          <w:color w:val="020B22"/>
          <w:sz w:val="28"/>
          <w:szCs w:val="28"/>
        </w:rPr>
        <w:t xml:space="preserve">развития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 иных направлений, направленных на </w:t>
      </w:r>
      <w:r>
        <w:rPr>
          <w:rFonts w:ascii="Times New Roman" w:hAnsi="Times New Roman"/>
          <w:color w:val="020B22"/>
          <w:sz w:val="28"/>
          <w:szCs w:val="28"/>
        </w:rPr>
        <w:t>поддержку материнства и детства;</w:t>
      </w:r>
    </w:p>
    <w:p w:rsidR="00B723F6" w:rsidRDefault="00B723F6" w:rsidP="00B723F6">
      <w:pPr>
        <w:pStyle w:val="formattext"/>
        <w:tabs>
          <w:tab w:val="left" w:pos="993"/>
          <w:tab w:val="left" w:pos="1276"/>
        </w:tabs>
        <w:spacing w:before="0" w:beforeAutospacing="0" w:after="0" w:afterAutospacing="0"/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снижение уровня подростковой преступности, в частности групповой и повторной;</w:t>
      </w:r>
    </w:p>
    <w:p w:rsidR="00B723F6" w:rsidRPr="00F94965" w:rsidRDefault="00B723F6" w:rsidP="00A541CC">
      <w:pPr>
        <w:pStyle w:val="formattext"/>
        <w:tabs>
          <w:tab w:val="left" w:pos="993"/>
          <w:tab w:val="left" w:pos="1276"/>
        </w:tabs>
        <w:spacing w:before="0" w:beforeAutospacing="0" w:after="0" w:afterAutospacing="0"/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A541CC">
        <w:rPr>
          <w:bCs/>
          <w:sz w:val="28"/>
          <w:szCs w:val="28"/>
        </w:rPr>
        <w:t xml:space="preserve">  исключение случаев</w:t>
      </w:r>
      <w:r>
        <w:rPr>
          <w:bCs/>
          <w:sz w:val="28"/>
          <w:szCs w:val="28"/>
        </w:rPr>
        <w:t xml:space="preserve"> избрания родителями/законными представителями </w:t>
      </w:r>
      <w:r w:rsidR="00A541CC">
        <w:rPr>
          <w:bCs/>
          <w:sz w:val="28"/>
          <w:szCs w:val="28"/>
        </w:rPr>
        <w:t xml:space="preserve">из </w:t>
      </w:r>
      <w:r w:rsidR="00A541CC" w:rsidRPr="00A541CC">
        <w:rPr>
          <w:bCs/>
          <w:sz w:val="28"/>
          <w:szCs w:val="28"/>
        </w:rPr>
        <w:t>семей, состоящих на различных видах учета в комиссиях,</w:t>
      </w:r>
      <w:r w:rsidR="00A541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семейной формы образования для детей, </w:t>
      </w:r>
      <w:r w:rsidR="00A541CC" w:rsidRPr="00A541CC">
        <w:rPr>
          <w:bCs/>
          <w:sz w:val="28"/>
          <w:szCs w:val="28"/>
        </w:rPr>
        <w:t>в случае установления наличия препятствий или отсутствия возможностей у семьи для организации учебного процесса либо установления признаков умышленного уклонения законного представителя от обязанности обеспечить ребенку основное общее образование</w:t>
      </w:r>
      <w:r w:rsidR="00A541CC">
        <w:rPr>
          <w:bCs/>
          <w:sz w:val="28"/>
          <w:szCs w:val="28"/>
        </w:rPr>
        <w:t>.</w:t>
      </w:r>
    </w:p>
    <w:p w:rsidR="00D03108" w:rsidRPr="00F94965" w:rsidRDefault="00D03108" w:rsidP="00B723F6">
      <w:pPr>
        <w:pStyle w:val="formattext"/>
        <w:numPr>
          <w:ilvl w:val="0"/>
          <w:numId w:val="4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Комиссиям по делам несовершеннолетних и защите их прав </w:t>
      </w:r>
      <w:r w:rsidR="008C7C53" w:rsidRPr="00F94965">
        <w:rPr>
          <w:sz w:val="28"/>
          <w:szCs w:val="28"/>
        </w:rPr>
        <w:t xml:space="preserve">администраций </w:t>
      </w:r>
      <w:r w:rsidRPr="00F94965">
        <w:rPr>
          <w:sz w:val="28"/>
          <w:szCs w:val="28"/>
        </w:rPr>
        <w:t xml:space="preserve">районов </w:t>
      </w:r>
      <w:r w:rsidR="00940724" w:rsidRPr="00F94965">
        <w:rPr>
          <w:sz w:val="28"/>
          <w:szCs w:val="28"/>
        </w:rPr>
        <w:t xml:space="preserve"> </w:t>
      </w:r>
      <w:r w:rsidRPr="00F94965">
        <w:rPr>
          <w:sz w:val="28"/>
          <w:szCs w:val="28"/>
        </w:rPr>
        <w:t>в городе (Хлынова Л.В.,</w:t>
      </w:r>
      <w:r w:rsidR="00E2700C" w:rsidRPr="00F94965">
        <w:rPr>
          <w:sz w:val="28"/>
          <w:szCs w:val="28"/>
        </w:rPr>
        <w:t xml:space="preserve"> </w:t>
      </w:r>
      <w:r w:rsidR="005A5376" w:rsidRPr="00F94965">
        <w:rPr>
          <w:sz w:val="28"/>
          <w:szCs w:val="28"/>
        </w:rPr>
        <w:t xml:space="preserve">Богданова </w:t>
      </w:r>
      <w:r w:rsidR="00E2700C" w:rsidRPr="00F94965">
        <w:rPr>
          <w:sz w:val="28"/>
          <w:szCs w:val="28"/>
        </w:rPr>
        <w:t>Г.В.</w:t>
      </w:r>
      <w:r w:rsidRPr="00F94965">
        <w:rPr>
          <w:sz w:val="28"/>
          <w:szCs w:val="28"/>
        </w:rPr>
        <w:t xml:space="preserve">, </w:t>
      </w:r>
      <w:r w:rsidR="00F67E62" w:rsidRPr="00F94965">
        <w:rPr>
          <w:sz w:val="28"/>
          <w:szCs w:val="28"/>
        </w:rPr>
        <w:t>Овчинникова Ю.В.</w:t>
      </w:r>
      <w:r w:rsidRPr="00F94965">
        <w:rPr>
          <w:sz w:val="28"/>
          <w:szCs w:val="28"/>
        </w:rPr>
        <w:t>, Проничева А.А.,</w:t>
      </w:r>
      <w:r w:rsidRPr="00F94965">
        <w:rPr>
          <w:b/>
          <w:sz w:val="28"/>
          <w:szCs w:val="28"/>
        </w:rPr>
        <w:t xml:space="preserve"> </w:t>
      </w:r>
      <w:r w:rsidR="00F67E62" w:rsidRPr="00F94965">
        <w:rPr>
          <w:sz w:val="28"/>
          <w:szCs w:val="28"/>
        </w:rPr>
        <w:t>Кучерова О.И</w:t>
      </w:r>
      <w:r w:rsidRPr="00F94965">
        <w:rPr>
          <w:sz w:val="28"/>
          <w:szCs w:val="28"/>
        </w:rPr>
        <w:t>.,</w:t>
      </w:r>
      <w:r w:rsidRPr="00F94965">
        <w:rPr>
          <w:b/>
          <w:sz w:val="28"/>
          <w:szCs w:val="28"/>
        </w:rPr>
        <w:t xml:space="preserve"> </w:t>
      </w:r>
      <w:r w:rsidR="00AA46A9" w:rsidRPr="00F94965">
        <w:rPr>
          <w:sz w:val="28"/>
          <w:szCs w:val="28"/>
        </w:rPr>
        <w:t>Остапчук А.А.,</w:t>
      </w:r>
      <w:r w:rsidR="00BC2556" w:rsidRPr="00F94965">
        <w:rPr>
          <w:sz w:val="28"/>
          <w:szCs w:val="28"/>
        </w:rPr>
        <w:t xml:space="preserve"> Теплякова Е.С.</w:t>
      </w:r>
      <w:r w:rsidRPr="00F94965">
        <w:rPr>
          <w:sz w:val="28"/>
          <w:szCs w:val="28"/>
        </w:rPr>
        <w:t>):</w:t>
      </w:r>
    </w:p>
    <w:p w:rsidR="00E62E78" w:rsidRPr="00F94965" w:rsidRDefault="00B32D7A" w:rsidP="00E522F1">
      <w:pPr>
        <w:pStyle w:val="aa"/>
        <w:tabs>
          <w:tab w:val="left" w:pos="720"/>
        </w:tabs>
        <w:rPr>
          <w:szCs w:val="28"/>
        </w:rPr>
      </w:pPr>
      <w:r w:rsidRPr="00F94965">
        <w:rPr>
          <w:szCs w:val="28"/>
        </w:rPr>
        <w:t xml:space="preserve">     </w:t>
      </w:r>
      <w:r w:rsidR="005A60A5" w:rsidRPr="00F94965">
        <w:rPr>
          <w:szCs w:val="28"/>
        </w:rPr>
        <w:t>5</w:t>
      </w:r>
      <w:r w:rsidR="005E6B95" w:rsidRPr="00F94965">
        <w:rPr>
          <w:szCs w:val="28"/>
        </w:rPr>
        <w:t xml:space="preserve">.1. </w:t>
      </w:r>
      <w:r w:rsidR="00CF6600" w:rsidRPr="00F94965">
        <w:rPr>
          <w:szCs w:val="28"/>
        </w:rPr>
        <w:t>Не реже 2 раз в год</w:t>
      </w:r>
      <w:r w:rsidR="00DA77E5" w:rsidRPr="00F94965">
        <w:rPr>
          <w:szCs w:val="28"/>
        </w:rPr>
        <w:t xml:space="preserve"> </w:t>
      </w:r>
      <w:r w:rsidR="00CF6600" w:rsidRPr="00F94965">
        <w:rPr>
          <w:szCs w:val="28"/>
        </w:rPr>
        <w:t xml:space="preserve">проводить мониторинг </w:t>
      </w:r>
      <w:r w:rsidR="00BC2556" w:rsidRPr="00F94965">
        <w:rPr>
          <w:szCs w:val="28"/>
        </w:rPr>
        <w:t xml:space="preserve">состояния </w:t>
      </w:r>
      <w:r w:rsidR="00CF6600" w:rsidRPr="00F94965">
        <w:rPr>
          <w:szCs w:val="28"/>
        </w:rPr>
        <w:t xml:space="preserve">преступности несовершеннолетних, </w:t>
      </w:r>
      <w:r w:rsidR="00DA77E5" w:rsidRPr="00F94965">
        <w:rPr>
          <w:szCs w:val="28"/>
        </w:rPr>
        <w:t>рассматривать</w:t>
      </w:r>
      <w:r w:rsidR="00D03108" w:rsidRPr="00F94965">
        <w:rPr>
          <w:szCs w:val="28"/>
        </w:rPr>
        <w:t xml:space="preserve"> на заседаниях комиссии состояние преступности несовершеннолетних</w:t>
      </w:r>
      <w:r w:rsidR="00E522F1" w:rsidRPr="00F94965">
        <w:rPr>
          <w:szCs w:val="28"/>
        </w:rPr>
        <w:t xml:space="preserve"> (в том числе «пьяной» преступности)</w:t>
      </w:r>
      <w:r w:rsidR="00D03108" w:rsidRPr="00F94965">
        <w:rPr>
          <w:szCs w:val="28"/>
        </w:rPr>
        <w:t>, преступлен</w:t>
      </w:r>
      <w:r w:rsidR="00DA77E5" w:rsidRPr="00F94965">
        <w:rPr>
          <w:szCs w:val="28"/>
        </w:rPr>
        <w:t xml:space="preserve">ий совершенных в отношении них, </w:t>
      </w:r>
      <w:r w:rsidR="00D03108" w:rsidRPr="00F94965">
        <w:rPr>
          <w:szCs w:val="28"/>
        </w:rPr>
        <w:t xml:space="preserve">с установлением </w:t>
      </w:r>
      <w:r w:rsidR="00DA77E5" w:rsidRPr="00F94965">
        <w:rPr>
          <w:szCs w:val="28"/>
        </w:rPr>
        <w:t>причин и условий, способствующих</w:t>
      </w:r>
      <w:r w:rsidR="00D03108" w:rsidRPr="00F94965">
        <w:rPr>
          <w:szCs w:val="28"/>
        </w:rPr>
        <w:t xml:space="preserve"> совершению преступлений, при участии образовательных организаций, г</w:t>
      </w:r>
      <w:r w:rsidR="005A5376" w:rsidRPr="00F94965">
        <w:rPr>
          <w:szCs w:val="28"/>
        </w:rPr>
        <w:t>де обучаются несовершеннолетние.</w:t>
      </w:r>
    </w:p>
    <w:p w:rsidR="00E62E78" w:rsidRPr="00F94965" w:rsidRDefault="00E62E78" w:rsidP="00E522F1">
      <w:pPr>
        <w:pStyle w:val="aa"/>
        <w:tabs>
          <w:tab w:val="left" w:pos="720"/>
        </w:tabs>
        <w:rPr>
          <w:b/>
          <w:szCs w:val="28"/>
        </w:rPr>
      </w:pPr>
      <w:r w:rsidRPr="00F94965">
        <w:rPr>
          <w:b/>
          <w:szCs w:val="28"/>
        </w:rPr>
        <w:tab/>
        <w:t xml:space="preserve">Информацию о результатах рассмотрения и принятых мерах направлять в комиссию города </w:t>
      </w:r>
      <w:r w:rsidR="002776AE" w:rsidRPr="00F94965">
        <w:rPr>
          <w:b/>
          <w:szCs w:val="28"/>
        </w:rPr>
        <w:t>не позднее  1</w:t>
      </w:r>
      <w:r w:rsidRPr="00F94965">
        <w:rPr>
          <w:b/>
          <w:szCs w:val="28"/>
        </w:rPr>
        <w:t>0 ию</w:t>
      </w:r>
      <w:r w:rsidR="002776AE" w:rsidRPr="00F94965">
        <w:rPr>
          <w:b/>
          <w:szCs w:val="28"/>
        </w:rPr>
        <w:t>л</w:t>
      </w:r>
      <w:r w:rsidRPr="00F94965">
        <w:rPr>
          <w:b/>
          <w:szCs w:val="28"/>
        </w:rPr>
        <w:t xml:space="preserve">я каждого года, </w:t>
      </w:r>
      <w:r w:rsidR="00AB6A6D" w:rsidRPr="00F94965">
        <w:rPr>
          <w:b/>
          <w:szCs w:val="28"/>
        </w:rPr>
        <w:t>14</w:t>
      </w:r>
      <w:r w:rsidRPr="00F94965">
        <w:rPr>
          <w:b/>
          <w:szCs w:val="28"/>
        </w:rPr>
        <w:t xml:space="preserve"> января года следующего </w:t>
      </w:r>
      <w:proofErr w:type="gramStart"/>
      <w:r w:rsidRPr="00F94965">
        <w:rPr>
          <w:b/>
          <w:szCs w:val="28"/>
        </w:rPr>
        <w:t>за</w:t>
      </w:r>
      <w:proofErr w:type="gramEnd"/>
      <w:r w:rsidRPr="00F94965">
        <w:rPr>
          <w:b/>
          <w:szCs w:val="28"/>
        </w:rPr>
        <w:t xml:space="preserve"> отчетным.</w:t>
      </w:r>
    </w:p>
    <w:p w:rsidR="005A5376" w:rsidRPr="00F94965" w:rsidRDefault="00E522F1" w:rsidP="00D03108">
      <w:pPr>
        <w:pStyle w:val="aa"/>
        <w:tabs>
          <w:tab w:val="left" w:pos="720"/>
        </w:tabs>
        <w:rPr>
          <w:szCs w:val="28"/>
        </w:rPr>
      </w:pPr>
      <w:r w:rsidRPr="00F94965">
        <w:rPr>
          <w:szCs w:val="28"/>
        </w:rPr>
        <w:tab/>
        <w:t xml:space="preserve">Обратить особое внимание на </w:t>
      </w:r>
      <w:proofErr w:type="gramStart"/>
      <w:r w:rsidRPr="00F94965">
        <w:rPr>
          <w:szCs w:val="28"/>
        </w:rPr>
        <w:t>низкую</w:t>
      </w:r>
      <w:proofErr w:type="gramEnd"/>
      <w:r w:rsidRPr="00F94965">
        <w:rPr>
          <w:szCs w:val="28"/>
        </w:rPr>
        <w:t xml:space="preserve"> </w:t>
      </w:r>
      <w:proofErr w:type="spellStart"/>
      <w:r w:rsidRPr="00F94965">
        <w:rPr>
          <w:szCs w:val="28"/>
        </w:rPr>
        <w:t>выявляемость</w:t>
      </w:r>
      <w:proofErr w:type="spellEnd"/>
      <w:r w:rsidRPr="00F94965">
        <w:rPr>
          <w:szCs w:val="28"/>
        </w:rPr>
        <w:t xml:space="preserve"> несовершеннолетних потребителей ПАВ и информирование комиссий по делам несовершеннолетних образовательными организациями (2 информации за год), организациями по делам молодежи (0), гражданами и </w:t>
      </w:r>
      <w:r w:rsidRPr="00F94965">
        <w:rPr>
          <w:szCs w:val="28"/>
        </w:rPr>
        <w:lastRenderedPageBreak/>
        <w:t>общественными организациями</w:t>
      </w:r>
      <w:r w:rsidR="00730200" w:rsidRPr="00F94965">
        <w:rPr>
          <w:szCs w:val="28"/>
        </w:rPr>
        <w:t xml:space="preserve"> (0) и принять необходимые меры, в том числе</w:t>
      </w:r>
      <w:r w:rsidRPr="00F94965">
        <w:rPr>
          <w:szCs w:val="28"/>
        </w:rPr>
        <w:t xml:space="preserve"> </w:t>
      </w:r>
      <w:r w:rsidR="00730200" w:rsidRPr="00F94965">
        <w:rPr>
          <w:szCs w:val="28"/>
        </w:rPr>
        <w:t>активнее использовать такой инструмент координации деятельности субъектов профилактики, как представления.</w:t>
      </w:r>
    </w:p>
    <w:p w:rsidR="00D0275D" w:rsidRPr="00D0275D" w:rsidRDefault="00D0275D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ind w:firstLine="743"/>
        <w:jc w:val="both"/>
        <w:rPr>
          <w:sz w:val="28"/>
          <w:szCs w:val="28"/>
        </w:rPr>
      </w:pPr>
      <w:r w:rsidRPr="00D0275D">
        <w:rPr>
          <w:sz w:val="28"/>
          <w:szCs w:val="28"/>
        </w:rPr>
        <w:t>В числе мер предусмотреть о</w:t>
      </w:r>
      <w:r w:rsidRPr="00D0275D">
        <w:rPr>
          <w:rFonts w:eastAsia="Calibri"/>
          <w:sz w:val="28"/>
          <w:szCs w:val="28"/>
          <w:lang w:eastAsia="en-US"/>
        </w:rPr>
        <w:t xml:space="preserve">рганизацию с 04.04.2022 по 13.04.2022 </w:t>
      </w:r>
      <w:r w:rsidRPr="00D0275D">
        <w:rPr>
          <w:rFonts w:eastAsia="Calibri"/>
          <w:sz w:val="28"/>
          <w:szCs w:val="28"/>
          <w:lang w:eastAsia="en-US"/>
        </w:rPr>
        <w:br/>
        <w:t>и с 14.11.2022 по 23.11.2022 Всероссийской межведомственной комплексной оперативно-профилактической операции «Дети России – 2022».</w:t>
      </w:r>
    </w:p>
    <w:p w:rsidR="00D0275D" w:rsidRPr="00D0275D" w:rsidRDefault="00D0275D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D0275D">
        <w:rPr>
          <w:rFonts w:eastAsia="Calibri"/>
          <w:sz w:val="28"/>
          <w:szCs w:val="28"/>
          <w:lang w:eastAsia="en-US"/>
        </w:rPr>
        <w:t xml:space="preserve">В рамках вышеуказанной операции целесообразно осуществить следующие мероприятия: </w:t>
      </w:r>
    </w:p>
    <w:p w:rsidR="00D0275D" w:rsidRPr="00D0275D" w:rsidRDefault="00D0275D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D0275D">
        <w:rPr>
          <w:rFonts w:eastAsia="Calibri"/>
          <w:sz w:val="28"/>
          <w:szCs w:val="28"/>
          <w:lang w:eastAsia="en-US"/>
        </w:rPr>
        <w:t>организацию проведения профилактических медицинских осмотров, тестирования на риски употребления ПАВ (образование, здравоохранение);</w:t>
      </w:r>
    </w:p>
    <w:p w:rsidR="00D0275D" w:rsidRPr="00D0275D" w:rsidRDefault="00D0275D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ind w:firstLine="74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275D">
        <w:rPr>
          <w:rFonts w:eastAsia="Calibri"/>
          <w:sz w:val="28"/>
          <w:szCs w:val="28"/>
          <w:lang w:eastAsia="en-US"/>
        </w:rPr>
        <w:t>организацию лекций и практических занятий для работников образовательных организаций (с обязательным участием социальных педагогов профессиональных образовательных организаций), а также работников организаций отдыха и оздоровления по профилактике незаконного потребления наркотиков (отрасль образования с участием представителей МУ МВД России «Красноярское», врачей  психиатров-наркологов ККНД №1, специалистов комиссий по делам несовершеннолетних и защите их прав);</w:t>
      </w:r>
      <w:proofErr w:type="gramEnd"/>
    </w:p>
    <w:p w:rsidR="00D0275D" w:rsidRPr="00D0275D" w:rsidRDefault="00D0275D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ind w:firstLine="74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275D">
        <w:rPr>
          <w:rFonts w:eastAsia="Calibri"/>
          <w:sz w:val="28"/>
          <w:szCs w:val="28"/>
          <w:lang w:eastAsia="en-US"/>
        </w:rPr>
        <w:t xml:space="preserve">организацию лекций, бесед, семинаров, тренингов, мероприятий иных форматов,  для молодежи, несовершеннолетних, их родителей (в том числе на базе профессиональных образовательных организаций), направленных на формирование здорового стиля поведения, ответственного отношения к своему здоровью и здоровью окружающих (отрасль образования с участием представителей МУ МВД России «Красноярское», врачей  психиатров-наркологов ККНД №1, специалистов комиссий по делам несовершеннолетних и защите их прав); </w:t>
      </w:r>
      <w:proofErr w:type="gramEnd"/>
    </w:p>
    <w:p w:rsidR="00D0275D" w:rsidRPr="00D0275D" w:rsidRDefault="00D0275D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ind w:firstLine="743"/>
        <w:jc w:val="both"/>
        <w:rPr>
          <w:sz w:val="28"/>
          <w:szCs w:val="28"/>
        </w:rPr>
      </w:pPr>
      <w:r w:rsidRPr="00D0275D">
        <w:rPr>
          <w:rFonts w:eastAsia="Calibri"/>
          <w:sz w:val="28"/>
          <w:szCs w:val="28"/>
          <w:lang w:eastAsia="en-US"/>
        </w:rPr>
        <w:t>организацию информационно-коммуникационной кампании среди обучающихся и их законных представителей по разъяснению необходимости участия в профилактических мероприятиях по раннему выявлению незаконного потребления наркотических средств и психотропных вещес</w:t>
      </w:r>
      <w:r w:rsidR="009E18B5" w:rsidRPr="00F94965">
        <w:rPr>
          <w:rFonts w:eastAsia="Calibri"/>
          <w:sz w:val="28"/>
          <w:szCs w:val="28"/>
          <w:lang w:eastAsia="en-US"/>
        </w:rPr>
        <w:t>тв;</w:t>
      </w:r>
    </w:p>
    <w:p w:rsidR="00D0275D" w:rsidRPr="00F94965" w:rsidRDefault="009E18B5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п</w:t>
      </w:r>
      <w:r w:rsidR="00D0275D" w:rsidRPr="00D0275D">
        <w:rPr>
          <w:sz w:val="28"/>
          <w:szCs w:val="28"/>
        </w:rPr>
        <w:t xml:space="preserve">ринять меры по </w:t>
      </w:r>
      <w:r w:rsidR="00D0275D" w:rsidRPr="00D0275D">
        <w:rPr>
          <w:rFonts w:eastAsia="Calibri"/>
          <w:sz w:val="28"/>
          <w:szCs w:val="28"/>
          <w:lang w:eastAsia="en-US"/>
        </w:rPr>
        <w:t xml:space="preserve">устранению причин расхождения (в случае их установления) сведений </w:t>
      </w:r>
      <w:r w:rsidR="00D0275D" w:rsidRPr="00D0275D">
        <w:rPr>
          <w:sz w:val="28"/>
          <w:szCs w:val="28"/>
        </w:rPr>
        <w:t>с органами внутренних дел сведений о состоянии подростковой преступности в состоянии алкогольного или наркотического опьянения, а также в сфере НОН (МВД, комиссии районов). Председателям комиссий взять под особый контроль проведение ежемесячных сверок и списков выявленных несовершеннолетних и родителей (законных представителей), употребляющих ПАВ, ведение реестров.</w:t>
      </w:r>
    </w:p>
    <w:p w:rsidR="00F36595" w:rsidRPr="00D0275D" w:rsidRDefault="00F36595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jc w:val="both"/>
        <w:rPr>
          <w:b/>
          <w:sz w:val="28"/>
          <w:szCs w:val="28"/>
        </w:rPr>
      </w:pPr>
      <w:r w:rsidRPr="00F94965">
        <w:rPr>
          <w:b/>
          <w:sz w:val="28"/>
          <w:szCs w:val="28"/>
        </w:rPr>
        <w:t>О проделанной работе  и результатах акции информироват</w:t>
      </w:r>
      <w:r w:rsidR="009524E8">
        <w:rPr>
          <w:b/>
          <w:sz w:val="28"/>
          <w:szCs w:val="28"/>
        </w:rPr>
        <w:t>ь городскую комиссию в срок до 25.04.2022 и 30</w:t>
      </w:r>
      <w:r w:rsidRPr="00F94965">
        <w:rPr>
          <w:b/>
          <w:sz w:val="28"/>
          <w:szCs w:val="28"/>
        </w:rPr>
        <w:t>.11.2022.</w:t>
      </w:r>
    </w:p>
    <w:p w:rsidR="00D0275D" w:rsidRPr="00D0275D" w:rsidRDefault="00D0275D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75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Совместно с органами управления образованием и образовательными учреждениями районным комиссиям принимать меры по устройству несовершеннолетних не учащихся и не работающих, состоящих на различных видах учетов,  в образовательные учреждения;</w:t>
      </w:r>
    </w:p>
    <w:p w:rsidR="00D0275D" w:rsidRPr="00D0275D" w:rsidRDefault="00D0275D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75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направлять </w:t>
      </w:r>
      <w:proofErr w:type="gramStart"/>
      <w:r w:rsidRPr="00D0275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несовершеннолетних</w:t>
      </w:r>
      <w:proofErr w:type="gramEnd"/>
      <w:r w:rsidRPr="00D0275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не обучающихся и не работающих в органы службы занятости для постановки на учет, прохождения обучения и </w:t>
      </w:r>
      <w:r w:rsidRPr="00D0275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(или) трудоустройства;</w:t>
      </w:r>
    </w:p>
    <w:p w:rsidR="00D0275D" w:rsidRPr="00D0275D" w:rsidRDefault="00D0275D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D0275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осуществлять сверку с органами службы занятости информации о несовершеннолетних, состоящих на учете, направленных на обучение, прошедших обучение, трудоустроенных (не реже 1 раза в квартал).</w:t>
      </w:r>
    </w:p>
    <w:p w:rsidR="00D0275D" w:rsidRPr="00F94965" w:rsidRDefault="00D0275D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D0275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утверждать  дополнения к программе/плану индивидуальной профилактической работы по реабилитации семей категории СОП, ИПР в которой несовершеннолетний не учится и не работает, в части включения мероприятий по продолжению им обучения или трудоустройству, отслеживать исполнение и результат таких мероприятий, своевременно оценивать эффективность профилактической работы, утверждать корректировки в случае, если мероприятия не эффективны.</w:t>
      </w:r>
      <w:proofErr w:type="gramEnd"/>
      <w:r w:rsidRPr="00D0275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К мероприятиям индивидуальной профилактической работы по реабилитации семей категории СОП, ИПР в обязательном порядке привлекать сотрудников органов внутренних дел, входящих в межведомственные рабочие группы с целью проведения с несовершеннолетними профилактической работы, направленной на разъяснение ответственности за преступления, в частности в сфере незаконного оборота наркотиков.</w:t>
      </w:r>
    </w:p>
    <w:p w:rsidR="00496E39" w:rsidRPr="00D0275D" w:rsidRDefault="00496E39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ind w:firstLine="743"/>
        <w:jc w:val="both"/>
        <w:rPr>
          <w:sz w:val="28"/>
          <w:szCs w:val="28"/>
        </w:rPr>
      </w:pPr>
      <w:bookmarkStart w:id="0" w:name="_GoBack"/>
      <w:proofErr w:type="gramStart"/>
      <w:r w:rsidRPr="00F94965">
        <w:rPr>
          <w:sz w:val="28"/>
          <w:szCs w:val="28"/>
        </w:rPr>
        <w:t>Также, с целью предупреждения групповых правонарушений подростков, нейтрализации попыток вовлечения несовершеннолетних в деструктивную, в том числе экстремистскую деятельность, в незаконные массовые акции, противодействия проникновению информации, пропагандирующей насилие в образовательных организациях в</w:t>
      </w:r>
      <w:r w:rsidRPr="00D0275D">
        <w:rPr>
          <w:sz w:val="28"/>
          <w:szCs w:val="28"/>
        </w:rPr>
        <w:t xml:space="preserve"> числе мер предусмотреть о</w:t>
      </w:r>
      <w:r w:rsidRPr="00D0275D">
        <w:rPr>
          <w:rFonts w:eastAsia="Calibri"/>
          <w:sz w:val="28"/>
          <w:szCs w:val="28"/>
          <w:lang w:eastAsia="en-US"/>
        </w:rPr>
        <w:t>рга</w:t>
      </w:r>
      <w:r w:rsidRPr="00F94965">
        <w:rPr>
          <w:rFonts w:eastAsia="Calibri"/>
          <w:sz w:val="28"/>
          <w:szCs w:val="28"/>
          <w:lang w:eastAsia="en-US"/>
        </w:rPr>
        <w:t>низацию с 14.04.2022 по 22</w:t>
      </w:r>
      <w:r w:rsidRPr="00D0275D">
        <w:rPr>
          <w:rFonts w:eastAsia="Calibri"/>
          <w:sz w:val="28"/>
          <w:szCs w:val="28"/>
          <w:lang w:eastAsia="en-US"/>
        </w:rPr>
        <w:t xml:space="preserve">.04.2022 </w:t>
      </w:r>
      <w:r w:rsidRPr="00D0275D">
        <w:rPr>
          <w:rFonts w:eastAsia="Calibri"/>
          <w:sz w:val="28"/>
          <w:szCs w:val="28"/>
          <w:lang w:eastAsia="en-US"/>
        </w:rPr>
        <w:br/>
      </w:r>
      <w:r w:rsidRPr="00F94965">
        <w:rPr>
          <w:rFonts w:eastAsia="Calibri"/>
          <w:sz w:val="28"/>
          <w:szCs w:val="28"/>
          <w:lang w:eastAsia="en-US"/>
        </w:rPr>
        <w:t>оперативно-профилактического мероприятия «Твой выбор</w:t>
      </w:r>
      <w:r w:rsidR="00857349" w:rsidRPr="00F94965">
        <w:rPr>
          <w:rFonts w:eastAsia="Calibri"/>
          <w:sz w:val="28"/>
          <w:szCs w:val="28"/>
          <w:lang w:eastAsia="en-US"/>
        </w:rPr>
        <w:t>»:</w:t>
      </w:r>
      <w:proofErr w:type="gramEnd"/>
    </w:p>
    <w:p w:rsidR="00857349" w:rsidRPr="00F94965" w:rsidRDefault="00857349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F94965">
        <w:rPr>
          <w:rFonts w:eastAsia="Calibri"/>
          <w:sz w:val="28"/>
          <w:szCs w:val="28"/>
          <w:lang w:eastAsia="en-US"/>
        </w:rPr>
        <w:t>в</w:t>
      </w:r>
      <w:r w:rsidR="00496E39" w:rsidRPr="00F94965">
        <w:rPr>
          <w:rFonts w:eastAsia="Calibri"/>
          <w:sz w:val="28"/>
          <w:szCs w:val="28"/>
          <w:lang w:eastAsia="en-US"/>
        </w:rPr>
        <w:t xml:space="preserve"> рамках вышеуказанного мероприятия</w:t>
      </w:r>
      <w:r w:rsidRPr="00F94965">
        <w:rPr>
          <w:rFonts w:eastAsia="Calibri"/>
          <w:sz w:val="28"/>
          <w:szCs w:val="28"/>
          <w:lang w:eastAsia="en-US"/>
        </w:rPr>
        <w:t xml:space="preserve"> районным комиссиям организовать активное участие субъектов системы профилактики безнадзорности и правонарушений несовершеннолетних и обеспечить контроль над проведением мероприятия;</w:t>
      </w:r>
    </w:p>
    <w:p w:rsidR="00496E39" w:rsidRPr="00F94965" w:rsidRDefault="00857349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F94965">
        <w:rPr>
          <w:rFonts w:eastAsia="Calibri"/>
          <w:sz w:val="28"/>
          <w:szCs w:val="28"/>
          <w:lang w:eastAsia="en-US"/>
        </w:rPr>
        <w:t>20 апреля 2022 года в период с 8-00 часов и до окончания учебного процесса в школах и техникумах организовать  проведение для учащихся «Дня правовых знаний»  с использованием форматов бесед, круглых столов, диспутов и т.п.</w:t>
      </w:r>
      <w:r w:rsidR="00496E39" w:rsidRPr="00D0275D">
        <w:rPr>
          <w:rFonts w:eastAsia="Calibri"/>
          <w:sz w:val="28"/>
          <w:szCs w:val="28"/>
          <w:lang w:eastAsia="en-US"/>
        </w:rPr>
        <w:t xml:space="preserve"> </w:t>
      </w:r>
      <w:r w:rsidR="00DA02ED" w:rsidRPr="00F94965">
        <w:rPr>
          <w:rFonts w:eastAsia="Calibri"/>
          <w:sz w:val="28"/>
          <w:szCs w:val="28"/>
          <w:lang w:eastAsia="en-US"/>
        </w:rPr>
        <w:t>В рамках проведения «Дня правовых знаний» организовать мероприятия с несовершеннолетними и их родителями на базе учреждений образования, направленные на разъяснение ответственности за участие (в том числе в виде опубликования/поддержки информации в сети «Интернет») в запрещенных на территории РФ движениях «</w:t>
      </w:r>
      <w:proofErr w:type="spellStart"/>
      <w:r w:rsidR="00DA02ED" w:rsidRPr="00F94965">
        <w:rPr>
          <w:rFonts w:eastAsia="Calibri"/>
          <w:sz w:val="28"/>
          <w:szCs w:val="28"/>
          <w:lang w:eastAsia="en-US"/>
        </w:rPr>
        <w:t>Колумбайн</w:t>
      </w:r>
      <w:proofErr w:type="spellEnd"/>
      <w:r w:rsidR="00DA02ED" w:rsidRPr="00F94965">
        <w:rPr>
          <w:rFonts w:eastAsia="Calibri"/>
          <w:sz w:val="28"/>
          <w:szCs w:val="28"/>
          <w:lang w:eastAsia="en-US"/>
        </w:rPr>
        <w:t>», «АУЕ» и других им подобных. Результаты проведенной разъяснительной работы целесообразно фиксировать письменно (под роспись несовершеннолетнего и его законного представителя).</w:t>
      </w:r>
    </w:p>
    <w:bookmarkEnd w:id="0"/>
    <w:p w:rsidR="00496E39" w:rsidRPr="00D0275D" w:rsidRDefault="00F36595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ind w:firstLine="743"/>
        <w:jc w:val="both"/>
        <w:rPr>
          <w:rFonts w:eastAsia="Calibri"/>
          <w:b/>
          <w:sz w:val="28"/>
          <w:szCs w:val="28"/>
          <w:lang w:eastAsia="en-US"/>
        </w:rPr>
      </w:pPr>
      <w:r w:rsidRPr="00F94965">
        <w:rPr>
          <w:rFonts w:eastAsia="Calibri"/>
          <w:b/>
          <w:sz w:val="28"/>
          <w:szCs w:val="28"/>
          <w:lang w:eastAsia="en-US"/>
        </w:rPr>
        <w:t>О проделанной работе  и результатах мероприятия информировать</w:t>
      </w:r>
      <w:r w:rsidR="00F26F4B">
        <w:rPr>
          <w:rFonts w:eastAsia="Calibri"/>
          <w:b/>
          <w:sz w:val="28"/>
          <w:szCs w:val="28"/>
          <w:lang w:eastAsia="en-US"/>
        </w:rPr>
        <w:t xml:space="preserve"> городскую комиссию в срок до 25</w:t>
      </w:r>
      <w:r w:rsidRPr="00F94965">
        <w:rPr>
          <w:rFonts w:eastAsia="Calibri"/>
          <w:b/>
          <w:sz w:val="28"/>
          <w:szCs w:val="28"/>
          <w:lang w:eastAsia="en-US"/>
        </w:rPr>
        <w:t>.04.2022.</w:t>
      </w:r>
    </w:p>
    <w:p w:rsidR="00DA02ED" w:rsidRPr="00F94965" w:rsidRDefault="00D0275D" w:rsidP="00DA02ED">
      <w:pPr>
        <w:widowControl w:val="0"/>
        <w:pBdr>
          <w:bottom w:val="single" w:sz="4" w:space="2" w:color="FFFFFF"/>
        </w:pBdr>
        <w:tabs>
          <w:tab w:val="left" w:pos="567"/>
        </w:tabs>
        <w:autoSpaceDE w:val="0"/>
        <w:spacing w:line="240" w:lineRule="auto"/>
        <w:jc w:val="both"/>
        <w:rPr>
          <w:bCs/>
          <w:sz w:val="28"/>
          <w:szCs w:val="28"/>
        </w:rPr>
      </w:pPr>
      <w:proofErr w:type="gramStart"/>
      <w:r w:rsidRPr="00D0275D">
        <w:rPr>
          <w:sz w:val="28"/>
          <w:szCs w:val="28"/>
        </w:rPr>
        <w:t xml:space="preserve">В связи с тем, что комиссии не используют в интересах подростка возможность вынесения определения о передаче дела </w:t>
      </w:r>
      <w:r w:rsidRPr="00D0275D">
        <w:rPr>
          <w:sz w:val="28"/>
          <w:szCs w:val="28"/>
        </w:rPr>
        <w:br/>
        <w:t xml:space="preserve">об административном правонарушении мировому судье в соответствии </w:t>
      </w:r>
      <w:r w:rsidRPr="00D0275D">
        <w:rPr>
          <w:sz w:val="28"/>
          <w:szCs w:val="28"/>
        </w:rPr>
        <w:br/>
        <w:t xml:space="preserve">с положениями пункта п. 1 ч. 2 ст. 29.9 КоАП РФ и п.2.10 </w:t>
      </w:r>
      <w:r w:rsidRPr="00D0275D">
        <w:rPr>
          <w:bCs/>
          <w:sz w:val="28"/>
          <w:szCs w:val="28"/>
        </w:rPr>
        <w:t xml:space="preserve">Порядка </w:t>
      </w:r>
      <w:r w:rsidRPr="00D0275D">
        <w:rPr>
          <w:bCs/>
          <w:sz w:val="28"/>
          <w:szCs w:val="28"/>
        </w:rPr>
        <w:lastRenderedPageBreak/>
        <w:t>взаимодействия органов и учреждений системы профилактики безнадзорности и правонарушений несовершеннолетних по выявлению и обмену информации о случаях потребления несовершеннолетними ПАВ (утвержден</w:t>
      </w:r>
      <w:proofErr w:type="gramEnd"/>
      <w:r w:rsidRPr="00D0275D">
        <w:rPr>
          <w:bCs/>
          <w:sz w:val="28"/>
          <w:szCs w:val="28"/>
        </w:rPr>
        <w:t xml:space="preserve"> постановлением краевой комиссии от 25.06.2020 № 73-кдн) рекомендовать комиссиям районов, изучив опыт города Ачинска по применению вышеуказанных норм, обеспечить их правоприменение в 1 полугодии 2022 года, результаты отразить в мониторинге употребления ПАВ за 1 полугодие 2022 года. </w:t>
      </w:r>
    </w:p>
    <w:p w:rsidR="00276A4A" w:rsidRPr="002D08F9" w:rsidRDefault="002F090A" w:rsidP="002D08F9">
      <w:pPr>
        <w:pStyle w:val="af5"/>
        <w:widowControl w:val="0"/>
        <w:numPr>
          <w:ilvl w:val="1"/>
          <w:numId w:val="45"/>
        </w:numPr>
        <w:pBdr>
          <w:bottom w:val="single" w:sz="4" w:space="8" w:color="FFFFFF"/>
        </w:pBdr>
        <w:tabs>
          <w:tab w:val="left" w:pos="567"/>
          <w:tab w:val="left" w:pos="851"/>
        </w:tabs>
        <w:autoSpaceDE w:val="0"/>
        <w:ind w:left="0"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08F9">
        <w:rPr>
          <w:rFonts w:ascii="Times New Roman" w:hAnsi="Times New Roman"/>
          <w:sz w:val="28"/>
          <w:szCs w:val="28"/>
        </w:rPr>
        <w:t>При постановке на учет несовершеннолетнего, совершившего преступление/правонарушение в составе группы лиц, выделять такую категорию несовершеннолетних в отдельный подвид учета</w:t>
      </w:r>
      <w:r w:rsidR="00757F50" w:rsidRPr="002D08F9">
        <w:rPr>
          <w:rFonts w:ascii="Times New Roman" w:hAnsi="Times New Roman"/>
          <w:sz w:val="28"/>
          <w:szCs w:val="28"/>
        </w:rPr>
        <w:t xml:space="preserve"> «в конфликте с законом»</w:t>
      </w:r>
      <w:r w:rsidRPr="002D08F9">
        <w:rPr>
          <w:rFonts w:ascii="Times New Roman" w:hAnsi="Times New Roman"/>
          <w:sz w:val="28"/>
          <w:szCs w:val="28"/>
        </w:rPr>
        <w:t xml:space="preserve">  - </w:t>
      </w:r>
      <w:r w:rsidR="00757F50" w:rsidRPr="002D08F9">
        <w:rPr>
          <w:rFonts w:ascii="Times New Roman" w:hAnsi="Times New Roman"/>
          <w:sz w:val="28"/>
          <w:szCs w:val="28"/>
        </w:rPr>
        <w:t>«ч</w:t>
      </w:r>
      <w:r w:rsidRPr="002D08F9">
        <w:rPr>
          <w:rFonts w:ascii="Times New Roman" w:hAnsi="Times New Roman"/>
          <w:sz w:val="28"/>
          <w:szCs w:val="28"/>
        </w:rPr>
        <w:t>лен ГКН</w:t>
      </w:r>
      <w:r w:rsidR="00757F50" w:rsidRPr="002D08F9">
        <w:rPr>
          <w:rFonts w:ascii="Times New Roman" w:hAnsi="Times New Roman"/>
          <w:sz w:val="28"/>
          <w:szCs w:val="28"/>
        </w:rPr>
        <w:t>»</w:t>
      </w:r>
      <w:r w:rsidRPr="002D08F9">
        <w:rPr>
          <w:rFonts w:ascii="Times New Roman" w:hAnsi="Times New Roman"/>
          <w:sz w:val="28"/>
          <w:szCs w:val="28"/>
        </w:rPr>
        <w:t xml:space="preserve"> (группы криминальной направленности). В рамках программ индивидуальной профилактической работы в обязательном порядке планировать и проводить мероприятия по переориентированию и разобщению группы, мероприятия побуждающие подростка изменить свои криминальные взгляды, убеждения, позиции. </w:t>
      </w:r>
    </w:p>
    <w:p w:rsidR="00371231" w:rsidRPr="00371231" w:rsidRDefault="00276A4A" w:rsidP="002D08F9">
      <w:pPr>
        <w:pStyle w:val="af5"/>
        <w:widowControl w:val="0"/>
        <w:numPr>
          <w:ilvl w:val="1"/>
          <w:numId w:val="45"/>
        </w:numPr>
        <w:pBdr>
          <w:bottom w:val="single" w:sz="4" w:space="8" w:color="FFFFFF"/>
        </w:pBdr>
        <w:tabs>
          <w:tab w:val="left" w:pos="567"/>
          <w:tab w:val="left" w:pos="851"/>
          <w:tab w:val="left" w:pos="1134"/>
          <w:tab w:val="left" w:pos="1418"/>
        </w:tabs>
        <w:autoSpaceDE w:val="0"/>
        <w:ind w:left="0" w:firstLine="375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поступлении информации от образовательных учреждений о намерениях родителей (законных представителей) из состава семей, состоящих на любых видах учета в районных комиссиях, перевести несовершеннолетних на семейную форму образования</w:t>
      </w:r>
      <w:r w:rsidR="001B4169">
        <w:rPr>
          <w:rFonts w:ascii="Times New Roman" w:hAnsi="Times New Roman"/>
          <w:sz w:val="28"/>
          <w:szCs w:val="28"/>
        </w:rPr>
        <w:t>, поручать</w:t>
      </w:r>
      <w:r w:rsidR="002B688B">
        <w:rPr>
          <w:rFonts w:ascii="Times New Roman" w:hAnsi="Times New Roman"/>
          <w:sz w:val="28"/>
          <w:szCs w:val="28"/>
        </w:rPr>
        <w:t xml:space="preserve"> специалисту – куратору случая выяснить причину принятого родителем (законным представителем) решения, установить возможности семьи организовать ребенку семейную форму образования, в случае </w:t>
      </w:r>
      <w:r w:rsidR="00E070A4">
        <w:rPr>
          <w:rFonts w:ascii="Times New Roman" w:hAnsi="Times New Roman"/>
          <w:sz w:val="28"/>
          <w:szCs w:val="28"/>
        </w:rPr>
        <w:t xml:space="preserve">установления </w:t>
      </w:r>
      <w:r w:rsidR="002B688B">
        <w:rPr>
          <w:rFonts w:ascii="Times New Roman" w:hAnsi="Times New Roman"/>
          <w:sz w:val="28"/>
          <w:szCs w:val="28"/>
        </w:rPr>
        <w:t>наличия препятствий или отсутствия возможностей</w:t>
      </w:r>
      <w:r w:rsidR="00E070A4">
        <w:rPr>
          <w:rFonts w:ascii="Times New Roman" w:hAnsi="Times New Roman"/>
          <w:sz w:val="28"/>
          <w:szCs w:val="28"/>
        </w:rPr>
        <w:t xml:space="preserve"> у семьи</w:t>
      </w:r>
      <w:r w:rsidR="002B688B">
        <w:rPr>
          <w:rFonts w:ascii="Times New Roman" w:hAnsi="Times New Roman"/>
          <w:sz w:val="28"/>
          <w:szCs w:val="28"/>
        </w:rPr>
        <w:t xml:space="preserve"> </w:t>
      </w:r>
      <w:r w:rsidR="00E070A4">
        <w:rPr>
          <w:rFonts w:ascii="Times New Roman" w:hAnsi="Times New Roman"/>
          <w:sz w:val="28"/>
          <w:szCs w:val="28"/>
        </w:rPr>
        <w:t>для организации учебного</w:t>
      </w:r>
      <w:proofErr w:type="gramEnd"/>
      <w:r w:rsidR="00E070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0A4">
        <w:rPr>
          <w:rFonts w:ascii="Times New Roman" w:hAnsi="Times New Roman"/>
          <w:sz w:val="28"/>
          <w:szCs w:val="28"/>
        </w:rPr>
        <w:t>процесса либо установления признаков умышленного уклонения законного представителя от обязанности обеспечить реб</w:t>
      </w:r>
      <w:r w:rsidR="001B4169">
        <w:rPr>
          <w:rFonts w:ascii="Times New Roman" w:hAnsi="Times New Roman"/>
          <w:sz w:val="28"/>
          <w:szCs w:val="28"/>
        </w:rPr>
        <w:t>енку основное общее образование</w:t>
      </w:r>
      <w:r w:rsidR="001B4169" w:rsidRPr="001B4169">
        <w:rPr>
          <w:rFonts w:ascii="Times New Roman" w:hAnsi="Times New Roman"/>
          <w:sz w:val="28"/>
          <w:szCs w:val="28"/>
        </w:rPr>
        <w:t xml:space="preserve"> на ближайшем заседании районной комиссии производить корректировку К</w:t>
      </w:r>
      <w:r w:rsidR="001B4169">
        <w:rPr>
          <w:rFonts w:ascii="Times New Roman" w:hAnsi="Times New Roman"/>
          <w:sz w:val="28"/>
          <w:szCs w:val="28"/>
        </w:rPr>
        <w:t>И</w:t>
      </w:r>
      <w:r w:rsidR="001B4169" w:rsidRPr="001B4169">
        <w:rPr>
          <w:rFonts w:ascii="Times New Roman" w:hAnsi="Times New Roman"/>
          <w:sz w:val="28"/>
          <w:szCs w:val="28"/>
        </w:rPr>
        <w:t>ПР,</w:t>
      </w:r>
      <w:r w:rsidR="001B4169">
        <w:rPr>
          <w:rFonts w:ascii="Times New Roman" w:hAnsi="Times New Roman"/>
          <w:sz w:val="28"/>
          <w:szCs w:val="28"/>
        </w:rPr>
        <w:t xml:space="preserve"> включая мероприятия, направленные на возвращение ребенка в образовательный процесс (разъяснять родителю/законному представителю последствия не получения ребенком образования, его конституционную обязанность обеспечить получение ребенком основного общего образования, установленный законом порядок организации процесса получения образования </w:t>
      </w:r>
      <w:r w:rsidR="000F3981">
        <w:rPr>
          <w:rFonts w:ascii="Times New Roman" w:hAnsi="Times New Roman"/>
          <w:sz w:val="28"/>
          <w:szCs w:val="28"/>
        </w:rPr>
        <w:t>в семейной форме</w:t>
      </w:r>
      <w:proofErr w:type="gramEnd"/>
      <w:r w:rsidR="000F3981">
        <w:rPr>
          <w:rFonts w:ascii="Times New Roman" w:hAnsi="Times New Roman"/>
          <w:sz w:val="28"/>
          <w:szCs w:val="28"/>
        </w:rPr>
        <w:t>, ответственность за ненадлежащее исполнение родительских обязанностей, возможность/право вернутся в образовательный процесс в любое время</w:t>
      </w:r>
      <w:r w:rsidR="001B4169">
        <w:rPr>
          <w:rFonts w:ascii="Times New Roman" w:hAnsi="Times New Roman"/>
          <w:sz w:val="28"/>
          <w:szCs w:val="28"/>
        </w:rPr>
        <w:t>)</w:t>
      </w:r>
      <w:r w:rsidR="000F3981">
        <w:rPr>
          <w:rFonts w:ascii="Times New Roman" w:hAnsi="Times New Roman"/>
          <w:sz w:val="28"/>
          <w:szCs w:val="28"/>
        </w:rPr>
        <w:t xml:space="preserve">. </w:t>
      </w:r>
    </w:p>
    <w:p w:rsidR="00276A4A" w:rsidRPr="00276A4A" w:rsidRDefault="000F3981" w:rsidP="002D08F9">
      <w:pPr>
        <w:pStyle w:val="af5"/>
        <w:widowControl w:val="0"/>
        <w:numPr>
          <w:ilvl w:val="1"/>
          <w:numId w:val="45"/>
        </w:numPr>
        <w:pBdr>
          <w:bottom w:val="single" w:sz="4" w:space="8" w:color="FFFFFF"/>
        </w:pBdr>
        <w:tabs>
          <w:tab w:val="left" w:pos="567"/>
          <w:tab w:val="left" w:pos="851"/>
          <w:tab w:val="left" w:pos="1134"/>
          <w:tab w:val="left" w:pos="1418"/>
        </w:tabs>
        <w:autoSpaceDE w:val="0"/>
        <w:ind w:left="0" w:firstLine="37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Внести соответствующие корректировки в действующие КИПР несовершеннолетних, находящихся на семейной форме образования.</w:t>
      </w:r>
    </w:p>
    <w:p w:rsidR="00DA02ED" w:rsidRPr="00F94965" w:rsidRDefault="00DA02ED" w:rsidP="0000782B">
      <w:pPr>
        <w:widowControl w:val="0"/>
        <w:pBdr>
          <w:bottom w:val="single" w:sz="4" w:space="8" w:color="FFFFFF"/>
        </w:pBdr>
        <w:tabs>
          <w:tab w:val="left" w:pos="567"/>
        </w:tabs>
        <w:autoSpaceDE w:val="0"/>
        <w:ind w:firstLine="0"/>
        <w:jc w:val="both"/>
        <w:rPr>
          <w:rFonts w:eastAsia="Calibri"/>
          <w:b/>
          <w:sz w:val="28"/>
          <w:szCs w:val="28"/>
        </w:rPr>
      </w:pPr>
      <w:r w:rsidRPr="00F94965">
        <w:rPr>
          <w:rFonts w:eastAsia="Calibri"/>
          <w:b/>
          <w:sz w:val="28"/>
          <w:szCs w:val="28"/>
        </w:rPr>
        <w:tab/>
      </w:r>
      <w:r w:rsidR="002F090A" w:rsidRPr="00F94965">
        <w:rPr>
          <w:rFonts w:eastAsia="Calibri"/>
          <w:b/>
          <w:sz w:val="28"/>
          <w:szCs w:val="28"/>
        </w:rPr>
        <w:t>В ср</w:t>
      </w:r>
      <w:r w:rsidR="002E6036" w:rsidRPr="00F94965">
        <w:rPr>
          <w:rFonts w:eastAsia="Calibri"/>
          <w:b/>
          <w:sz w:val="28"/>
          <w:szCs w:val="28"/>
        </w:rPr>
        <w:t>ок не позднее</w:t>
      </w:r>
      <w:r w:rsidR="00DD1616" w:rsidRPr="00F94965">
        <w:rPr>
          <w:rFonts w:eastAsia="Calibri"/>
          <w:b/>
          <w:sz w:val="28"/>
          <w:szCs w:val="28"/>
        </w:rPr>
        <w:t xml:space="preserve"> 20</w:t>
      </w:r>
      <w:r w:rsidR="002F090A" w:rsidRPr="00F94965">
        <w:rPr>
          <w:rFonts w:eastAsia="Calibri"/>
          <w:b/>
          <w:sz w:val="28"/>
          <w:szCs w:val="28"/>
        </w:rPr>
        <w:t xml:space="preserve">.05.2022 </w:t>
      </w:r>
      <w:r w:rsidR="005E6B95" w:rsidRPr="00F94965">
        <w:rPr>
          <w:rFonts w:eastAsia="Calibri"/>
          <w:b/>
          <w:sz w:val="28"/>
          <w:szCs w:val="28"/>
        </w:rPr>
        <w:t>организовать проведение рабочими группами по реализации КИПР корректировки</w:t>
      </w:r>
      <w:r w:rsidR="002F090A" w:rsidRPr="00F94965">
        <w:rPr>
          <w:rFonts w:eastAsia="Calibri"/>
          <w:b/>
          <w:sz w:val="28"/>
          <w:szCs w:val="28"/>
        </w:rPr>
        <w:t xml:space="preserve"> КИПР несовершеннолетних членов ГКН</w:t>
      </w:r>
      <w:r w:rsidR="00CD6796">
        <w:rPr>
          <w:rFonts w:eastAsia="Calibri"/>
          <w:b/>
          <w:sz w:val="28"/>
          <w:szCs w:val="28"/>
        </w:rPr>
        <w:t>, несовершеннолетних</w:t>
      </w:r>
      <w:r w:rsidR="00705D08">
        <w:rPr>
          <w:rFonts w:eastAsia="Calibri"/>
          <w:b/>
          <w:sz w:val="28"/>
          <w:szCs w:val="28"/>
        </w:rPr>
        <w:t xml:space="preserve"> учетных категорий</w:t>
      </w:r>
      <w:r w:rsidR="00CD6796">
        <w:rPr>
          <w:rFonts w:eastAsia="Calibri"/>
          <w:b/>
          <w:sz w:val="28"/>
          <w:szCs w:val="28"/>
        </w:rPr>
        <w:t>, находящихся</w:t>
      </w:r>
      <w:r w:rsidR="00705D08">
        <w:rPr>
          <w:rFonts w:eastAsia="Calibri"/>
          <w:b/>
          <w:sz w:val="28"/>
          <w:szCs w:val="28"/>
        </w:rPr>
        <w:t xml:space="preserve"> на семейной форме образования</w:t>
      </w:r>
      <w:r w:rsidR="00CD6796">
        <w:rPr>
          <w:rFonts w:eastAsia="Calibri"/>
          <w:b/>
          <w:sz w:val="28"/>
          <w:szCs w:val="28"/>
        </w:rPr>
        <w:t xml:space="preserve"> </w:t>
      </w:r>
      <w:r w:rsidR="002F090A" w:rsidRPr="00F94965">
        <w:rPr>
          <w:rFonts w:eastAsia="Calibri"/>
          <w:b/>
          <w:sz w:val="28"/>
          <w:szCs w:val="28"/>
        </w:rPr>
        <w:t xml:space="preserve"> </w:t>
      </w:r>
      <w:r w:rsidR="00705D08">
        <w:rPr>
          <w:rFonts w:eastAsia="Calibri"/>
          <w:b/>
          <w:sz w:val="28"/>
          <w:szCs w:val="28"/>
        </w:rPr>
        <w:t>и</w:t>
      </w:r>
      <w:r w:rsidR="002F090A" w:rsidRPr="00F94965">
        <w:rPr>
          <w:rFonts w:eastAsia="Calibri"/>
          <w:b/>
          <w:sz w:val="28"/>
          <w:szCs w:val="28"/>
        </w:rPr>
        <w:t xml:space="preserve">нформацию о количестве </w:t>
      </w:r>
      <w:r w:rsidR="005E6B95" w:rsidRPr="00F94965">
        <w:rPr>
          <w:rFonts w:eastAsia="Calibri"/>
          <w:b/>
          <w:sz w:val="28"/>
          <w:szCs w:val="28"/>
        </w:rPr>
        <w:t xml:space="preserve">несовершеннолетних членов ГКН, количестве ГКН на территории районов, </w:t>
      </w:r>
      <w:r w:rsidR="002F090A" w:rsidRPr="00F94965">
        <w:rPr>
          <w:rFonts w:eastAsia="Calibri"/>
          <w:b/>
          <w:sz w:val="28"/>
          <w:szCs w:val="28"/>
        </w:rPr>
        <w:t xml:space="preserve">о результатах </w:t>
      </w:r>
      <w:r w:rsidR="005E6B95" w:rsidRPr="00F94965">
        <w:rPr>
          <w:rFonts w:eastAsia="Calibri"/>
          <w:b/>
          <w:sz w:val="28"/>
          <w:szCs w:val="28"/>
        </w:rPr>
        <w:t xml:space="preserve">проделанной работы по </w:t>
      </w:r>
      <w:r w:rsidR="005E6B95" w:rsidRPr="00F94965">
        <w:rPr>
          <w:rFonts w:eastAsia="Calibri"/>
          <w:b/>
          <w:sz w:val="28"/>
          <w:szCs w:val="28"/>
        </w:rPr>
        <w:lastRenderedPageBreak/>
        <w:t xml:space="preserve">корректировке программ направить в городскую комиссию </w:t>
      </w:r>
      <w:proofErr w:type="gramStart"/>
      <w:r w:rsidR="005E6B95" w:rsidRPr="00F94965">
        <w:rPr>
          <w:rFonts w:eastAsia="Calibri"/>
          <w:b/>
          <w:sz w:val="28"/>
          <w:szCs w:val="28"/>
        </w:rPr>
        <w:t>в</w:t>
      </w:r>
      <w:proofErr w:type="gramEnd"/>
      <w:r w:rsidR="005E6B95" w:rsidRPr="00F94965">
        <w:rPr>
          <w:rFonts w:eastAsia="Calibri"/>
          <w:b/>
          <w:sz w:val="28"/>
          <w:szCs w:val="28"/>
        </w:rPr>
        <w:t xml:space="preserve"> указанный срок.</w:t>
      </w:r>
    </w:p>
    <w:p w:rsidR="00DA02ED" w:rsidRPr="00F94965" w:rsidRDefault="00B60CE7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758FD">
        <w:rPr>
          <w:sz w:val="28"/>
          <w:szCs w:val="28"/>
        </w:rPr>
        <w:t>.</w:t>
      </w:r>
      <w:r w:rsidR="00DA77E5" w:rsidRPr="00F94965">
        <w:rPr>
          <w:sz w:val="28"/>
          <w:szCs w:val="28"/>
        </w:rPr>
        <w:t>С учетом поступившей из образовательных организаций информации о</w:t>
      </w:r>
      <w:r w:rsidR="00F627B9" w:rsidRPr="00F94965">
        <w:rPr>
          <w:sz w:val="28"/>
          <w:szCs w:val="28"/>
        </w:rPr>
        <w:t xml:space="preserve"> летней и внеурочной</w:t>
      </w:r>
      <w:r w:rsidR="00DA77E5" w:rsidRPr="00F94965">
        <w:rPr>
          <w:sz w:val="28"/>
          <w:szCs w:val="28"/>
        </w:rPr>
        <w:t xml:space="preserve"> занятости несовершеннолетних правонарушителей</w:t>
      </w:r>
      <w:r w:rsidR="00F627B9" w:rsidRPr="00F94965">
        <w:rPr>
          <w:sz w:val="28"/>
          <w:szCs w:val="28"/>
        </w:rPr>
        <w:t xml:space="preserve">, детей </w:t>
      </w:r>
      <w:r w:rsidR="005A5376" w:rsidRPr="00F94965">
        <w:rPr>
          <w:sz w:val="28"/>
          <w:szCs w:val="28"/>
        </w:rPr>
        <w:t>категорий</w:t>
      </w:r>
      <w:r w:rsidR="002A5690" w:rsidRPr="00F94965">
        <w:rPr>
          <w:sz w:val="28"/>
          <w:szCs w:val="28"/>
        </w:rPr>
        <w:t xml:space="preserve"> СОП, ИПР</w:t>
      </w:r>
      <w:r w:rsidR="00DA77E5" w:rsidRPr="00F94965">
        <w:rPr>
          <w:sz w:val="28"/>
          <w:szCs w:val="28"/>
        </w:rPr>
        <w:t xml:space="preserve"> провести </w:t>
      </w:r>
      <w:r w:rsidR="0037670E" w:rsidRPr="00F94965">
        <w:rPr>
          <w:sz w:val="28"/>
          <w:szCs w:val="28"/>
        </w:rPr>
        <w:t>анализ занятости</w:t>
      </w:r>
      <w:r w:rsidR="00F627B9" w:rsidRPr="00F94965">
        <w:rPr>
          <w:sz w:val="28"/>
          <w:szCs w:val="28"/>
        </w:rPr>
        <w:t xml:space="preserve"> несовершеннолетних</w:t>
      </w:r>
      <w:r w:rsidR="0037670E" w:rsidRPr="00F94965">
        <w:rPr>
          <w:sz w:val="28"/>
          <w:szCs w:val="28"/>
        </w:rPr>
        <w:t xml:space="preserve">, </w:t>
      </w:r>
      <w:r w:rsidR="002A5690" w:rsidRPr="00F94965">
        <w:rPr>
          <w:sz w:val="28"/>
          <w:szCs w:val="28"/>
        </w:rPr>
        <w:t>состоящих на учете в комиссиях</w:t>
      </w:r>
      <w:r w:rsidR="00DA77E5" w:rsidRPr="00F94965">
        <w:rPr>
          <w:sz w:val="28"/>
          <w:szCs w:val="28"/>
        </w:rPr>
        <w:t xml:space="preserve"> по делам несовершеннолетних.</w:t>
      </w:r>
      <w:r w:rsidR="00FA31DA" w:rsidRPr="00F94965">
        <w:rPr>
          <w:sz w:val="28"/>
          <w:szCs w:val="28"/>
        </w:rPr>
        <w:t xml:space="preserve"> </w:t>
      </w:r>
      <w:r w:rsidR="00F627B9" w:rsidRPr="00F94965">
        <w:rPr>
          <w:sz w:val="28"/>
          <w:szCs w:val="28"/>
        </w:rPr>
        <w:t xml:space="preserve">Оценить достаточность мер предпринятых учреждениями </w:t>
      </w:r>
      <w:r w:rsidR="002E6036" w:rsidRPr="00F94965">
        <w:rPr>
          <w:sz w:val="28"/>
          <w:szCs w:val="28"/>
        </w:rPr>
        <w:t xml:space="preserve">основного общего </w:t>
      </w:r>
      <w:r w:rsidR="00F627B9" w:rsidRPr="00F94965">
        <w:rPr>
          <w:sz w:val="28"/>
          <w:szCs w:val="28"/>
        </w:rPr>
        <w:t>образования</w:t>
      </w:r>
      <w:r w:rsidR="002E6036" w:rsidRPr="00F94965">
        <w:rPr>
          <w:sz w:val="28"/>
          <w:szCs w:val="28"/>
        </w:rPr>
        <w:t>, профессионального образования</w:t>
      </w:r>
      <w:r w:rsidR="00F627B9" w:rsidRPr="00F94965">
        <w:rPr>
          <w:sz w:val="28"/>
          <w:szCs w:val="28"/>
        </w:rPr>
        <w:t xml:space="preserve"> для организации занятости учащихся. Принять</w:t>
      </w:r>
      <w:r w:rsidR="00FA31DA" w:rsidRPr="00F94965">
        <w:rPr>
          <w:sz w:val="28"/>
          <w:szCs w:val="28"/>
        </w:rPr>
        <w:t xml:space="preserve"> меры к организации</w:t>
      </w:r>
      <w:r w:rsidR="00F627B9" w:rsidRPr="00F94965">
        <w:rPr>
          <w:sz w:val="28"/>
          <w:szCs w:val="28"/>
        </w:rPr>
        <w:t xml:space="preserve"> внеурочной и летней</w:t>
      </w:r>
      <w:r w:rsidR="00FA31DA" w:rsidRPr="00F94965">
        <w:rPr>
          <w:sz w:val="28"/>
          <w:szCs w:val="28"/>
        </w:rPr>
        <w:t xml:space="preserve"> занятости несов</w:t>
      </w:r>
      <w:r w:rsidR="005A5376" w:rsidRPr="00F94965">
        <w:rPr>
          <w:sz w:val="28"/>
          <w:szCs w:val="28"/>
        </w:rPr>
        <w:t>ершеннолетних учетных категорий, привлекая к работе учреждения культуры, физкультуры и спорта, молодежной политики, общественные организации, волонтеров.</w:t>
      </w:r>
      <w:r w:rsidR="00FA31DA" w:rsidRPr="00F94965">
        <w:rPr>
          <w:sz w:val="28"/>
          <w:szCs w:val="28"/>
        </w:rPr>
        <w:t xml:space="preserve"> </w:t>
      </w:r>
      <w:r w:rsidR="002A5690" w:rsidRPr="00F94965">
        <w:rPr>
          <w:sz w:val="28"/>
          <w:szCs w:val="28"/>
        </w:rPr>
        <w:t>Особое внимание уделить организации занятости (в том числе летней) несовершеннолетним учащимся учреждений профессионального образования и не занятых учебой и работой несовершеннолетних.</w:t>
      </w:r>
    </w:p>
    <w:p w:rsidR="00DA02ED" w:rsidRPr="00F94965" w:rsidRDefault="00B32D7A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 </w:t>
      </w:r>
      <w:r w:rsidR="00F627B9" w:rsidRPr="00F94965">
        <w:rPr>
          <w:sz w:val="28"/>
          <w:szCs w:val="28"/>
        </w:rPr>
        <w:t xml:space="preserve">Проинформировать городскую комиссию о результатах работы и о причинах, препятствующих организации </w:t>
      </w:r>
      <w:r w:rsidR="00CB2DC8" w:rsidRPr="00F94965">
        <w:rPr>
          <w:sz w:val="28"/>
          <w:szCs w:val="28"/>
        </w:rPr>
        <w:t xml:space="preserve">летней и внеурочной </w:t>
      </w:r>
      <w:r w:rsidR="00F627B9" w:rsidRPr="00F94965">
        <w:rPr>
          <w:sz w:val="28"/>
          <w:szCs w:val="28"/>
        </w:rPr>
        <w:t xml:space="preserve">занятости несовершеннолетних. </w:t>
      </w:r>
    </w:p>
    <w:p w:rsidR="00DA02ED" w:rsidRPr="00F94965" w:rsidRDefault="002A5690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b/>
          <w:sz w:val="28"/>
          <w:szCs w:val="28"/>
        </w:rPr>
      </w:pPr>
      <w:r w:rsidRPr="00F94965">
        <w:rPr>
          <w:b/>
          <w:sz w:val="28"/>
          <w:szCs w:val="28"/>
        </w:rPr>
        <w:t xml:space="preserve">Срок: </w:t>
      </w:r>
      <w:r w:rsidR="002E6036" w:rsidRPr="00F94965">
        <w:rPr>
          <w:b/>
          <w:sz w:val="28"/>
          <w:szCs w:val="28"/>
        </w:rPr>
        <w:t xml:space="preserve">не позднее </w:t>
      </w:r>
      <w:r w:rsidRPr="00F94965">
        <w:rPr>
          <w:b/>
          <w:sz w:val="28"/>
          <w:szCs w:val="28"/>
        </w:rPr>
        <w:t>2</w:t>
      </w:r>
      <w:r w:rsidR="00F627B9" w:rsidRPr="00F94965">
        <w:rPr>
          <w:b/>
          <w:sz w:val="28"/>
          <w:szCs w:val="28"/>
        </w:rPr>
        <w:t>0.05</w:t>
      </w:r>
      <w:r w:rsidR="002E6036" w:rsidRPr="00F94965">
        <w:rPr>
          <w:b/>
          <w:sz w:val="28"/>
          <w:szCs w:val="28"/>
        </w:rPr>
        <w:t>.2022</w:t>
      </w:r>
    </w:p>
    <w:p w:rsidR="00DA02ED" w:rsidRPr="00F94965" w:rsidRDefault="00B32D7A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 </w:t>
      </w:r>
      <w:r w:rsidR="00B60CE7">
        <w:rPr>
          <w:sz w:val="28"/>
          <w:szCs w:val="28"/>
        </w:rPr>
        <w:t>5.6</w:t>
      </w:r>
      <w:r w:rsidR="00A758FD">
        <w:rPr>
          <w:sz w:val="28"/>
          <w:szCs w:val="28"/>
        </w:rPr>
        <w:t>.</w:t>
      </w:r>
      <w:r w:rsidR="00CB2DC8" w:rsidRPr="00F94965">
        <w:rPr>
          <w:sz w:val="28"/>
          <w:szCs w:val="28"/>
        </w:rPr>
        <w:t xml:space="preserve">В летний период </w:t>
      </w:r>
      <w:r w:rsidR="0093410A" w:rsidRPr="00F94965">
        <w:rPr>
          <w:sz w:val="28"/>
          <w:szCs w:val="28"/>
        </w:rPr>
        <w:t xml:space="preserve">ежемесячно актуализировать </w:t>
      </w:r>
      <w:r w:rsidR="00D03108" w:rsidRPr="00F94965">
        <w:rPr>
          <w:sz w:val="28"/>
          <w:szCs w:val="28"/>
        </w:rPr>
        <w:t>информацию о занятости, отдыхе несовершеннолетних, с к</w:t>
      </w:r>
      <w:r w:rsidR="00CB2DC8" w:rsidRPr="00F94965">
        <w:rPr>
          <w:sz w:val="28"/>
          <w:szCs w:val="28"/>
        </w:rPr>
        <w:t>оторыми проводится индивидуальная</w:t>
      </w:r>
      <w:r w:rsidR="00D03108" w:rsidRPr="00F94965">
        <w:rPr>
          <w:sz w:val="28"/>
          <w:szCs w:val="28"/>
        </w:rPr>
        <w:t xml:space="preserve"> профилактическая работа, с заслушиванием руководителей органов и учреждений сист</w:t>
      </w:r>
      <w:r w:rsidR="00EA2B44" w:rsidRPr="00F94965">
        <w:rPr>
          <w:sz w:val="28"/>
          <w:szCs w:val="28"/>
        </w:rPr>
        <w:t xml:space="preserve">емы профилактики безнадзорности </w:t>
      </w:r>
      <w:r w:rsidR="00D03108" w:rsidRPr="00F94965">
        <w:rPr>
          <w:sz w:val="28"/>
          <w:szCs w:val="28"/>
        </w:rPr>
        <w:t>и пр</w:t>
      </w:r>
      <w:r w:rsidR="005A5376" w:rsidRPr="00F94965">
        <w:rPr>
          <w:sz w:val="28"/>
          <w:szCs w:val="28"/>
        </w:rPr>
        <w:t>авонарушений несовершеннолетних – координаторов КИПР.</w:t>
      </w:r>
    </w:p>
    <w:p w:rsidR="00DA02ED" w:rsidRPr="00F94965" w:rsidRDefault="00D03108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b/>
          <w:sz w:val="28"/>
          <w:szCs w:val="28"/>
        </w:rPr>
      </w:pPr>
      <w:r w:rsidRPr="00F94965">
        <w:rPr>
          <w:b/>
          <w:sz w:val="28"/>
          <w:szCs w:val="28"/>
        </w:rPr>
        <w:t>Срок: ежемесячно</w:t>
      </w:r>
      <w:r w:rsidR="00CB2DC8" w:rsidRPr="00F94965">
        <w:rPr>
          <w:b/>
          <w:sz w:val="28"/>
          <w:szCs w:val="28"/>
        </w:rPr>
        <w:t xml:space="preserve"> в летний период.</w:t>
      </w:r>
    </w:p>
    <w:p w:rsidR="00DA02ED" w:rsidRPr="00F94965" w:rsidRDefault="00B60CE7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5.7</w:t>
      </w:r>
      <w:r w:rsidR="00A758FD">
        <w:rPr>
          <w:sz w:val="28"/>
          <w:szCs w:val="28"/>
        </w:rPr>
        <w:t>.</w:t>
      </w:r>
      <w:r w:rsidR="00CB2DC8" w:rsidRPr="00F94965">
        <w:rPr>
          <w:sz w:val="28"/>
          <w:szCs w:val="28"/>
        </w:rPr>
        <w:t>О</w:t>
      </w:r>
      <w:r w:rsidR="00D03108" w:rsidRPr="00F94965">
        <w:rPr>
          <w:sz w:val="28"/>
          <w:szCs w:val="28"/>
        </w:rPr>
        <w:t xml:space="preserve">рганизовать мониторинг (отчет) </w:t>
      </w:r>
      <w:r w:rsidR="00974908" w:rsidRPr="00F94965">
        <w:rPr>
          <w:sz w:val="28"/>
          <w:szCs w:val="28"/>
        </w:rPr>
        <w:t>занятости</w:t>
      </w:r>
      <w:r w:rsidR="00D03108" w:rsidRPr="00F94965">
        <w:rPr>
          <w:sz w:val="28"/>
          <w:szCs w:val="28"/>
        </w:rPr>
        <w:t xml:space="preserve"> несовершеннолетних, находящихся в социально опасном положении, </w:t>
      </w:r>
      <w:r w:rsidR="00F57AE7" w:rsidRPr="00F94965">
        <w:rPr>
          <w:sz w:val="28"/>
          <w:szCs w:val="28"/>
        </w:rPr>
        <w:t xml:space="preserve">трудной жизненной ситуации, </w:t>
      </w:r>
      <w:r w:rsidR="005A5376" w:rsidRPr="00F94965">
        <w:rPr>
          <w:sz w:val="28"/>
          <w:szCs w:val="28"/>
        </w:rPr>
        <w:t>«</w:t>
      </w:r>
      <w:r w:rsidR="00CB2DC8" w:rsidRPr="00F94965">
        <w:rPr>
          <w:sz w:val="28"/>
          <w:szCs w:val="28"/>
        </w:rPr>
        <w:t>конфликте с законом</w:t>
      </w:r>
      <w:r w:rsidR="005A5376" w:rsidRPr="00F94965">
        <w:rPr>
          <w:sz w:val="28"/>
          <w:szCs w:val="28"/>
        </w:rPr>
        <w:t>»,</w:t>
      </w:r>
      <w:r w:rsidR="00EA2B44" w:rsidRPr="00F94965">
        <w:rPr>
          <w:sz w:val="28"/>
          <w:szCs w:val="28"/>
        </w:rPr>
        <w:t xml:space="preserve"> </w:t>
      </w:r>
      <w:r w:rsidR="00F57AE7" w:rsidRPr="00F94965">
        <w:rPr>
          <w:sz w:val="28"/>
          <w:szCs w:val="28"/>
        </w:rPr>
        <w:t xml:space="preserve">в том числе выпускников (9-х классов) общеобразовательных организаций с направлением итогов в комиссию города по форме согласно </w:t>
      </w:r>
      <w:r w:rsidR="00022A10" w:rsidRPr="00F94965">
        <w:rPr>
          <w:sz w:val="28"/>
          <w:szCs w:val="28"/>
        </w:rPr>
        <w:t>приложению</w:t>
      </w:r>
      <w:r w:rsidR="00F57AE7" w:rsidRPr="00F94965">
        <w:rPr>
          <w:sz w:val="28"/>
          <w:szCs w:val="28"/>
        </w:rPr>
        <w:t xml:space="preserve"> </w:t>
      </w:r>
      <w:r w:rsidR="00022A10" w:rsidRPr="00F94965">
        <w:rPr>
          <w:sz w:val="28"/>
          <w:szCs w:val="28"/>
        </w:rPr>
        <w:t>№2</w:t>
      </w:r>
      <w:r w:rsidR="00114D9D" w:rsidRPr="00F94965">
        <w:rPr>
          <w:sz w:val="28"/>
          <w:szCs w:val="28"/>
        </w:rPr>
        <w:t>,</w:t>
      </w:r>
      <w:r w:rsidR="00022A10" w:rsidRPr="00F94965">
        <w:rPr>
          <w:sz w:val="28"/>
          <w:szCs w:val="28"/>
        </w:rPr>
        <w:t xml:space="preserve"> </w:t>
      </w:r>
      <w:r w:rsidR="00114D9D" w:rsidRPr="00F94965">
        <w:rPr>
          <w:sz w:val="28"/>
          <w:szCs w:val="28"/>
        </w:rPr>
        <w:t>утвержденной</w:t>
      </w:r>
      <w:r w:rsidR="00F57AE7" w:rsidRPr="00F94965">
        <w:rPr>
          <w:sz w:val="28"/>
          <w:szCs w:val="28"/>
        </w:rPr>
        <w:t xml:space="preserve"> пост</w:t>
      </w:r>
      <w:r w:rsidR="00022A10" w:rsidRPr="00F94965">
        <w:rPr>
          <w:sz w:val="28"/>
          <w:szCs w:val="28"/>
        </w:rPr>
        <w:t>ановлением комиссии  города от 19.06.2019 №4</w:t>
      </w:r>
      <w:r w:rsidR="00F57AE7" w:rsidRPr="00F94965">
        <w:rPr>
          <w:sz w:val="28"/>
          <w:szCs w:val="28"/>
        </w:rPr>
        <w:t xml:space="preserve"> </w:t>
      </w:r>
      <w:r w:rsidR="00022A10" w:rsidRPr="00F94965">
        <w:rPr>
          <w:sz w:val="28"/>
          <w:szCs w:val="28"/>
        </w:rPr>
        <w:t>«</w:t>
      </w:r>
      <w:r w:rsidR="00CB2DC8" w:rsidRPr="00F94965">
        <w:rPr>
          <w:sz w:val="28"/>
          <w:szCs w:val="28"/>
          <w:shd w:val="clear" w:color="auto" w:fill="FFFFFF"/>
        </w:rPr>
        <w:t>Об организации занятости</w:t>
      </w:r>
      <w:r w:rsidR="00EA2B44" w:rsidRPr="00F94965">
        <w:rPr>
          <w:sz w:val="28"/>
          <w:szCs w:val="28"/>
          <w:shd w:val="clear" w:color="auto" w:fill="FFFFFF"/>
        </w:rPr>
        <w:t xml:space="preserve"> </w:t>
      </w:r>
      <w:r w:rsidR="00022A10" w:rsidRPr="00F94965">
        <w:rPr>
          <w:sz w:val="28"/>
          <w:szCs w:val="28"/>
          <w:shd w:val="clear" w:color="auto" w:fill="FFFFFF"/>
        </w:rPr>
        <w:t xml:space="preserve">и досуга несовершеннолетних, находящихся </w:t>
      </w:r>
      <w:r w:rsidR="00EA2B44" w:rsidRPr="00F94965">
        <w:rPr>
          <w:sz w:val="28"/>
          <w:szCs w:val="28"/>
          <w:shd w:val="clear" w:color="auto" w:fill="FFFFFF"/>
        </w:rPr>
        <w:t xml:space="preserve"> </w:t>
      </w:r>
      <w:r w:rsidR="00022A10" w:rsidRPr="00F94965">
        <w:rPr>
          <w:sz w:val="28"/>
          <w:szCs w:val="28"/>
          <w:shd w:val="clear" w:color="auto" w:fill="FFFFFF"/>
        </w:rPr>
        <w:t>в социально опасном положен</w:t>
      </w:r>
      <w:r w:rsidR="00EA2B44" w:rsidRPr="00F94965">
        <w:rPr>
          <w:sz w:val="28"/>
          <w:szCs w:val="28"/>
          <w:shd w:val="clear" w:color="auto" w:fill="FFFFFF"/>
        </w:rPr>
        <w:t>ии, трудной жизненной ситуации,</w:t>
      </w:r>
      <w:r w:rsidR="00022A10" w:rsidRPr="00F94965">
        <w:rPr>
          <w:sz w:val="28"/>
          <w:szCs w:val="28"/>
          <w:shd w:val="clear" w:color="auto" w:fill="FFFFFF"/>
        </w:rPr>
        <w:t xml:space="preserve"> в образовательных организациях</w:t>
      </w:r>
      <w:proofErr w:type="gramEnd"/>
      <w:r w:rsidR="00022A10" w:rsidRPr="00F94965">
        <w:rPr>
          <w:sz w:val="28"/>
          <w:szCs w:val="28"/>
          <w:shd w:val="clear" w:color="auto" w:fill="FFFFFF"/>
        </w:rPr>
        <w:t xml:space="preserve">, </w:t>
      </w:r>
      <w:proofErr w:type="gramStart"/>
      <w:r w:rsidR="00022A10" w:rsidRPr="00F94965">
        <w:rPr>
          <w:sz w:val="28"/>
          <w:szCs w:val="28"/>
          <w:shd w:val="clear" w:color="auto" w:fill="FFFFFF"/>
        </w:rPr>
        <w:t>учреждениях</w:t>
      </w:r>
      <w:proofErr w:type="gramEnd"/>
      <w:r w:rsidR="00022A10" w:rsidRPr="00F94965">
        <w:rPr>
          <w:sz w:val="28"/>
          <w:szCs w:val="28"/>
          <w:shd w:val="clear" w:color="auto" w:fill="FFFFFF"/>
        </w:rPr>
        <w:t xml:space="preserve"> молодежной политики, спорта </w:t>
      </w:r>
      <w:r w:rsidR="00EA2B44" w:rsidRPr="00F94965">
        <w:rPr>
          <w:sz w:val="28"/>
          <w:szCs w:val="28"/>
          <w:shd w:val="clear" w:color="auto" w:fill="FFFFFF"/>
        </w:rPr>
        <w:t xml:space="preserve"> </w:t>
      </w:r>
      <w:r w:rsidR="00022A10" w:rsidRPr="00F94965">
        <w:rPr>
          <w:sz w:val="28"/>
          <w:szCs w:val="28"/>
          <w:shd w:val="clear" w:color="auto" w:fill="FFFFFF"/>
        </w:rPr>
        <w:t>и культуры».</w:t>
      </w:r>
    </w:p>
    <w:p w:rsidR="00DA02ED" w:rsidRPr="00F94965" w:rsidRDefault="00F57AE7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b/>
          <w:sz w:val="28"/>
          <w:szCs w:val="28"/>
        </w:rPr>
      </w:pPr>
      <w:r w:rsidRPr="00F94965">
        <w:rPr>
          <w:b/>
          <w:sz w:val="28"/>
          <w:szCs w:val="28"/>
        </w:rPr>
        <w:t xml:space="preserve">Срок: </w:t>
      </w:r>
      <w:r w:rsidR="002E6036" w:rsidRPr="00F94965">
        <w:rPr>
          <w:b/>
          <w:sz w:val="28"/>
          <w:szCs w:val="28"/>
        </w:rPr>
        <w:t>2</w:t>
      </w:r>
      <w:r w:rsidR="00746782" w:rsidRPr="00F94965">
        <w:rPr>
          <w:b/>
          <w:sz w:val="28"/>
          <w:szCs w:val="28"/>
        </w:rPr>
        <w:t>0.05.2022</w:t>
      </w:r>
      <w:r w:rsidR="00030128" w:rsidRPr="00F94965">
        <w:rPr>
          <w:b/>
          <w:sz w:val="28"/>
          <w:szCs w:val="28"/>
        </w:rPr>
        <w:t xml:space="preserve"> (прогноз); </w:t>
      </w:r>
      <w:r w:rsidR="00746782" w:rsidRPr="00F94965">
        <w:rPr>
          <w:b/>
          <w:sz w:val="28"/>
          <w:szCs w:val="28"/>
        </w:rPr>
        <w:t>30.06.2022</w:t>
      </w:r>
      <w:r w:rsidR="00CB2DC8" w:rsidRPr="00F94965">
        <w:rPr>
          <w:b/>
          <w:sz w:val="28"/>
          <w:szCs w:val="28"/>
        </w:rPr>
        <w:t>; 30.0</w:t>
      </w:r>
      <w:r w:rsidR="00746782" w:rsidRPr="00F94965">
        <w:rPr>
          <w:b/>
          <w:sz w:val="28"/>
          <w:szCs w:val="28"/>
        </w:rPr>
        <w:t>7.2022, 30.08.2022</w:t>
      </w:r>
      <w:r w:rsidRPr="00F94965">
        <w:rPr>
          <w:b/>
          <w:sz w:val="28"/>
          <w:szCs w:val="28"/>
        </w:rPr>
        <w:t xml:space="preserve"> (итог).</w:t>
      </w:r>
    </w:p>
    <w:p w:rsidR="00F94965" w:rsidRPr="00F94965" w:rsidRDefault="00B60CE7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5.8</w:t>
      </w:r>
      <w:r w:rsidR="00A758FD">
        <w:rPr>
          <w:b/>
          <w:sz w:val="28"/>
          <w:szCs w:val="28"/>
        </w:rPr>
        <w:t>.</w:t>
      </w:r>
      <w:r w:rsidR="00B87D29" w:rsidRPr="00F94965">
        <w:rPr>
          <w:sz w:val="28"/>
          <w:szCs w:val="28"/>
        </w:rPr>
        <w:t xml:space="preserve"> </w:t>
      </w:r>
      <w:r w:rsidR="002D6085" w:rsidRPr="00F94965">
        <w:rPr>
          <w:sz w:val="28"/>
          <w:szCs w:val="28"/>
        </w:rPr>
        <w:t xml:space="preserve">По запросам субъектов системы профилактики с целью проведения сверки организации досуговой занятости несовершеннолетних учетных </w:t>
      </w:r>
      <w:r w:rsidR="002D6085" w:rsidRPr="00F94965">
        <w:rPr>
          <w:sz w:val="28"/>
          <w:szCs w:val="28"/>
        </w:rPr>
        <w:lastRenderedPageBreak/>
        <w:t xml:space="preserve">категорий предоставлять сведения </w:t>
      </w:r>
      <w:r w:rsidR="00B667D1" w:rsidRPr="00F94965">
        <w:rPr>
          <w:sz w:val="28"/>
          <w:szCs w:val="28"/>
        </w:rPr>
        <w:t xml:space="preserve">о несовершеннолетних, состоящих на учетах, </w:t>
      </w:r>
      <w:r w:rsidR="002D6085" w:rsidRPr="00F94965">
        <w:rPr>
          <w:sz w:val="28"/>
          <w:szCs w:val="28"/>
        </w:rPr>
        <w:t xml:space="preserve">в виде фамилии, имени и отчества несовершеннолетнего </w:t>
      </w:r>
      <w:r w:rsidR="00B667D1" w:rsidRPr="00F94965">
        <w:rPr>
          <w:sz w:val="28"/>
          <w:szCs w:val="28"/>
        </w:rPr>
        <w:t xml:space="preserve">и организации – координатора КИПР, лица или учреждения, ответственного за проведение </w:t>
      </w:r>
      <w:r w:rsidR="00F94965" w:rsidRPr="00F94965">
        <w:rPr>
          <w:sz w:val="28"/>
          <w:szCs w:val="28"/>
        </w:rPr>
        <w:t>ИПР</w:t>
      </w:r>
    </w:p>
    <w:p w:rsidR="00F94965" w:rsidRPr="00F94965" w:rsidRDefault="00F94965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6.</w:t>
      </w:r>
      <w:r w:rsidR="00D03108" w:rsidRPr="00F94965">
        <w:rPr>
          <w:sz w:val="28"/>
          <w:szCs w:val="28"/>
        </w:rPr>
        <w:t xml:space="preserve">Главному управлению образования </w:t>
      </w:r>
      <w:r w:rsidR="00736BC3" w:rsidRPr="00F94965">
        <w:rPr>
          <w:sz w:val="28"/>
          <w:szCs w:val="28"/>
        </w:rPr>
        <w:t>администрации города</w:t>
      </w:r>
      <w:r w:rsidR="00D03108" w:rsidRPr="00F94965">
        <w:rPr>
          <w:sz w:val="28"/>
          <w:szCs w:val="28"/>
        </w:rPr>
        <w:t>, главному управлению по физической культуре, спорту</w:t>
      </w:r>
      <w:r w:rsidR="008B5AEF" w:rsidRPr="00F94965">
        <w:rPr>
          <w:sz w:val="28"/>
          <w:szCs w:val="28"/>
        </w:rPr>
        <w:t xml:space="preserve"> </w:t>
      </w:r>
      <w:r w:rsidR="00D03108" w:rsidRPr="00F94965">
        <w:rPr>
          <w:sz w:val="28"/>
          <w:szCs w:val="28"/>
        </w:rPr>
        <w:t xml:space="preserve">и туризму администрации города, главному управлению культуры администрации города, </w:t>
      </w:r>
      <w:r w:rsidR="00736BC3" w:rsidRPr="00F94965">
        <w:rPr>
          <w:sz w:val="28"/>
          <w:szCs w:val="28"/>
        </w:rPr>
        <w:t>главному управлению</w:t>
      </w:r>
      <w:r w:rsidR="00D03108" w:rsidRPr="00F94965">
        <w:rPr>
          <w:sz w:val="28"/>
          <w:szCs w:val="28"/>
        </w:rPr>
        <w:t xml:space="preserve"> молодежной политики </w:t>
      </w:r>
      <w:r w:rsidR="00736BC3" w:rsidRPr="00F94965">
        <w:rPr>
          <w:sz w:val="28"/>
          <w:szCs w:val="28"/>
        </w:rPr>
        <w:t xml:space="preserve">и туризма </w:t>
      </w:r>
      <w:r w:rsidR="00D03108" w:rsidRPr="00F94965">
        <w:rPr>
          <w:sz w:val="28"/>
          <w:szCs w:val="28"/>
        </w:rPr>
        <w:t>администрации города:</w:t>
      </w:r>
    </w:p>
    <w:p w:rsidR="00F94965" w:rsidRPr="00F94965" w:rsidRDefault="00562127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П</w:t>
      </w:r>
      <w:r w:rsidR="00D03108" w:rsidRPr="00F94965">
        <w:rPr>
          <w:sz w:val="28"/>
          <w:szCs w:val="28"/>
        </w:rPr>
        <w:t>ринять дополнительные меры по увеличению охвата числа подростков, состоящих на различных профилактических учетах,</w:t>
      </w:r>
      <w:r w:rsidR="00863216" w:rsidRPr="00F94965">
        <w:rPr>
          <w:sz w:val="28"/>
          <w:szCs w:val="28"/>
        </w:rPr>
        <w:t xml:space="preserve"> занятостью по месту жительства и в ТОГГ.</w:t>
      </w:r>
      <w:r w:rsidR="007955D1" w:rsidRPr="00F94965">
        <w:rPr>
          <w:sz w:val="28"/>
          <w:szCs w:val="28"/>
        </w:rPr>
        <w:t xml:space="preserve"> Предоставить в комиссии районов актуальную информацию об имеющихся в отраслях ресурсах для организации досуга и занятости детей и молодежи.</w:t>
      </w:r>
    </w:p>
    <w:p w:rsidR="00F94965" w:rsidRPr="00F94965" w:rsidRDefault="007955D1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b/>
          <w:sz w:val="28"/>
          <w:szCs w:val="28"/>
        </w:rPr>
      </w:pPr>
      <w:r w:rsidRPr="00F94965">
        <w:rPr>
          <w:b/>
          <w:sz w:val="28"/>
          <w:szCs w:val="28"/>
        </w:rPr>
        <w:t>Срок: 30.04</w:t>
      </w:r>
      <w:r w:rsidR="00114D9D" w:rsidRPr="00F94965">
        <w:rPr>
          <w:b/>
          <w:sz w:val="28"/>
          <w:szCs w:val="28"/>
        </w:rPr>
        <w:t>.20</w:t>
      </w:r>
      <w:r w:rsidR="00746782" w:rsidRPr="00F94965">
        <w:rPr>
          <w:b/>
          <w:sz w:val="28"/>
          <w:szCs w:val="28"/>
        </w:rPr>
        <w:t>22</w:t>
      </w:r>
      <w:r w:rsidR="00D03108" w:rsidRPr="00F94965">
        <w:rPr>
          <w:b/>
          <w:sz w:val="28"/>
          <w:szCs w:val="28"/>
        </w:rPr>
        <w:t xml:space="preserve"> </w:t>
      </w:r>
    </w:p>
    <w:p w:rsidR="00F94965" w:rsidRPr="00F94965" w:rsidRDefault="00184AE0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И</w:t>
      </w:r>
      <w:r w:rsidR="00A829CB" w:rsidRPr="00F94965">
        <w:rPr>
          <w:sz w:val="28"/>
          <w:szCs w:val="28"/>
        </w:rPr>
        <w:t xml:space="preserve">нформировать комиссии </w:t>
      </w:r>
      <w:r w:rsidR="00D03108" w:rsidRPr="00F94965">
        <w:rPr>
          <w:sz w:val="28"/>
          <w:szCs w:val="28"/>
        </w:rPr>
        <w:t>районов, города о проектах, направленных на создание условий для</w:t>
      </w:r>
      <w:r w:rsidR="00863216" w:rsidRPr="00F94965">
        <w:rPr>
          <w:sz w:val="28"/>
          <w:szCs w:val="28"/>
        </w:rPr>
        <w:t xml:space="preserve"> занятости,</w:t>
      </w:r>
      <w:r w:rsidR="00D03108" w:rsidRPr="00F94965">
        <w:rPr>
          <w:sz w:val="28"/>
          <w:szCs w:val="28"/>
        </w:rPr>
        <w:t xml:space="preserve"> психологического комфорта и безопасности детей; активизации собственного потенциала семьи и детей; пр</w:t>
      </w:r>
      <w:r w:rsidR="00863216" w:rsidRPr="00F94965">
        <w:rPr>
          <w:sz w:val="28"/>
          <w:szCs w:val="28"/>
        </w:rPr>
        <w:t>опаганде здорового образа жизни.</w:t>
      </w:r>
    </w:p>
    <w:p w:rsidR="00F94965" w:rsidRPr="00F94965" w:rsidRDefault="00F40122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b/>
          <w:sz w:val="28"/>
          <w:szCs w:val="28"/>
        </w:rPr>
      </w:pPr>
      <w:r w:rsidRPr="00F94965">
        <w:rPr>
          <w:b/>
          <w:sz w:val="28"/>
          <w:szCs w:val="28"/>
        </w:rPr>
        <w:t>О результатах проведенной</w:t>
      </w:r>
      <w:r w:rsidR="00746782" w:rsidRPr="00F94965">
        <w:rPr>
          <w:b/>
          <w:sz w:val="28"/>
          <w:szCs w:val="28"/>
        </w:rPr>
        <w:t xml:space="preserve"> работы</w:t>
      </w:r>
      <w:r w:rsidR="00863216" w:rsidRPr="00F94965">
        <w:rPr>
          <w:b/>
          <w:sz w:val="28"/>
          <w:szCs w:val="28"/>
        </w:rPr>
        <w:t xml:space="preserve"> по организации занятости несовершеннолетних учетных категорий в летний период направить в</w:t>
      </w:r>
      <w:r w:rsidR="00746782" w:rsidRPr="00F94965">
        <w:rPr>
          <w:b/>
          <w:sz w:val="28"/>
          <w:szCs w:val="28"/>
        </w:rPr>
        <w:t xml:space="preserve"> городскую комиссию в срок до </w:t>
      </w:r>
      <w:r w:rsidR="000A2DF5" w:rsidRPr="00F94965">
        <w:rPr>
          <w:b/>
          <w:sz w:val="28"/>
          <w:szCs w:val="28"/>
        </w:rPr>
        <w:t>25</w:t>
      </w:r>
      <w:r w:rsidR="00746782" w:rsidRPr="00F94965">
        <w:rPr>
          <w:b/>
          <w:sz w:val="28"/>
          <w:szCs w:val="28"/>
        </w:rPr>
        <w:t>.08.2022</w:t>
      </w:r>
      <w:r w:rsidR="00863216" w:rsidRPr="00F94965">
        <w:rPr>
          <w:b/>
          <w:sz w:val="28"/>
          <w:szCs w:val="28"/>
        </w:rPr>
        <w:t xml:space="preserve">.  </w:t>
      </w:r>
    </w:p>
    <w:p w:rsidR="00F94965" w:rsidRPr="00F94965" w:rsidRDefault="00863216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b/>
          <w:sz w:val="28"/>
          <w:szCs w:val="28"/>
        </w:rPr>
      </w:pPr>
      <w:r w:rsidRPr="00F94965">
        <w:rPr>
          <w:b/>
          <w:sz w:val="28"/>
          <w:szCs w:val="28"/>
        </w:rPr>
        <w:t>И</w:t>
      </w:r>
      <w:r w:rsidR="00114D9D" w:rsidRPr="00F94965">
        <w:rPr>
          <w:b/>
          <w:sz w:val="28"/>
          <w:szCs w:val="28"/>
        </w:rPr>
        <w:t>нформацию</w:t>
      </w:r>
      <w:r w:rsidR="00E525A1" w:rsidRPr="00F94965">
        <w:rPr>
          <w:b/>
          <w:sz w:val="28"/>
          <w:szCs w:val="28"/>
        </w:rPr>
        <w:t xml:space="preserve"> о деятельности по профилактике безнадзорности и правонарушений несовершеннолетних</w:t>
      </w:r>
      <w:r w:rsidR="00114D9D" w:rsidRPr="00F94965">
        <w:rPr>
          <w:b/>
          <w:sz w:val="28"/>
          <w:szCs w:val="28"/>
        </w:rPr>
        <w:t xml:space="preserve"> за 12 месяцев текущего года</w:t>
      </w:r>
      <w:r w:rsidR="00DE099C" w:rsidRPr="00F94965">
        <w:rPr>
          <w:b/>
          <w:sz w:val="28"/>
          <w:szCs w:val="28"/>
        </w:rPr>
        <w:t xml:space="preserve"> направит</w:t>
      </w:r>
      <w:r w:rsidR="00A829CB" w:rsidRPr="00F94965">
        <w:rPr>
          <w:b/>
          <w:sz w:val="28"/>
          <w:szCs w:val="28"/>
        </w:rPr>
        <w:t>ь в</w:t>
      </w:r>
      <w:r w:rsidR="00D03108" w:rsidRPr="00F94965">
        <w:rPr>
          <w:b/>
          <w:sz w:val="28"/>
          <w:szCs w:val="28"/>
        </w:rPr>
        <w:t xml:space="preserve"> комиссию </w:t>
      </w:r>
      <w:r w:rsidR="00A829CB" w:rsidRPr="00F94965">
        <w:rPr>
          <w:b/>
          <w:sz w:val="28"/>
          <w:szCs w:val="28"/>
        </w:rPr>
        <w:t xml:space="preserve">города </w:t>
      </w:r>
      <w:r w:rsidR="00DE099C" w:rsidRPr="00F94965">
        <w:rPr>
          <w:b/>
          <w:sz w:val="28"/>
          <w:szCs w:val="28"/>
        </w:rPr>
        <w:t>для</w:t>
      </w:r>
      <w:r w:rsidR="00D03108" w:rsidRPr="00F94965">
        <w:rPr>
          <w:b/>
          <w:sz w:val="28"/>
          <w:szCs w:val="28"/>
        </w:rPr>
        <w:t xml:space="preserve"> подгото</w:t>
      </w:r>
      <w:r w:rsidR="00DE099C" w:rsidRPr="00F94965">
        <w:rPr>
          <w:b/>
          <w:sz w:val="28"/>
          <w:szCs w:val="28"/>
        </w:rPr>
        <w:t>вки</w:t>
      </w:r>
      <w:r w:rsidR="00D03108" w:rsidRPr="00F94965">
        <w:rPr>
          <w:b/>
          <w:sz w:val="28"/>
          <w:szCs w:val="28"/>
        </w:rPr>
        <w:t xml:space="preserve"> </w:t>
      </w:r>
      <w:r w:rsidR="00E525A1" w:rsidRPr="00F94965">
        <w:rPr>
          <w:b/>
          <w:sz w:val="28"/>
          <w:szCs w:val="28"/>
        </w:rPr>
        <w:t xml:space="preserve">годового </w:t>
      </w:r>
      <w:r w:rsidR="00D03108" w:rsidRPr="00F94965">
        <w:rPr>
          <w:b/>
          <w:sz w:val="28"/>
          <w:szCs w:val="28"/>
        </w:rPr>
        <w:t>отчета</w:t>
      </w:r>
      <w:r w:rsidR="000B43CE" w:rsidRPr="00F94965">
        <w:rPr>
          <w:b/>
          <w:sz w:val="28"/>
          <w:szCs w:val="28"/>
        </w:rPr>
        <w:t xml:space="preserve"> (Постановление правительства Красноярского края №186</w:t>
      </w:r>
      <w:r w:rsidR="00EE2DE5" w:rsidRPr="00F94965">
        <w:rPr>
          <w:b/>
          <w:sz w:val="28"/>
          <w:szCs w:val="28"/>
        </w:rPr>
        <w:t xml:space="preserve"> - п</w:t>
      </w:r>
      <w:r w:rsidR="000B43CE" w:rsidRPr="00F94965">
        <w:rPr>
          <w:b/>
          <w:sz w:val="28"/>
          <w:szCs w:val="28"/>
        </w:rPr>
        <w:t>).</w:t>
      </w:r>
      <w:r w:rsidR="00D03108" w:rsidRPr="00F94965">
        <w:rPr>
          <w:b/>
          <w:sz w:val="28"/>
          <w:szCs w:val="28"/>
        </w:rPr>
        <w:t xml:space="preserve"> </w:t>
      </w:r>
    </w:p>
    <w:p w:rsidR="00F94965" w:rsidRPr="00F94965" w:rsidRDefault="00D03108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b/>
          <w:sz w:val="28"/>
          <w:szCs w:val="28"/>
        </w:rPr>
      </w:pPr>
      <w:r w:rsidRPr="00F94965">
        <w:rPr>
          <w:b/>
          <w:sz w:val="28"/>
          <w:szCs w:val="28"/>
        </w:rPr>
        <w:t>Срок:</w:t>
      </w:r>
      <w:r w:rsidR="00E530D1" w:rsidRPr="00F94965">
        <w:rPr>
          <w:b/>
          <w:sz w:val="28"/>
          <w:szCs w:val="28"/>
        </w:rPr>
        <w:t xml:space="preserve"> 25.12.2022</w:t>
      </w:r>
      <w:r w:rsidR="00FB6D83" w:rsidRPr="00F9496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965" w:rsidRPr="00F94965" w:rsidRDefault="00F94965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F94965">
        <w:rPr>
          <w:b/>
          <w:sz w:val="28"/>
          <w:szCs w:val="28"/>
        </w:rPr>
        <w:t xml:space="preserve">7. </w:t>
      </w:r>
      <w:r w:rsidR="00D03108" w:rsidRPr="00F94965">
        <w:rPr>
          <w:sz w:val="28"/>
          <w:szCs w:val="28"/>
        </w:rPr>
        <w:t xml:space="preserve">Межмуниципальному управлению МВД России «Красноярское»  поручить подразделениям по делам несовершеннолетних: </w:t>
      </w:r>
    </w:p>
    <w:p w:rsidR="00F94965" w:rsidRPr="00F94965" w:rsidRDefault="00AB5F62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proofErr w:type="gramStart"/>
      <w:r w:rsidRPr="00F94965">
        <w:rPr>
          <w:sz w:val="28"/>
          <w:szCs w:val="28"/>
        </w:rPr>
        <w:t>Н</w:t>
      </w:r>
      <w:r w:rsidR="00D03108" w:rsidRPr="00F94965">
        <w:rPr>
          <w:sz w:val="28"/>
          <w:szCs w:val="28"/>
        </w:rPr>
        <w:t>езамедлительно</w:t>
      </w:r>
      <w:r w:rsidR="002A074A" w:rsidRPr="00F94965">
        <w:rPr>
          <w:sz w:val="28"/>
          <w:szCs w:val="28"/>
        </w:rPr>
        <w:t xml:space="preserve"> (в суточный срок)</w:t>
      </w:r>
      <w:r w:rsidR="00D03108" w:rsidRPr="00F94965">
        <w:rPr>
          <w:sz w:val="28"/>
          <w:szCs w:val="28"/>
        </w:rPr>
        <w:t xml:space="preserve"> информировать комиссии </w:t>
      </w:r>
      <w:r w:rsidR="00A56A16" w:rsidRPr="00F94965">
        <w:rPr>
          <w:sz w:val="28"/>
          <w:szCs w:val="28"/>
        </w:rPr>
        <w:t xml:space="preserve">районов в городе </w:t>
      </w:r>
      <w:r w:rsidR="00D03108" w:rsidRPr="00F94965">
        <w:rPr>
          <w:sz w:val="28"/>
          <w:szCs w:val="28"/>
        </w:rPr>
        <w:t xml:space="preserve">в случаях совершения преступлений </w:t>
      </w:r>
      <w:r w:rsidR="00A56A16" w:rsidRPr="00F94965">
        <w:rPr>
          <w:sz w:val="28"/>
          <w:szCs w:val="28"/>
        </w:rPr>
        <w:t xml:space="preserve"> </w:t>
      </w:r>
      <w:r w:rsidR="00D03108" w:rsidRPr="00F94965">
        <w:rPr>
          <w:sz w:val="28"/>
          <w:szCs w:val="28"/>
        </w:rPr>
        <w:t>в отношении несовершеннолетних, п</w:t>
      </w:r>
      <w:r w:rsidR="00184AE0" w:rsidRPr="00F94965">
        <w:rPr>
          <w:sz w:val="28"/>
          <w:szCs w:val="28"/>
        </w:rPr>
        <w:t>роизо</w:t>
      </w:r>
      <w:r w:rsidR="002A074A" w:rsidRPr="00F94965">
        <w:rPr>
          <w:sz w:val="28"/>
          <w:szCs w:val="28"/>
        </w:rPr>
        <w:t>шедших чрезвычайных происшествиях</w:t>
      </w:r>
      <w:r w:rsidR="00D03108" w:rsidRPr="00F94965">
        <w:rPr>
          <w:sz w:val="28"/>
          <w:szCs w:val="28"/>
        </w:rPr>
        <w:t xml:space="preserve"> </w:t>
      </w:r>
      <w:r w:rsidR="00114D9D" w:rsidRPr="00F94965">
        <w:rPr>
          <w:sz w:val="28"/>
          <w:szCs w:val="28"/>
        </w:rPr>
        <w:t xml:space="preserve"> </w:t>
      </w:r>
      <w:r w:rsidR="00D03108" w:rsidRPr="00F94965">
        <w:rPr>
          <w:sz w:val="28"/>
          <w:szCs w:val="28"/>
        </w:rPr>
        <w:t>с несовершеннолетними;</w:t>
      </w:r>
      <w:r w:rsidR="003B4BD3" w:rsidRPr="00F94965">
        <w:rPr>
          <w:sz w:val="28"/>
          <w:szCs w:val="28"/>
        </w:rPr>
        <w:t xml:space="preserve"> в соответствии  с постановлением </w:t>
      </w:r>
      <w:proofErr w:type="spellStart"/>
      <w:r w:rsidR="003B4BD3" w:rsidRPr="00F94965">
        <w:rPr>
          <w:sz w:val="28"/>
          <w:szCs w:val="28"/>
        </w:rPr>
        <w:t>КДНиЗП</w:t>
      </w:r>
      <w:proofErr w:type="spellEnd"/>
      <w:r w:rsidR="003B4BD3" w:rsidRPr="00F94965">
        <w:rPr>
          <w:sz w:val="28"/>
          <w:szCs w:val="28"/>
        </w:rPr>
        <w:t xml:space="preserve"> администрации города от 27.02.2019 </w:t>
      </w:r>
      <w:r w:rsidR="003B5FA9" w:rsidRPr="00F94965">
        <w:rPr>
          <w:sz w:val="28"/>
          <w:szCs w:val="28"/>
        </w:rPr>
        <w:t xml:space="preserve">ежемесячно </w:t>
      </w:r>
      <w:r w:rsidR="003B4BD3" w:rsidRPr="00F94965">
        <w:rPr>
          <w:sz w:val="28"/>
          <w:szCs w:val="28"/>
        </w:rPr>
        <w:t xml:space="preserve">информировать </w:t>
      </w:r>
      <w:proofErr w:type="spellStart"/>
      <w:r w:rsidR="003B4BD3" w:rsidRPr="00F94965">
        <w:rPr>
          <w:sz w:val="28"/>
          <w:szCs w:val="28"/>
        </w:rPr>
        <w:t>КДНиЗП</w:t>
      </w:r>
      <w:proofErr w:type="spellEnd"/>
      <w:r w:rsidR="003B4BD3" w:rsidRPr="00F94965">
        <w:rPr>
          <w:sz w:val="28"/>
          <w:szCs w:val="28"/>
        </w:rPr>
        <w:t xml:space="preserve"> администрации города о состоянии и динамике подростковой преступности, преступности в отношении несовершенн</w:t>
      </w:r>
      <w:r w:rsidR="00F94965" w:rsidRPr="00F94965">
        <w:rPr>
          <w:sz w:val="28"/>
          <w:szCs w:val="28"/>
        </w:rPr>
        <w:t>о</w:t>
      </w:r>
      <w:r w:rsidR="003B4BD3" w:rsidRPr="00F94965">
        <w:rPr>
          <w:sz w:val="28"/>
          <w:szCs w:val="28"/>
        </w:rPr>
        <w:t>летних в соответствие с утвержденной формой отчета.</w:t>
      </w:r>
      <w:proofErr w:type="gramEnd"/>
      <w:r w:rsidR="003B5FA9" w:rsidRPr="00F94965">
        <w:rPr>
          <w:sz w:val="28"/>
          <w:szCs w:val="28"/>
        </w:rPr>
        <w:t xml:space="preserve"> Ежеквартально </w:t>
      </w:r>
      <w:proofErr w:type="gramStart"/>
      <w:r w:rsidR="003B5FA9" w:rsidRPr="00F94965">
        <w:rPr>
          <w:sz w:val="28"/>
          <w:szCs w:val="28"/>
        </w:rPr>
        <w:t>предоставлять аналитический отчет</w:t>
      </w:r>
      <w:proofErr w:type="gramEnd"/>
      <w:r w:rsidR="003B5FA9" w:rsidRPr="00F94965">
        <w:rPr>
          <w:sz w:val="28"/>
          <w:szCs w:val="28"/>
        </w:rPr>
        <w:t xml:space="preserve"> о состоянии подростковой преступности с указанием причин и </w:t>
      </w:r>
      <w:r w:rsidR="003B5FA9" w:rsidRPr="00F94965">
        <w:rPr>
          <w:sz w:val="28"/>
          <w:szCs w:val="28"/>
        </w:rPr>
        <w:lastRenderedPageBreak/>
        <w:t>условий, способствующих росту показателей, принятых мер по их устранению и предложений, адресованных субъектам системы профилактики.</w:t>
      </w:r>
      <w:r w:rsidR="00F94965" w:rsidRPr="00F94965">
        <w:rPr>
          <w:sz w:val="28"/>
          <w:szCs w:val="28"/>
        </w:rPr>
        <w:t xml:space="preserve"> </w:t>
      </w:r>
      <w:proofErr w:type="gramStart"/>
      <w:r w:rsidR="00F94965" w:rsidRPr="00F94965">
        <w:rPr>
          <w:sz w:val="28"/>
          <w:szCs w:val="28"/>
        </w:rPr>
        <w:t>Незамедлительно сообщать (в суточный срок) в комиссии районов в городе о выявленных несовершеннолетних, проявляющих интерес к  террористическим, запрещенным на территории РФ движениям «</w:t>
      </w:r>
      <w:proofErr w:type="spellStart"/>
      <w:r w:rsidR="00F94965" w:rsidRPr="00F94965">
        <w:rPr>
          <w:sz w:val="28"/>
          <w:szCs w:val="28"/>
        </w:rPr>
        <w:t>Колумбайн</w:t>
      </w:r>
      <w:proofErr w:type="spellEnd"/>
      <w:r w:rsidR="00F94965" w:rsidRPr="00F94965">
        <w:rPr>
          <w:sz w:val="28"/>
          <w:szCs w:val="28"/>
        </w:rPr>
        <w:t>» и «АУЕ», другим деструктивным движениям, в целях их своевременного выявления и организации с ними профилактической работы.</w:t>
      </w:r>
      <w:proofErr w:type="gramEnd"/>
    </w:p>
    <w:p w:rsidR="00F94965" w:rsidRPr="00F94965" w:rsidRDefault="003B4BD3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b/>
          <w:sz w:val="28"/>
          <w:szCs w:val="28"/>
        </w:rPr>
      </w:pPr>
      <w:r w:rsidRPr="00F94965">
        <w:rPr>
          <w:b/>
          <w:sz w:val="28"/>
          <w:szCs w:val="28"/>
        </w:rPr>
        <w:t xml:space="preserve">Срок: до 10 числа месяца следующего за </w:t>
      </w:r>
      <w:proofErr w:type="gramStart"/>
      <w:r w:rsidRPr="00F94965">
        <w:rPr>
          <w:b/>
          <w:sz w:val="28"/>
          <w:szCs w:val="28"/>
        </w:rPr>
        <w:t>отчетным</w:t>
      </w:r>
      <w:proofErr w:type="gramEnd"/>
      <w:r w:rsidRPr="00F94965">
        <w:rPr>
          <w:b/>
          <w:sz w:val="28"/>
          <w:szCs w:val="28"/>
        </w:rPr>
        <w:t>.</w:t>
      </w:r>
    </w:p>
    <w:p w:rsidR="00F94965" w:rsidRPr="00F94965" w:rsidRDefault="002A074A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Ежемесячно информировать главное управление</w:t>
      </w:r>
      <w:r w:rsidR="00D03108" w:rsidRPr="00F94965">
        <w:rPr>
          <w:sz w:val="28"/>
          <w:szCs w:val="28"/>
        </w:rPr>
        <w:t xml:space="preserve"> образования администрации города о совершенных преступлениях, правонарушениях учащимися общеобразовательных организаций города, с указанием фамилии учащегося и номера образовательной организации.</w:t>
      </w:r>
    </w:p>
    <w:p w:rsidR="00F94965" w:rsidRPr="00F94965" w:rsidRDefault="00D03108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b/>
          <w:sz w:val="28"/>
          <w:szCs w:val="28"/>
        </w:rPr>
      </w:pPr>
      <w:r w:rsidRPr="00F94965">
        <w:rPr>
          <w:b/>
          <w:sz w:val="28"/>
          <w:szCs w:val="28"/>
        </w:rPr>
        <w:t>Срок: ежемесячно</w:t>
      </w:r>
    </w:p>
    <w:p w:rsidR="00F94965" w:rsidRDefault="00184AE0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Реализовывать</w:t>
      </w:r>
      <w:r w:rsidR="00D03108" w:rsidRPr="00F94965">
        <w:rPr>
          <w:sz w:val="28"/>
          <w:szCs w:val="28"/>
        </w:rPr>
        <w:t xml:space="preserve"> комплекс мер по противодействию и ранней профилактике групповой преступности, снижению числа н</w:t>
      </w:r>
      <w:r w:rsidR="004239B7" w:rsidRPr="00F94965">
        <w:rPr>
          <w:sz w:val="28"/>
          <w:szCs w:val="28"/>
        </w:rPr>
        <w:t>есовершеннолетних преступников</w:t>
      </w:r>
      <w:r w:rsidR="00D03108" w:rsidRPr="00F94965">
        <w:rPr>
          <w:sz w:val="28"/>
          <w:szCs w:val="28"/>
        </w:rPr>
        <w:t>, а также подростков, повторно совершивших преступления.</w:t>
      </w:r>
    </w:p>
    <w:p w:rsidR="0000782B" w:rsidRDefault="00D5290E" w:rsidP="0000782B">
      <w:pPr>
        <w:widowControl w:val="0"/>
        <w:pBdr>
          <w:bottom w:val="single" w:sz="4" w:space="8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D5290E">
        <w:rPr>
          <w:b/>
          <w:sz w:val="28"/>
          <w:szCs w:val="28"/>
        </w:rPr>
        <w:t xml:space="preserve">В срок до </w:t>
      </w:r>
      <w:r w:rsidR="00E4069C">
        <w:rPr>
          <w:b/>
          <w:sz w:val="28"/>
          <w:szCs w:val="28"/>
        </w:rPr>
        <w:t>30.04</w:t>
      </w:r>
      <w:r w:rsidRPr="00D5290E">
        <w:rPr>
          <w:b/>
          <w:sz w:val="28"/>
          <w:szCs w:val="28"/>
        </w:rPr>
        <w:t>.2022</w:t>
      </w:r>
      <w:r>
        <w:rPr>
          <w:sz w:val="28"/>
          <w:szCs w:val="28"/>
        </w:rPr>
        <w:t xml:space="preserve"> направить в районные комиссии сведения о количестве и персональном составе ГКН </w:t>
      </w:r>
      <w:r w:rsidRPr="00D5290E">
        <w:rPr>
          <w:sz w:val="28"/>
          <w:szCs w:val="28"/>
        </w:rPr>
        <w:t>(групп криминальной направленности)</w:t>
      </w:r>
      <w:r>
        <w:rPr>
          <w:sz w:val="28"/>
          <w:szCs w:val="28"/>
        </w:rPr>
        <w:t xml:space="preserve">, имеющих в своем составе несовершеннолетних, состоящих на учете в отделах полиции МУ МВД России «Красноярское». В дальнейшем, на постоянной основе, обновлять сведения, при постановке на учет вновь выявленных ГКН, членов имеющихся ГКН. Вносить, в установленные районными комиссиями сроки, предложения в комплексные индивидуальные программы реабилитации несовершеннолетних участников ГКН, предложения по мероприятиям, направленным на разобщение, переориентацию ГКН, исключения несовершеннолетнего из </w:t>
      </w:r>
      <w:r w:rsidR="00785379">
        <w:rPr>
          <w:sz w:val="28"/>
          <w:szCs w:val="28"/>
        </w:rPr>
        <w:t>ГКН в п</w:t>
      </w:r>
      <w:r w:rsidR="0000782B">
        <w:rPr>
          <w:sz w:val="28"/>
          <w:szCs w:val="28"/>
        </w:rPr>
        <w:t>ределах собственной компетенции по форме: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00782B" w:rsidRPr="0000782B" w:rsidTr="0000782B">
        <w:tc>
          <w:tcPr>
            <w:tcW w:w="1595" w:type="dxa"/>
          </w:tcPr>
          <w:p w:rsidR="0000782B" w:rsidRPr="0000782B" w:rsidRDefault="0000782B" w:rsidP="00F94965">
            <w:pPr>
              <w:widowControl w:val="0"/>
              <w:tabs>
                <w:tab w:val="left" w:pos="567"/>
                <w:tab w:val="left" w:pos="851"/>
                <w:tab w:val="left" w:pos="993"/>
                <w:tab w:val="left" w:pos="1276"/>
              </w:tabs>
              <w:autoSpaceDE w:val="0"/>
              <w:ind w:firstLine="0"/>
              <w:jc w:val="both"/>
              <w:rPr>
                <w:sz w:val="16"/>
                <w:szCs w:val="16"/>
              </w:rPr>
            </w:pPr>
            <w:r w:rsidRPr="0000782B">
              <w:rPr>
                <w:sz w:val="16"/>
                <w:szCs w:val="16"/>
              </w:rPr>
              <w:t>ФИО н/</w:t>
            </w:r>
            <w:proofErr w:type="gramStart"/>
            <w:r w:rsidRPr="0000782B"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, возраст, адрес места жительства</w:t>
            </w:r>
          </w:p>
        </w:tc>
        <w:tc>
          <w:tcPr>
            <w:tcW w:w="1595" w:type="dxa"/>
          </w:tcPr>
          <w:p w:rsidR="0000782B" w:rsidRPr="0000782B" w:rsidRDefault="0000782B" w:rsidP="00F94965">
            <w:pPr>
              <w:widowControl w:val="0"/>
              <w:tabs>
                <w:tab w:val="left" w:pos="567"/>
                <w:tab w:val="left" w:pos="851"/>
                <w:tab w:val="left" w:pos="993"/>
                <w:tab w:val="left" w:pos="1276"/>
              </w:tabs>
              <w:autoSpaceDE w:val="0"/>
              <w:ind w:firstLine="0"/>
              <w:jc w:val="both"/>
              <w:rPr>
                <w:sz w:val="16"/>
                <w:szCs w:val="16"/>
              </w:rPr>
            </w:pPr>
            <w:proofErr w:type="gramStart"/>
            <w:r w:rsidRPr="0000782B">
              <w:rPr>
                <w:sz w:val="16"/>
                <w:szCs w:val="16"/>
              </w:rPr>
              <w:t>ОП</w:t>
            </w:r>
            <w:proofErr w:type="gramEnd"/>
            <w:r w:rsidR="000329B7">
              <w:rPr>
                <w:sz w:val="16"/>
                <w:szCs w:val="16"/>
              </w:rPr>
              <w:t xml:space="preserve"> </w:t>
            </w:r>
            <w:r w:rsidRPr="0000782B">
              <w:rPr>
                <w:sz w:val="16"/>
                <w:szCs w:val="16"/>
              </w:rPr>
              <w:t>№</w:t>
            </w:r>
            <w:r w:rsidR="00DA4DA7">
              <w:rPr>
                <w:sz w:val="16"/>
                <w:szCs w:val="16"/>
              </w:rPr>
              <w:t xml:space="preserve"> в котором осуществля</w:t>
            </w:r>
            <w:r w:rsidR="000329B7">
              <w:rPr>
                <w:sz w:val="16"/>
                <w:szCs w:val="16"/>
              </w:rPr>
              <w:t>е</w:t>
            </w:r>
            <w:r w:rsidR="00DA4DA7">
              <w:rPr>
                <w:sz w:val="16"/>
                <w:szCs w:val="16"/>
              </w:rPr>
              <w:t>тся учет</w:t>
            </w:r>
          </w:p>
        </w:tc>
        <w:tc>
          <w:tcPr>
            <w:tcW w:w="1595" w:type="dxa"/>
          </w:tcPr>
          <w:p w:rsidR="0000782B" w:rsidRPr="0000782B" w:rsidRDefault="0000782B" w:rsidP="00F94965">
            <w:pPr>
              <w:widowControl w:val="0"/>
              <w:tabs>
                <w:tab w:val="left" w:pos="567"/>
                <w:tab w:val="left" w:pos="851"/>
                <w:tab w:val="left" w:pos="993"/>
                <w:tab w:val="left" w:pos="1276"/>
              </w:tabs>
              <w:autoSpaceDE w:val="0"/>
              <w:ind w:firstLine="0"/>
              <w:jc w:val="both"/>
              <w:rPr>
                <w:sz w:val="16"/>
                <w:szCs w:val="16"/>
              </w:rPr>
            </w:pPr>
            <w:r w:rsidRPr="0000782B">
              <w:rPr>
                <w:sz w:val="16"/>
                <w:szCs w:val="16"/>
              </w:rPr>
              <w:t>ГКН в составе лиц: ФИО, возраст</w:t>
            </w:r>
          </w:p>
        </w:tc>
        <w:tc>
          <w:tcPr>
            <w:tcW w:w="1595" w:type="dxa"/>
          </w:tcPr>
          <w:p w:rsidR="0000782B" w:rsidRPr="0000782B" w:rsidRDefault="0000782B" w:rsidP="00F94965">
            <w:pPr>
              <w:widowControl w:val="0"/>
              <w:tabs>
                <w:tab w:val="left" w:pos="567"/>
                <w:tab w:val="left" w:pos="851"/>
                <w:tab w:val="left" w:pos="993"/>
                <w:tab w:val="left" w:pos="1276"/>
              </w:tabs>
              <w:autoSpaceDE w:val="0"/>
              <w:ind w:firstLine="0"/>
              <w:jc w:val="both"/>
              <w:rPr>
                <w:sz w:val="16"/>
                <w:szCs w:val="16"/>
              </w:rPr>
            </w:pPr>
            <w:r w:rsidRPr="0000782B">
              <w:rPr>
                <w:sz w:val="16"/>
                <w:szCs w:val="16"/>
              </w:rPr>
              <w:t>Статус в ГКН (лидер, член ГКН)</w:t>
            </w:r>
          </w:p>
        </w:tc>
        <w:tc>
          <w:tcPr>
            <w:tcW w:w="1595" w:type="dxa"/>
          </w:tcPr>
          <w:p w:rsidR="0000782B" w:rsidRPr="0000782B" w:rsidRDefault="0000782B" w:rsidP="00F94965">
            <w:pPr>
              <w:widowControl w:val="0"/>
              <w:tabs>
                <w:tab w:val="left" w:pos="567"/>
                <w:tab w:val="left" w:pos="851"/>
                <w:tab w:val="left" w:pos="993"/>
                <w:tab w:val="left" w:pos="1276"/>
              </w:tabs>
              <w:autoSpaceDE w:val="0"/>
              <w:ind w:firstLine="0"/>
              <w:jc w:val="both"/>
              <w:rPr>
                <w:sz w:val="16"/>
                <w:szCs w:val="16"/>
              </w:rPr>
            </w:pPr>
            <w:r w:rsidRPr="0000782B">
              <w:rPr>
                <w:sz w:val="16"/>
                <w:szCs w:val="16"/>
              </w:rPr>
              <w:t>Дата постановки на учет</w:t>
            </w:r>
          </w:p>
        </w:tc>
        <w:tc>
          <w:tcPr>
            <w:tcW w:w="1596" w:type="dxa"/>
          </w:tcPr>
          <w:p w:rsidR="0000782B" w:rsidRPr="0000782B" w:rsidRDefault="0000782B" w:rsidP="00DA4DA7">
            <w:pPr>
              <w:widowControl w:val="0"/>
              <w:tabs>
                <w:tab w:val="left" w:pos="567"/>
                <w:tab w:val="left" w:pos="851"/>
                <w:tab w:val="left" w:pos="993"/>
                <w:tab w:val="left" w:pos="1276"/>
              </w:tabs>
              <w:autoSpaceDE w:val="0"/>
              <w:ind w:firstLine="0"/>
              <w:jc w:val="both"/>
              <w:rPr>
                <w:sz w:val="16"/>
                <w:szCs w:val="16"/>
              </w:rPr>
            </w:pPr>
            <w:r w:rsidRPr="0000782B">
              <w:rPr>
                <w:sz w:val="16"/>
                <w:szCs w:val="16"/>
              </w:rPr>
              <w:t>Вид занятости н/</w:t>
            </w:r>
            <w:proofErr w:type="gramStart"/>
            <w:r w:rsidRPr="0000782B">
              <w:rPr>
                <w:sz w:val="16"/>
                <w:szCs w:val="16"/>
              </w:rPr>
              <w:t>л</w:t>
            </w:r>
            <w:proofErr w:type="gramEnd"/>
            <w:r w:rsidRPr="0000782B">
              <w:rPr>
                <w:sz w:val="16"/>
                <w:szCs w:val="16"/>
              </w:rPr>
              <w:t xml:space="preserve"> (учится, работает, не занят)</w:t>
            </w:r>
            <w:r w:rsidR="00DA4DA7">
              <w:rPr>
                <w:sz w:val="16"/>
                <w:szCs w:val="16"/>
              </w:rPr>
              <w:t xml:space="preserve"> с указанием места учебы/работы</w:t>
            </w:r>
          </w:p>
        </w:tc>
      </w:tr>
    </w:tbl>
    <w:p w:rsidR="00785379" w:rsidRPr="00960836" w:rsidRDefault="0000782B" w:rsidP="00960836">
      <w:pPr>
        <w:widowControl w:val="0"/>
        <w:pBdr>
          <w:bottom w:val="single" w:sz="4" w:space="6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85379" w:rsidRPr="00A442B6">
        <w:rPr>
          <w:b/>
          <w:sz w:val="28"/>
          <w:szCs w:val="28"/>
        </w:rPr>
        <w:t xml:space="preserve">В срок до </w:t>
      </w:r>
      <w:r w:rsidR="00E4069C" w:rsidRPr="00A442B6">
        <w:rPr>
          <w:b/>
          <w:sz w:val="28"/>
          <w:szCs w:val="28"/>
        </w:rPr>
        <w:t>30.04.2022</w:t>
      </w:r>
      <w:r w:rsidR="00E4069C">
        <w:rPr>
          <w:sz w:val="28"/>
          <w:szCs w:val="28"/>
        </w:rPr>
        <w:t xml:space="preserve"> направить в городскую комиссию </w:t>
      </w:r>
      <w:r w:rsidR="00A442B6">
        <w:rPr>
          <w:sz w:val="28"/>
          <w:szCs w:val="28"/>
        </w:rPr>
        <w:t xml:space="preserve">персонифицированные </w:t>
      </w:r>
      <w:r w:rsidR="00E4069C">
        <w:rPr>
          <w:sz w:val="28"/>
          <w:szCs w:val="28"/>
        </w:rPr>
        <w:t>сведения о нуждаемости несовершеннолетних</w:t>
      </w:r>
      <w:r w:rsidR="00A442B6">
        <w:rPr>
          <w:sz w:val="28"/>
          <w:szCs w:val="28"/>
        </w:rPr>
        <w:t>, состоящих на учете в подразделениях по делам несовершеннолетних отделов полиции МУ МВД России «Красноярское», в организации конкретных видов досуга (с указанием причин, препятствующих занятости в желаемом виде досуговой деятельности)</w:t>
      </w:r>
      <w:r>
        <w:rPr>
          <w:sz w:val="28"/>
          <w:szCs w:val="28"/>
        </w:rPr>
        <w:t xml:space="preserve"> по форме:</w:t>
      </w:r>
    </w:p>
    <w:tbl>
      <w:tblPr>
        <w:tblStyle w:val="afa"/>
        <w:tblW w:w="9670" w:type="dxa"/>
        <w:tblLook w:val="04A0" w:firstRow="1" w:lastRow="0" w:firstColumn="1" w:lastColumn="0" w:noHBand="0" w:noVBand="1"/>
      </w:tblPr>
      <w:tblGrid>
        <w:gridCol w:w="1622"/>
        <w:gridCol w:w="2017"/>
        <w:gridCol w:w="1715"/>
        <w:gridCol w:w="1537"/>
        <w:gridCol w:w="2779"/>
      </w:tblGrid>
      <w:tr w:rsidR="00960836" w:rsidRPr="00960836" w:rsidTr="00960836">
        <w:trPr>
          <w:trHeight w:val="698"/>
        </w:trPr>
        <w:tc>
          <w:tcPr>
            <w:tcW w:w="1622" w:type="dxa"/>
          </w:tcPr>
          <w:p w:rsidR="00960836" w:rsidRPr="00960836" w:rsidRDefault="00960836" w:rsidP="00960836">
            <w:pPr>
              <w:widowControl w:val="0"/>
              <w:pBdr>
                <w:bottom w:val="single" w:sz="4" w:space="30" w:color="FFFFFF"/>
              </w:pBdr>
              <w:tabs>
                <w:tab w:val="left" w:pos="567"/>
                <w:tab w:val="left" w:pos="851"/>
                <w:tab w:val="left" w:pos="993"/>
                <w:tab w:val="left" w:pos="1276"/>
              </w:tabs>
              <w:autoSpaceDE w:val="0"/>
              <w:ind w:firstLine="0"/>
              <w:rPr>
                <w:sz w:val="16"/>
                <w:szCs w:val="16"/>
              </w:rPr>
            </w:pPr>
            <w:r w:rsidRPr="00960836">
              <w:rPr>
                <w:sz w:val="16"/>
                <w:szCs w:val="16"/>
              </w:rPr>
              <w:lastRenderedPageBreak/>
              <w:t>ФИО н/</w:t>
            </w:r>
            <w:proofErr w:type="gramStart"/>
            <w:r w:rsidRPr="00960836">
              <w:rPr>
                <w:sz w:val="16"/>
                <w:szCs w:val="16"/>
              </w:rPr>
              <w:t>л</w:t>
            </w:r>
            <w:proofErr w:type="gramEnd"/>
            <w:r w:rsidRPr="00960836">
              <w:rPr>
                <w:sz w:val="16"/>
                <w:szCs w:val="16"/>
              </w:rPr>
              <w:t>, возраст, адрес места жительства</w:t>
            </w:r>
          </w:p>
        </w:tc>
        <w:tc>
          <w:tcPr>
            <w:tcW w:w="2017" w:type="dxa"/>
          </w:tcPr>
          <w:p w:rsidR="00960836" w:rsidRPr="00960836" w:rsidRDefault="00960836" w:rsidP="00960836">
            <w:pPr>
              <w:widowControl w:val="0"/>
              <w:pBdr>
                <w:bottom w:val="single" w:sz="4" w:space="30" w:color="FFFFFF"/>
              </w:pBdr>
              <w:tabs>
                <w:tab w:val="left" w:pos="567"/>
                <w:tab w:val="left" w:pos="851"/>
                <w:tab w:val="left" w:pos="993"/>
                <w:tab w:val="left" w:pos="1276"/>
              </w:tabs>
              <w:autoSpaceDE w:val="0"/>
              <w:ind w:firstLine="0"/>
              <w:rPr>
                <w:sz w:val="16"/>
                <w:szCs w:val="16"/>
              </w:rPr>
            </w:pPr>
            <w:proofErr w:type="gramStart"/>
            <w:r w:rsidRPr="00960836">
              <w:rPr>
                <w:sz w:val="16"/>
                <w:szCs w:val="16"/>
              </w:rPr>
              <w:t>ОП</w:t>
            </w:r>
            <w:proofErr w:type="gramEnd"/>
            <w:r w:rsidR="007F7522">
              <w:rPr>
                <w:sz w:val="16"/>
                <w:szCs w:val="16"/>
              </w:rPr>
              <w:t xml:space="preserve"> </w:t>
            </w:r>
            <w:r w:rsidRPr="00960836">
              <w:rPr>
                <w:sz w:val="16"/>
                <w:szCs w:val="16"/>
              </w:rPr>
              <w:t>№ в котором осуществляется учет</w:t>
            </w:r>
          </w:p>
        </w:tc>
        <w:tc>
          <w:tcPr>
            <w:tcW w:w="1715" w:type="dxa"/>
          </w:tcPr>
          <w:p w:rsidR="00960836" w:rsidRPr="00960836" w:rsidRDefault="00960836" w:rsidP="00960836">
            <w:pPr>
              <w:widowControl w:val="0"/>
              <w:pBdr>
                <w:bottom w:val="single" w:sz="4" w:space="30" w:color="FFFFFF"/>
              </w:pBdr>
              <w:tabs>
                <w:tab w:val="left" w:pos="567"/>
                <w:tab w:val="left" w:pos="851"/>
                <w:tab w:val="left" w:pos="993"/>
                <w:tab w:val="left" w:pos="1276"/>
              </w:tabs>
              <w:autoSpaceDE w:val="0"/>
              <w:ind w:firstLine="0"/>
              <w:rPr>
                <w:sz w:val="16"/>
                <w:szCs w:val="16"/>
              </w:rPr>
            </w:pPr>
            <w:r w:rsidRPr="00960836">
              <w:rPr>
                <w:sz w:val="16"/>
                <w:szCs w:val="16"/>
              </w:rPr>
              <w:t>Имеющийся вид занятости</w:t>
            </w:r>
          </w:p>
        </w:tc>
        <w:tc>
          <w:tcPr>
            <w:tcW w:w="1537" w:type="dxa"/>
          </w:tcPr>
          <w:p w:rsidR="00960836" w:rsidRPr="00960836" w:rsidRDefault="00960836" w:rsidP="00960836">
            <w:pPr>
              <w:widowControl w:val="0"/>
              <w:pBdr>
                <w:bottom w:val="single" w:sz="4" w:space="30" w:color="FFFFFF"/>
              </w:pBdr>
              <w:tabs>
                <w:tab w:val="left" w:pos="567"/>
                <w:tab w:val="left" w:pos="851"/>
                <w:tab w:val="left" w:pos="993"/>
                <w:tab w:val="left" w:pos="1276"/>
              </w:tabs>
              <w:autoSpaceDE w:val="0"/>
              <w:ind w:firstLine="0"/>
              <w:rPr>
                <w:sz w:val="16"/>
                <w:szCs w:val="16"/>
              </w:rPr>
            </w:pPr>
            <w:r w:rsidRPr="00960836">
              <w:rPr>
                <w:sz w:val="16"/>
                <w:szCs w:val="16"/>
              </w:rPr>
              <w:t>Желаемый вид занятости</w:t>
            </w:r>
          </w:p>
        </w:tc>
        <w:tc>
          <w:tcPr>
            <w:tcW w:w="2779" w:type="dxa"/>
          </w:tcPr>
          <w:p w:rsidR="00960836" w:rsidRPr="00960836" w:rsidRDefault="00960836" w:rsidP="00960836">
            <w:pPr>
              <w:widowControl w:val="0"/>
              <w:pBdr>
                <w:bottom w:val="single" w:sz="4" w:space="30" w:color="FFFFFF"/>
              </w:pBdr>
              <w:tabs>
                <w:tab w:val="left" w:pos="567"/>
                <w:tab w:val="left" w:pos="851"/>
                <w:tab w:val="left" w:pos="993"/>
                <w:tab w:val="left" w:pos="1276"/>
              </w:tabs>
              <w:autoSpaceDE w:val="0"/>
              <w:ind w:firstLine="0"/>
              <w:rPr>
                <w:sz w:val="16"/>
                <w:szCs w:val="16"/>
              </w:rPr>
            </w:pPr>
            <w:r w:rsidRPr="00960836">
              <w:rPr>
                <w:sz w:val="16"/>
                <w:szCs w:val="16"/>
              </w:rPr>
              <w:t>Причины, препятствующие занятости в желаемом виде досуговой деятельности</w:t>
            </w:r>
          </w:p>
        </w:tc>
      </w:tr>
    </w:tbl>
    <w:p w:rsidR="00F94965" w:rsidRDefault="00960836" w:rsidP="00960836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3216" w:rsidRPr="00F94965">
        <w:rPr>
          <w:sz w:val="28"/>
          <w:szCs w:val="28"/>
        </w:rPr>
        <w:t xml:space="preserve">Принимать активное участие в </w:t>
      </w:r>
      <w:r w:rsidR="0067217E" w:rsidRPr="00F94965">
        <w:rPr>
          <w:sz w:val="28"/>
          <w:szCs w:val="28"/>
        </w:rPr>
        <w:t>обще</w:t>
      </w:r>
      <w:r w:rsidR="00863216" w:rsidRPr="00F94965">
        <w:rPr>
          <w:sz w:val="28"/>
          <w:szCs w:val="28"/>
        </w:rPr>
        <w:t>профилактической деятельности на базе учреждений образования, молодежной политики, социального обслуживания населения</w:t>
      </w:r>
      <w:r w:rsidR="004239B7" w:rsidRPr="00F94965">
        <w:rPr>
          <w:sz w:val="28"/>
          <w:szCs w:val="28"/>
        </w:rPr>
        <w:t>. В составах рабочих групп по реализации КИПР с несовершеннолетними категории СОП принимать участие в выявлении причин</w:t>
      </w:r>
      <w:r w:rsidR="0067217E" w:rsidRPr="00F94965">
        <w:rPr>
          <w:sz w:val="28"/>
          <w:szCs w:val="28"/>
        </w:rPr>
        <w:t xml:space="preserve"> и условий, способствующих совершению преступлений, мотивировании несовершеннолетних к учебной, трудовой и досуговой занятости.</w:t>
      </w:r>
      <w:r w:rsidR="004239B7" w:rsidRPr="00F94965">
        <w:rPr>
          <w:sz w:val="28"/>
          <w:szCs w:val="28"/>
        </w:rPr>
        <w:t xml:space="preserve"> </w:t>
      </w:r>
    </w:p>
    <w:p w:rsidR="002161D7" w:rsidRPr="00F94965" w:rsidRDefault="002161D7" w:rsidP="00F94965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Инспекторам подразделений по делам несовершеннолетних, в соответствии с закрепленными за ними образовательными организациями, принимать участие в заседаниях Советов профилактики с целью раннего выявления несовершеннолетних, имеющих отклонения в поведении, признаки криминального поведения</w:t>
      </w:r>
      <w:r w:rsidR="00D5290E">
        <w:rPr>
          <w:sz w:val="28"/>
          <w:szCs w:val="28"/>
        </w:rPr>
        <w:t>, антиобщественного поведения, раннего выявления ГКН (групп криминальной направленности).</w:t>
      </w:r>
    </w:p>
    <w:p w:rsidR="00F94965" w:rsidRDefault="00F94965" w:rsidP="00F94965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rFonts w:eastAsia="Calibri"/>
          <w:sz w:val="28"/>
          <w:szCs w:val="28"/>
        </w:rPr>
      </w:pPr>
      <w:r w:rsidRPr="00F94965">
        <w:rPr>
          <w:sz w:val="28"/>
          <w:szCs w:val="28"/>
        </w:rPr>
        <w:t>8.</w:t>
      </w:r>
      <w:r w:rsidR="00D50CBB" w:rsidRPr="00F94965">
        <w:rPr>
          <w:rFonts w:eastAsia="Calibri"/>
          <w:sz w:val="28"/>
          <w:szCs w:val="28"/>
        </w:rPr>
        <w:t>ФКУ УИИ  ГУФСИН России по Красноярскому краю</w:t>
      </w:r>
      <w:r w:rsidR="00D50CBB" w:rsidRPr="00F94965">
        <w:rPr>
          <w:sz w:val="28"/>
          <w:szCs w:val="28"/>
        </w:rPr>
        <w:t xml:space="preserve"> </w:t>
      </w:r>
      <w:r w:rsidR="00D50CBB" w:rsidRPr="00F94965">
        <w:rPr>
          <w:rFonts w:eastAsia="Calibri"/>
          <w:sz w:val="28"/>
          <w:szCs w:val="28"/>
        </w:rPr>
        <w:t xml:space="preserve">с целью снижения уровня повторной </w:t>
      </w:r>
      <w:r w:rsidR="00DF7CF3">
        <w:rPr>
          <w:rFonts w:eastAsia="Calibri"/>
          <w:sz w:val="28"/>
          <w:szCs w:val="28"/>
        </w:rPr>
        <w:t>преступности несовершеннолетних:</w:t>
      </w:r>
      <w:r w:rsidR="00D50CBB" w:rsidRPr="00F94965">
        <w:rPr>
          <w:rFonts w:eastAsia="Calibri"/>
          <w:sz w:val="28"/>
          <w:szCs w:val="28"/>
        </w:rPr>
        <w:t xml:space="preserve"> </w:t>
      </w:r>
    </w:p>
    <w:p w:rsidR="00DF7CF3" w:rsidRPr="00F94965" w:rsidRDefault="00DF7CF3" w:rsidP="00F94965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8.1. При постановке несовершеннолетнего на учет в </w:t>
      </w:r>
      <w:r w:rsidRPr="00DF7CF3">
        <w:rPr>
          <w:rFonts w:eastAsia="Calibri"/>
          <w:sz w:val="28"/>
          <w:szCs w:val="28"/>
        </w:rPr>
        <w:t>ФКУ УИИ  ГУФСИН России по Красноярскому краю</w:t>
      </w:r>
      <w:r>
        <w:rPr>
          <w:rFonts w:eastAsia="Calibri"/>
          <w:sz w:val="28"/>
          <w:szCs w:val="28"/>
        </w:rPr>
        <w:t>, на основании проведенного</w:t>
      </w:r>
      <w:r w:rsidRPr="00DF7C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DF7CF3">
        <w:rPr>
          <w:rFonts w:eastAsia="Calibri"/>
          <w:sz w:val="28"/>
          <w:szCs w:val="28"/>
        </w:rPr>
        <w:t>сихологам</w:t>
      </w:r>
      <w:r>
        <w:rPr>
          <w:rFonts w:eastAsia="Calibri"/>
          <w:sz w:val="28"/>
          <w:szCs w:val="28"/>
        </w:rPr>
        <w:t>и</w:t>
      </w:r>
      <w:r w:rsidRPr="00DF7CF3">
        <w:rPr>
          <w:rFonts w:eastAsia="Calibri"/>
          <w:sz w:val="28"/>
          <w:szCs w:val="28"/>
        </w:rPr>
        <w:t xml:space="preserve"> отделения психологического обеспечения УИИ</w:t>
      </w:r>
      <w:r>
        <w:rPr>
          <w:rFonts w:eastAsia="Calibri"/>
          <w:sz w:val="28"/>
          <w:szCs w:val="28"/>
        </w:rPr>
        <w:t xml:space="preserve"> психологического обследования, направлять в районные комиссии рекомендации для субъектов системы профилактики по организации работы с несовершеннолетним.</w:t>
      </w:r>
    </w:p>
    <w:p w:rsidR="00F94965" w:rsidRPr="00F94965" w:rsidRDefault="00DF7CF3" w:rsidP="00F94965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8.2</w:t>
      </w:r>
      <w:r w:rsidR="00D50CBB" w:rsidRPr="00F94965">
        <w:rPr>
          <w:rFonts w:eastAsia="Calibri"/>
          <w:sz w:val="28"/>
          <w:szCs w:val="28"/>
          <w:lang w:eastAsia="en-US"/>
        </w:rPr>
        <w:t xml:space="preserve">. Психологам отделения психологического обеспечения УИИ продолжить практику создания совместно со специалистами разных межведомственных, волонтерских организаций видеороликов, способствующих формированию стойкой мысли необходимости соблюдения социальных норм. </w:t>
      </w:r>
    </w:p>
    <w:p w:rsidR="00F94965" w:rsidRPr="00F94965" w:rsidRDefault="00DF7CF3" w:rsidP="00F94965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8.3</w:t>
      </w:r>
      <w:r w:rsidR="00D50CBB" w:rsidRPr="00F94965">
        <w:rPr>
          <w:rFonts w:eastAsia="Calibri"/>
          <w:sz w:val="28"/>
          <w:szCs w:val="28"/>
          <w:lang w:eastAsia="en-US"/>
        </w:rPr>
        <w:t>. По согласованию с образовательными учреждениями г. Красноярска психологам отделения психологического обеспечения ФКУ УИИ ГУФСИН проводить просветительские мероприятия со школьниками старших классов средних общеобразовательных учреждений, нацеленные на формирование законопослушного поведен</w:t>
      </w:r>
      <w:r w:rsidR="00F94965" w:rsidRPr="00F94965">
        <w:rPr>
          <w:rFonts w:eastAsia="Calibri"/>
          <w:sz w:val="28"/>
          <w:szCs w:val="28"/>
          <w:lang w:eastAsia="en-US"/>
        </w:rPr>
        <w:t>ия, уважения к нормам общества.</w:t>
      </w:r>
    </w:p>
    <w:p w:rsidR="00F94965" w:rsidRDefault="00066C6F" w:rsidP="00F94965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b/>
          <w:sz w:val="28"/>
          <w:szCs w:val="28"/>
        </w:rPr>
      </w:pPr>
      <w:r w:rsidRPr="00F94965">
        <w:rPr>
          <w:sz w:val="28"/>
          <w:szCs w:val="28"/>
        </w:rPr>
        <w:t xml:space="preserve">О состоянии повторной подростковой преступности, причинах, </w:t>
      </w:r>
      <w:r w:rsidRPr="00F94965">
        <w:rPr>
          <w:sz w:val="28"/>
          <w:szCs w:val="28"/>
        </w:rPr>
        <w:lastRenderedPageBreak/>
        <w:t xml:space="preserve">условиях ей способствующих, принятых мерах информировать городскую комиссию </w:t>
      </w:r>
      <w:r w:rsidRPr="00F94965">
        <w:rPr>
          <w:b/>
          <w:sz w:val="28"/>
          <w:szCs w:val="28"/>
        </w:rPr>
        <w:t xml:space="preserve">ежеквартально. </w:t>
      </w:r>
    </w:p>
    <w:p w:rsidR="00F83825" w:rsidRPr="00311622" w:rsidRDefault="00F83825" w:rsidP="00311622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311622">
        <w:rPr>
          <w:sz w:val="28"/>
          <w:szCs w:val="28"/>
        </w:rPr>
        <w:t xml:space="preserve">9. Внести </w:t>
      </w:r>
      <w:r w:rsidR="001A242D" w:rsidRPr="00311622">
        <w:rPr>
          <w:sz w:val="28"/>
          <w:szCs w:val="28"/>
        </w:rPr>
        <w:t xml:space="preserve">дополнения в </w:t>
      </w:r>
      <w:r w:rsidR="00311622" w:rsidRPr="00311622">
        <w:rPr>
          <w:sz w:val="28"/>
          <w:szCs w:val="28"/>
        </w:rPr>
        <w:t xml:space="preserve">Программу мероприятий по профилактике безнадзорности, правонарушений, антиобщественных действий несовершеннолетних в городе Красноярске на 2021-2023 </w:t>
      </w:r>
      <w:proofErr w:type="gramStart"/>
      <w:r w:rsidR="00311622" w:rsidRPr="00311622">
        <w:rPr>
          <w:sz w:val="28"/>
          <w:szCs w:val="28"/>
        </w:rPr>
        <w:t>годы</w:t>
      </w:r>
      <w:proofErr w:type="gramEnd"/>
      <w:r w:rsidR="00311622" w:rsidRPr="00311622">
        <w:rPr>
          <w:sz w:val="28"/>
          <w:szCs w:val="28"/>
        </w:rPr>
        <w:t xml:space="preserve"> дополнив ее разделом 7 «Мероприятия по профилактике жестокого обращения с детьми (ЖОД)» с включением 16 пунктов мероприятий. Произвести перенумерацию пунктов Программы, следующих за седьмым. </w:t>
      </w:r>
    </w:p>
    <w:p w:rsidR="00F94965" w:rsidRPr="00F94965" w:rsidRDefault="00D50CBB" w:rsidP="00F94965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9</w:t>
      </w:r>
      <w:r w:rsidR="00184AE0" w:rsidRPr="00F94965">
        <w:rPr>
          <w:sz w:val="28"/>
          <w:szCs w:val="28"/>
        </w:rPr>
        <w:t>.</w:t>
      </w:r>
      <w:r w:rsidR="00D03108" w:rsidRPr="00F94965">
        <w:rPr>
          <w:sz w:val="28"/>
          <w:szCs w:val="28"/>
        </w:rPr>
        <w:t xml:space="preserve"> </w:t>
      </w:r>
      <w:proofErr w:type="gramStart"/>
      <w:r w:rsidR="00D03108" w:rsidRPr="00F94965">
        <w:rPr>
          <w:sz w:val="28"/>
          <w:szCs w:val="28"/>
        </w:rPr>
        <w:t>Контроль за</w:t>
      </w:r>
      <w:proofErr w:type="gramEnd"/>
      <w:r w:rsidR="00D03108" w:rsidRPr="00F94965">
        <w:rPr>
          <w:sz w:val="28"/>
          <w:szCs w:val="28"/>
        </w:rPr>
        <w:t xml:space="preserve"> </w:t>
      </w:r>
      <w:r w:rsidR="00184AE0" w:rsidRPr="00F94965">
        <w:rPr>
          <w:sz w:val="28"/>
          <w:szCs w:val="28"/>
        </w:rPr>
        <w:t>исполнением постановления</w:t>
      </w:r>
      <w:r w:rsidR="00D03108" w:rsidRPr="00F94965">
        <w:rPr>
          <w:sz w:val="28"/>
          <w:szCs w:val="28"/>
        </w:rPr>
        <w:t xml:space="preserve"> возложить на </w:t>
      </w:r>
      <w:r w:rsidR="005F3C13">
        <w:rPr>
          <w:sz w:val="28"/>
          <w:szCs w:val="28"/>
        </w:rPr>
        <w:t xml:space="preserve">заместителя председателя комиссии </w:t>
      </w:r>
      <w:proofErr w:type="spellStart"/>
      <w:r w:rsidR="005F3C13">
        <w:rPr>
          <w:sz w:val="28"/>
          <w:szCs w:val="28"/>
        </w:rPr>
        <w:t>Чернышкову</w:t>
      </w:r>
      <w:proofErr w:type="spellEnd"/>
      <w:r w:rsidR="005F3C13">
        <w:rPr>
          <w:sz w:val="28"/>
          <w:szCs w:val="28"/>
        </w:rPr>
        <w:t xml:space="preserve"> М.В., </w:t>
      </w:r>
      <w:r w:rsidR="00D03108" w:rsidRPr="00F94965">
        <w:rPr>
          <w:sz w:val="28"/>
          <w:szCs w:val="28"/>
        </w:rPr>
        <w:t xml:space="preserve">ответственного секретаря комиссии </w:t>
      </w:r>
      <w:r w:rsidR="00184AE0" w:rsidRPr="00F94965">
        <w:rPr>
          <w:sz w:val="28"/>
          <w:szCs w:val="28"/>
        </w:rPr>
        <w:t>Миллер Н.А.</w:t>
      </w:r>
    </w:p>
    <w:p w:rsidR="00D03108" w:rsidRPr="00F94965" w:rsidRDefault="00D50CBB" w:rsidP="00F94965">
      <w:pPr>
        <w:widowControl w:val="0"/>
        <w:pBdr>
          <w:bottom w:val="single" w:sz="4" w:space="30" w:color="FFFFFF"/>
        </w:pBdr>
        <w:tabs>
          <w:tab w:val="left" w:pos="567"/>
          <w:tab w:val="left" w:pos="851"/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>10</w:t>
      </w:r>
      <w:r w:rsidR="00184AE0" w:rsidRPr="00F94965">
        <w:rPr>
          <w:sz w:val="28"/>
          <w:szCs w:val="28"/>
        </w:rPr>
        <w:t xml:space="preserve">. </w:t>
      </w:r>
      <w:r w:rsidR="00D03108" w:rsidRPr="00F94965">
        <w:rPr>
          <w:sz w:val="28"/>
          <w:szCs w:val="28"/>
        </w:rPr>
        <w:t>Постановление вступает в силу со дня подписания.</w:t>
      </w:r>
    </w:p>
    <w:p w:rsidR="00D03108" w:rsidRPr="00F94965" w:rsidRDefault="00D03108" w:rsidP="00D03108">
      <w:pPr>
        <w:pStyle w:val="aa"/>
        <w:rPr>
          <w:szCs w:val="28"/>
        </w:rPr>
      </w:pPr>
      <w:r w:rsidRPr="00F94965">
        <w:rPr>
          <w:szCs w:val="28"/>
        </w:rPr>
        <w:t xml:space="preserve"> </w:t>
      </w:r>
    </w:p>
    <w:p w:rsidR="00B17E43" w:rsidRPr="00F94965" w:rsidRDefault="00B17E43" w:rsidP="00D03108">
      <w:pPr>
        <w:pStyle w:val="aa"/>
        <w:rPr>
          <w:szCs w:val="28"/>
        </w:rPr>
      </w:pPr>
    </w:p>
    <w:p w:rsidR="00D03108" w:rsidRPr="00F94965" w:rsidRDefault="005F3C13" w:rsidP="00D03108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03108" w:rsidRPr="00F94965">
        <w:rPr>
          <w:sz w:val="28"/>
          <w:szCs w:val="28"/>
        </w:rPr>
        <w:t xml:space="preserve"> комиссии      </w:t>
      </w:r>
      <w:r>
        <w:rPr>
          <w:sz w:val="28"/>
          <w:szCs w:val="28"/>
        </w:rPr>
        <w:t xml:space="preserve">                                А.А. Кобылинский</w:t>
      </w:r>
    </w:p>
    <w:p w:rsidR="00D03108" w:rsidRPr="00F94965" w:rsidRDefault="00D03108" w:rsidP="00D03108">
      <w:pPr>
        <w:spacing w:line="240" w:lineRule="auto"/>
        <w:ind w:firstLine="0"/>
        <w:jc w:val="both"/>
        <w:rPr>
          <w:sz w:val="28"/>
          <w:szCs w:val="28"/>
        </w:rPr>
      </w:pPr>
    </w:p>
    <w:p w:rsidR="0070223C" w:rsidRPr="00F94965" w:rsidRDefault="00D03108" w:rsidP="00207889">
      <w:pPr>
        <w:spacing w:line="240" w:lineRule="auto"/>
        <w:ind w:firstLine="0"/>
        <w:jc w:val="both"/>
        <w:rPr>
          <w:sz w:val="28"/>
          <w:szCs w:val="28"/>
        </w:rPr>
      </w:pPr>
      <w:r w:rsidRPr="00F94965">
        <w:rPr>
          <w:sz w:val="28"/>
          <w:szCs w:val="28"/>
        </w:rPr>
        <w:t xml:space="preserve">Ответственный секретарь комиссии             </w:t>
      </w:r>
      <w:r w:rsidR="005F3C13">
        <w:rPr>
          <w:sz w:val="28"/>
          <w:szCs w:val="28"/>
        </w:rPr>
        <w:t xml:space="preserve">                        </w:t>
      </w:r>
      <w:r w:rsidR="00184AE0" w:rsidRPr="00F94965">
        <w:rPr>
          <w:sz w:val="28"/>
          <w:szCs w:val="28"/>
        </w:rPr>
        <w:t>Н.А. Миллер</w:t>
      </w:r>
    </w:p>
    <w:p w:rsidR="004B6450" w:rsidRPr="00F94965" w:rsidRDefault="004B6450" w:rsidP="004B6450">
      <w:pPr>
        <w:spacing w:line="240" w:lineRule="auto"/>
        <w:jc w:val="both"/>
        <w:rPr>
          <w:sz w:val="28"/>
          <w:szCs w:val="28"/>
        </w:rPr>
      </w:pPr>
    </w:p>
    <w:p w:rsidR="00CB4C9E" w:rsidRPr="00F94965" w:rsidRDefault="00CB4C9E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F94965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F94965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F94965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F94965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F94965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F94965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F94965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F94965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E5E4F" w:rsidRPr="00F94965" w:rsidRDefault="00DE5E4F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EC3BE8" w:rsidRPr="00F94965" w:rsidRDefault="00EC3BE8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875D2" w:rsidRPr="00F94965" w:rsidRDefault="00D875D2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F94965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</w:p>
    <w:sectPr w:rsidR="005F71AB" w:rsidRPr="00F94965" w:rsidSect="00610E0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85" w:rsidRDefault="00127C85" w:rsidP="007A0CCD">
      <w:pPr>
        <w:spacing w:line="240" w:lineRule="auto"/>
      </w:pPr>
      <w:r>
        <w:separator/>
      </w:r>
    </w:p>
  </w:endnote>
  <w:endnote w:type="continuationSeparator" w:id="0">
    <w:p w:rsidR="00127C85" w:rsidRDefault="00127C85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4E" w:rsidRDefault="00835B4E" w:rsidP="005F71A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B4E" w:rsidRDefault="00835B4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4E" w:rsidRDefault="00835B4E" w:rsidP="005F71A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159C">
      <w:rPr>
        <w:rStyle w:val="a7"/>
        <w:noProof/>
      </w:rPr>
      <w:t>19</w:t>
    </w:r>
    <w:r>
      <w:rPr>
        <w:rStyle w:val="a7"/>
      </w:rPr>
      <w:fldChar w:fldCharType="end"/>
    </w:r>
  </w:p>
  <w:p w:rsidR="00835B4E" w:rsidRDefault="00835B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85" w:rsidRDefault="00127C85" w:rsidP="007A0CCD">
      <w:pPr>
        <w:spacing w:line="240" w:lineRule="auto"/>
      </w:pPr>
      <w:r>
        <w:separator/>
      </w:r>
    </w:p>
  </w:footnote>
  <w:footnote w:type="continuationSeparator" w:id="0">
    <w:p w:rsidR="00127C85" w:rsidRDefault="00127C85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4E" w:rsidRDefault="00835B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B4E" w:rsidRDefault="00835B4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4E" w:rsidRDefault="00835B4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7DF"/>
    <w:multiLevelType w:val="hybridMultilevel"/>
    <w:tmpl w:val="C7C8BE66"/>
    <w:lvl w:ilvl="0" w:tplc="EA5C6A58">
      <w:start w:val="1"/>
      <w:numFmt w:val="decimal"/>
      <w:lvlText w:val="%1)"/>
      <w:lvlJc w:val="left"/>
      <w:pPr>
        <w:ind w:left="124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86418"/>
    <w:multiLevelType w:val="hybridMultilevel"/>
    <w:tmpl w:val="D2BE722E"/>
    <w:lvl w:ilvl="0" w:tplc="848211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86E9B"/>
    <w:multiLevelType w:val="multilevel"/>
    <w:tmpl w:val="194CD5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9C6A86"/>
    <w:multiLevelType w:val="hybridMultilevel"/>
    <w:tmpl w:val="4A60D5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6AD4"/>
    <w:multiLevelType w:val="hybridMultilevel"/>
    <w:tmpl w:val="19ECBF32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87D1D"/>
    <w:multiLevelType w:val="hybridMultilevel"/>
    <w:tmpl w:val="3DF2B5BA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02CDF"/>
    <w:multiLevelType w:val="multilevel"/>
    <w:tmpl w:val="CD92EA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4632383"/>
    <w:multiLevelType w:val="hybridMultilevel"/>
    <w:tmpl w:val="058C10A8"/>
    <w:lvl w:ilvl="0" w:tplc="63426BD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12F7C"/>
    <w:multiLevelType w:val="hybridMultilevel"/>
    <w:tmpl w:val="6B003572"/>
    <w:lvl w:ilvl="0" w:tplc="36BC3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4A48"/>
    <w:multiLevelType w:val="multilevel"/>
    <w:tmpl w:val="D67AC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F3282"/>
    <w:multiLevelType w:val="hybridMultilevel"/>
    <w:tmpl w:val="C210639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439F0"/>
    <w:multiLevelType w:val="hybridMultilevel"/>
    <w:tmpl w:val="78B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6C56"/>
    <w:multiLevelType w:val="hybridMultilevel"/>
    <w:tmpl w:val="EA5200B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171C1"/>
    <w:multiLevelType w:val="multilevel"/>
    <w:tmpl w:val="70863A76"/>
    <w:lvl w:ilvl="0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55D467B"/>
    <w:multiLevelType w:val="hybridMultilevel"/>
    <w:tmpl w:val="424CE4E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E2AC5"/>
    <w:multiLevelType w:val="hybridMultilevel"/>
    <w:tmpl w:val="C2689FAE"/>
    <w:lvl w:ilvl="0" w:tplc="AAC25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A3468B"/>
    <w:multiLevelType w:val="hybridMultilevel"/>
    <w:tmpl w:val="276A89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B0F45D0"/>
    <w:multiLevelType w:val="hybridMultilevel"/>
    <w:tmpl w:val="D1B008C4"/>
    <w:lvl w:ilvl="0" w:tplc="5718A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B4676F8"/>
    <w:multiLevelType w:val="multilevel"/>
    <w:tmpl w:val="A582ED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6">
    <w:nsid w:val="4F007270"/>
    <w:multiLevelType w:val="hybridMultilevel"/>
    <w:tmpl w:val="DFF684DA"/>
    <w:lvl w:ilvl="0" w:tplc="04AA429C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3BC26E7"/>
    <w:multiLevelType w:val="hybridMultilevel"/>
    <w:tmpl w:val="C05C43DE"/>
    <w:lvl w:ilvl="0" w:tplc="7D00DA5E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48F34FC"/>
    <w:multiLevelType w:val="multilevel"/>
    <w:tmpl w:val="7D8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AE2F37"/>
    <w:multiLevelType w:val="hybridMultilevel"/>
    <w:tmpl w:val="E7EA77E0"/>
    <w:lvl w:ilvl="0" w:tplc="7026B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9B3A44"/>
    <w:multiLevelType w:val="hybridMultilevel"/>
    <w:tmpl w:val="997C9E92"/>
    <w:lvl w:ilvl="0" w:tplc="09DCA7B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4136AFE"/>
    <w:multiLevelType w:val="hybridMultilevel"/>
    <w:tmpl w:val="18780CD4"/>
    <w:lvl w:ilvl="0" w:tplc="84EE40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010468"/>
    <w:multiLevelType w:val="hybridMultilevel"/>
    <w:tmpl w:val="8458ABCA"/>
    <w:lvl w:ilvl="0" w:tplc="49909618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66634271"/>
    <w:multiLevelType w:val="hybridMultilevel"/>
    <w:tmpl w:val="6CC2E04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855A2"/>
    <w:multiLevelType w:val="hybridMultilevel"/>
    <w:tmpl w:val="6D26A70E"/>
    <w:lvl w:ilvl="0" w:tplc="6A54B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4D2BE6"/>
    <w:multiLevelType w:val="hybridMultilevel"/>
    <w:tmpl w:val="C01EBB56"/>
    <w:lvl w:ilvl="0" w:tplc="5950BA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F44927"/>
    <w:multiLevelType w:val="multilevel"/>
    <w:tmpl w:val="3D6E14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780D"/>
    <w:multiLevelType w:val="hybridMultilevel"/>
    <w:tmpl w:val="05143A96"/>
    <w:lvl w:ilvl="0" w:tplc="3A146A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90808"/>
    <w:multiLevelType w:val="multilevel"/>
    <w:tmpl w:val="88B6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CB13AF"/>
    <w:multiLevelType w:val="hybridMultilevel"/>
    <w:tmpl w:val="CB2AB098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30"/>
  </w:num>
  <w:num w:numId="4">
    <w:abstractNumId w:val="5"/>
  </w:num>
  <w:num w:numId="5">
    <w:abstractNumId w:val="40"/>
  </w:num>
  <w:num w:numId="6">
    <w:abstractNumId w:val="37"/>
  </w:num>
  <w:num w:numId="7">
    <w:abstractNumId w:val="15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4"/>
  </w:num>
  <w:num w:numId="13">
    <w:abstractNumId w:val="24"/>
  </w:num>
  <w:num w:numId="14">
    <w:abstractNumId w:val="33"/>
  </w:num>
  <w:num w:numId="15">
    <w:abstractNumId w:val="3"/>
  </w:num>
  <w:num w:numId="16">
    <w:abstractNumId w:val="20"/>
  </w:num>
  <w:num w:numId="17">
    <w:abstractNumId w:val="42"/>
  </w:num>
  <w:num w:numId="18">
    <w:abstractNumId w:val="27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8"/>
  </w:num>
  <w:num w:numId="22">
    <w:abstractNumId w:val="1"/>
  </w:num>
  <w:num w:numId="23">
    <w:abstractNumId w:val="26"/>
  </w:num>
  <w:num w:numId="24">
    <w:abstractNumId w:val="4"/>
  </w:num>
  <w:num w:numId="25">
    <w:abstractNumId w:val="2"/>
  </w:num>
  <w:num w:numId="26">
    <w:abstractNumId w:val="23"/>
  </w:num>
  <w:num w:numId="27">
    <w:abstractNumId w:val="31"/>
  </w:num>
  <w:num w:numId="28">
    <w:abstractNumId w:val="29"/>
  </w:num>
  <w:num w:numId="29">
    <w:abstractNumId w:val="3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2"/>
  </w:num>
  <w:num w:numId="33">
    <w:abstractNumId w:val="22"/>
  </w:num>
  <w:num w:numId="34">
    <w:abstractNumId w:val="34"/>
  </w:num>
  <w:num w:numId="35">
    <w:abstractNumId w:val="6"/>
  </w:num>
  <w:num w:numId="36">
    <w:abstractNumId w:val="21"/>
  </w:num>
  <w:num w:numId="37">
    <w:abstractNumId w:val="36"/>
  </w:num>
  <w:num w:numId="38">
    <w:abstractNumId w:val="17"/>
  </w:num>
  <w:num w:numId="39">
    <w:abstractNumId w:val="16"/>
  </w:num>
  <w:num w:numId="40">
    <w:abstractNumId w:val="18"/>
  </w:num>
  <w:num w:numId="41">
    <w:abstractNumId w:val="13"/>
  </w:num>
  <w:num w:numId="42">
    <w:abstractNumId w:val="9"/>
  </w:num>
  <w:num w:numId="43">
    <w:abstractNumId w:val="8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82B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8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29B7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A00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7D7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797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2A7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6C6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B6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2F3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0FAA"/>
    <w:rsid w:val="000A1008"/>
    <w:rsid w:val="000A1C28"/>
    <w:rsid w:val="000A1C99"/>
    <w:rsid w:val="000A1F1E"/>
    <w:rsid w:val="000A28DA"/>
    <w:rsid w:val="000A2AD0"/>
    <w:rsid w:val="000A2DF5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CF0"/>
    <w:rsid w:val="000A5EC8"/>
    <w:rsid w:val="000A6851"/>
    <w:rsid w:val="000A68B5"/>
    <w:rsid w:val="000A6B63"/>
    <w:rsid w:val="000A7472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000"/>
    <w:rsid w:val="000B234D"/>
    <w:rsid w:val="000B287C"/>
    <w:rsid w:val="000B2D55"/>
    <w:rsid w:val="000B2E7C"/>
    <w:rsid w:val="000B31EF"/>
    <w:rsid w:val="000B3263"/>
    <w:rsid w:val="000B350F"/>
    <w:rsid w:val="000B35A1"/>
    <w:rsid w:val="000B3830"/>
    <w:rsid w:val="000B3CC4"/>
    <w:rsid w:val="000B3D54"/>
    <w:rsid w:val="000B43CE"/>
    <w:rsid w:val="000B4D8F"/>
    <w:rsid w:val="000B5225"/>
    <w:rsid w:val="000B5939"/>
    <w:rsid w:val="000B5F2D"/>
    <w:rsid w:val="000B62AB"/>
    <w:rsid w:val="000B63DC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981"/>
    <w:rsid w:val="000F3D18"/>
    <w:rsid w:val="000F4204"/>
    <w:rsid w:val="000F4469"/>
    <w:rsid w:val="000F49EF"/>
    <w:rsid w:val="000F5348"/>
    <w:rsid w:val="000F56B2"/>
    <w:rsid w:val="000F5A8C"/>
    <w:rsid w:val="000F5F0A"/>
    <w:rsid w:val="000F643D"/>
    <w:rsid w:val="000F6555"/>
    <w:rsid w:val="000F6577"/>
    <w:rsid w:val="000F6CB8"/>
    <w:rsid w:val="000F6F45"/>
    <w:rsid w:val="000F70E5"/>
    <w:rsid w:val="000F7746"/>
    <w:rsid w:val="000F7E6C"/>
    <w:rsid w:val="00100499"/>
    <w:rsid w:val="00100A53"/>
    <w:rsid w:val="001017FA"/>
    <w:rsid w:val="00102100"/>
    <w:rsid w:val="0010252F"/>
    <w:rsid w:val="001029F4"/>
    <w:rsid w:val="00102C05"/>
    <w:rsid w:val="00102F5D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20E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17D"/>
    <w:rsid w:val="00127511"/>
    <w:rsid w:val="00127C85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94F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A35"/>
    <w:rsid w:val="0014732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4FE4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59C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AE0"/>
    <w:rsid w:val="00184F91"/>
    <w:rsid w:val="001857EB"/>
    <w:rsid w:val="00185860"/>
    <w:rsid w:val="00185B73"/>
    <w:rsid w:val="00185E2E"/>
    <w:rsid w:val="001863FB"/>
    <w:rsid w:val="00187F8C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42D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69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AC7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4FDE"/>
    <w:rsid w:val="00215635"/>
    <w:rsid w:val="0021618E"/>
    <w:rsid w:val="002161D7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126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27DE2"/>
    <w:rsid w:val="0023037C"/>
    <w:rsid w:val="00230456"/>
    <w:rsid w:val="00231674"/>
    <w:rsid w:val="0023264D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4DD8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92F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6A4A"/>
    <w:rsid w:val="002771F9"/>
    <w:rsid w:val="00277256"/>
    <w:rsid w:val="002776AE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74A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670"/>
    <w:rsid w:val="002A5690"/>
    <w:rsid w:val="002A5A70"/>
    <w:rsid w:val="002A6298"/>
    <w:rsid w:val="002A6667"/>
    <w:rsid w:val="002A66A3"/>
    <w:rsid w:val="002A70E9"/>
    <w:rsid w:val="002A72F1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88B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08F9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450"/>
    <w:rsid w:val="002D5722"/>
    <w:rsid w:val="002D5C4D"/>
    <w:rsid w:val="002D5CF5"/>
    <w:rsid w:val="002D5D13"/>
    <w:rsid w:val="002D5E2C"/>
    <w:rsid w:val="002D6085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36"/>
    <w:rsid w:val="002E605F"/>
    <w:rsid w:val="002E64A3"/>
    <w:rsid w:val="002E660B"/>
    <w:rsid w:val="002E661B"/>
    <w:rsid w:val="002E6BDA"/>
    <w:rsid w:val="002E6F69"/>
    <w:rsid w:val="002E74DA"/>
    <w:rsid w:val="002F090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4FBC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0D52"/>
    <w:rsid w:val="003010B7"/>
    <w:rsid w:val="003018EA"/>
    <w:rsid w:val="003019AE"/>
    <w:rsid w:val="003025C3"/>
    <w:rsid w:val="003038C0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0D0F"/>
    <w:rsid w:val="00311051"/>
    <w:rsid w:val="00311622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50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2813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EDE"/>
    <w:rsid w:val="00346F17"/>
    <w:rsid w:val="00347073"/>
    <w:rsid w:val="00347290"/>
    <w:rsid w:val="0034758A"/>
    <w:rsid w:val="00347598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231"/>
    <w:rsid w:val="003713E3"/>
    <w:rsid w:val="00371934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70E"/>
    <w:rsid w:val="0037696C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6507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BCC"/>
    <w:rsid w:val="003B3FC2"/>
    <w:rsid w:val="003B40C5"/>
    <w:rsid w:val="003B4BD3"/>
    <w:rsid w:val="003B53D0"/>
    <w:rsid w:val="003B5FA9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A86"/>
    <w:rsid w:val="003C5C41"/>
    <w:rsid w:val="003C637E"/>
    <w:rsid w:val="003C6C2D"/>
    <w:rsid w:val="003C6F84"/>
    <w:rsid w:val="003C714B"/>
    <w:rsid w:val="003C7677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8E7"/>
    <w:rsid w:val="003E6DC8"/>
    <w:rsid w:val="003E6E8A"/>
    <w:rsid w:val="003E7534"/>
    <w:rsid w:val="003E7E5F"/>
    <w:rsid w:val="003F030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3DBA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37D"/>
    <w:rsid w:val="00422EFE"/>
    <w:rsid w:val="004230FC"/>
    <w:rsid w:val="004232B4"/>
    <w:rsid w:val="004239B7"/>
    <w:rsid w:val="00423F42"/>
    <w:rsid w:val="004243D3"/>
    <w:rsid w:val="00424704"/>
    <w:rsid w:val="00424803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6BE1"/>
    <w:rsid w:val="0043791F"/>
    <w:rsid w:val="00437B5A"/>
    <w:rsid w:val="0044014E"/>
    <w:rsid w:val="00440723"/>
    <w:rsid w:val="00440746"/>
    <w:rsid w:val="00440755"/>
    <w:rsid w:val="00440B20"/>
    <w:rsid w:val="00440B66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58F5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A69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246"/>
    <w:rsid w:val="004765F2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4C5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094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6E39"/>
    <w:rsid w:val="0049703A"/>
    <w:rsid w:val="00497839"/>
    <w:rsid w:val="00497BB5"/>
    <w:rsid w:val="00497FCA"/>
    <w:rsid w:val="004A0A24"/>
    <w:rsid w:val="004A0B92"/>
    <w:rsid w:val="004A0E32"/>
    <w:rsid w:val="004A1155"/>
    <w:rsid w:val="004A12E0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A786B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450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4F83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8A3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738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A35"/>
    <w:rsid w:val="00535CB8"/>
    <w:rsid w:val="00536557"/>
    <w:rsid w:val="005365DE"/>
    <w:rsid w:val="00536B4D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C49"/>
    <w:rsid w:val="00553FCC"/>
    <w:rsid w:val="00554237"/>
    <w:rsid w:val="005547C0"/>
    <w:rsid w:val="00554939"/>
    <w:rsid w:val="0055506E"/>
    <w:rsid w:val="00555507"/>
    <w:rsid w:val="00556305"/>
    <w:rsid w:val="005563E9"/>
    <w:rsid w:val="00556946"/>
    <w:rsid w:val="00556A7B"/>
    <w:rsid w:val="00556D36"/>
    <w:rsid w:val="005573C1"/>
    <w:rsid w:val="0055749C"/>
    <w:rsid w:val="00557B69"/>
    <w:rsid w:val="005606E4"/>
    <w:rsid w:val="00560B36"/>
    <w:rsid w:val="00561306"/>
    <w:rsid w:val="00561C58"/>
    <w:rsid w:val="00561DB1"/>
    <w:rsid w:val="00562127"/>
    <w:rsid w:val="0056240B"/>
    <w:rsid w:val="00563324"/>
    <w:rsid w:val="00563EA5"/>
    <w:rsid w:val="005646D2"/>
    <w:rsid w:val="005648BC"/>
    <w:rsid w:val="005650A7"/>
    <w:rsid w:val="005653DE"/>
    <w:rsid w:val="00565587"/>
    <w:rsid w:val="00565634"/>
    <w:rsid w:val="00565647"/>
    <w:rsid w:val="005657A4"/>
    <w:rsid w:val="00565B03"/>
    <w:rsid w:val="00565CB2"/>
    <w:rsid w:val="00565CD3"/>
    <w:rsid w:val="00567580"/>
    <w:rsid w:val="00570300"/>
    <w:rsid w:val="00570DE4"/>
    <w:rsid w:val="005711C1"/>
    <w:rsid w:val="00571613"/>
    <w:rsid w:val="00571CFD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9CD"/>
    <w:rsid w:val="00581ED1"/>
    <w:rsid w:val="00582905"/>
    <w:rsid w:val="00582F81"/>
    <w:rsid w:val="005830CF"/>
    <w:rsid w:val="005838B9"/>
    <w:rsid w:val="00584887"/>
    <w:rsid w:val="00584C97"/>
    <w:rsid w:val="00584EE9"/>
    <w:rsid w:val="0058586D"/>
    <w:rsid w:val="00585D2F"/>
    <w:rsid w:val="00585D63"/>
    <w:rsid w:val="005864C1"/>
    <w:rsid w:val="00586869"/>
    <w:rsid w:val="005868DF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3DC5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376"/>
    <w:rsid w:val="005A5D7C"/>
    <w:rsid w:val="005A5EC3"/>
    <w:rsid w:val="005A60A5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21C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AE"/>
    <w:rsid w:val="005C52F3"/>
    <w:rsid w:val="005C5337"/>
    <w:rsid w:val="005C53B6"/>
    <w:rsid w:val="005C56C8"/>
    <w:rsid w:val="005C56DA"/>
    <w:rsid w:val="005C599B"/>
    <w:rsid w:val="005C5D19"/>
    <w:rsid w:val="005C6F02"/>
    <w:rsid w:val="005C70A8"/>
    <w:rsid w:val="005C75CF"/>
    <w:rsid w:val="005C7B62"/>
    <w:rsid w:val="005C7BF6"/>
    <w:rsid w:val="005C7C39"/>
    <w:rsid w:val="005D0610"/>
    <w:rsid w:val="005D0DD1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482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6B95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C13"/>
    <w:rsid w:val="005F3DC8"/>
    <w:rsid w:val="005F3F26"/>
    <w:rsid w:val="005F3FCD"/>
    <w:rsid w:val="005F4C5F"/>
    <w:rsid w:val="005F51F4"/>
    <w:rsid w:val="005F51FB"/>
    <w:rsid w:val="005F61F3"/>
    <w:rsid w:val="005F65E8"/>
    <w:rsid w:val="005F66B2"/>
    <w:rsid w:val="005F71AB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27A"/>
    <w:rsid w:val="006059EE"/>
    <w:rsid w:val="00605A2F"/>
    <w:rsid w:val="00605DED"/>
    <w:rsid w:val="00605F04"/>
    <w:rsid w:val="00606223"/>
    <w:rsid w:val="006065F7"/>
    <w:rsid w:val="00606924"/>
    <w:rsid w:val="00606FDF"/>
    <w:rsid w:val="00607338"/>
    <w:rsid w:val="00607607"/>
    <w:rsid w:val="0060794E"/>
    <w:rsid w:val="0061005A"/>
    <w:rsid w:val="0061085D"/>
    <w:rsid w:val="00610E0E"/>
    <w:rsid w:val="00611152"/>
    <w:rsid w:val="00611369"/>
    <w:rsid w:val="006113CB"/>
    <w:rsid w:val="006116D0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4FAA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3A6"/>
    <w:rsid w:val="00630D76"/>
    <w:rsid w:val="00630DAD"/>
    <w:rsid w:val="006316F9"/>
    <w:rsid w:val="006317BA"/>
    <w:rsid w:val="00631C95"/>
    <w:rsid w:val="00631D01"/>
    <w:rsid w:val="00631FA1"/>
    <w:rsid w:val="00632039"/>
    <w:rsid w:val="00632D01"/>
    <w:rsid w:val="006330B8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2D8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391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7E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525"/>
    <w:rsid w:val="00696E58"/>
    <w:rsid w:val="00696F75"/>
    <w:rsid w:val="00697405"/>
    <w:rsid w:val="00697460"/>
    <w:rsid w:val="00697F38"/>
    <w:rsid w:val="006A028F"/>
    <w:rsid w:val="006A063E"/>
    <w:rsid w:val="006A0B96"/>
    <w:rsid w:val="006A0EF9"/>
    <w:rsid w:val="006A17EC"/>
    <w:rsid w:val="006A1828"/>
    <w:rsid w:val="006A1DC5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8BD"/>
    <w:rsid w:val="006A5A13"/>
    <w:rsid w:val="006A5A1F"/>
    <w:rsid w:val="006A5E4D"/>
    <w:rsid w:val="006A606A"/>
    <w:rsid w:val="006A6548"/>
    <w:rsid w:val="006A6E18"/>
    <w:rsid w:val="006A6E55"/>
    <w:rsid w:val="006A7273"/>
    <w:rsid w:val="006A7574"/>
    <w:rsid w:val="006A7947"/>
    <w:rsid w:val="006A7B4D"/>
    <w:rsid w:val="006B0A01"/>
    <w:rsid w:val="006B1286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4C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312"/>
    <w:rsid w:val="006C2313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AE4"/>
    <w:rsid w:val="006E4C37"/>
    <w:rsid w:val="006E4E9D"/>
    <w:rsid w:val="006E509C"/>
    <w:rsid w:val="006E529F"/>
    <w:rsid w:val="006E59CC"/>
    <w:rsid w:val="006E5A07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08"/>
    <w:rsid w:val="00705D32"/>
    <w:rsid w:val="00705D67"/>
    <w:rsid w:val="0070642D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84F"/>
    <w:rsid w:val="007238A3"/>
    <w:rsid w:val="00723A62"/>
    <w:rsid w:val="00723D5A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200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70A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77F"/>
    <w:rsid w:val="007464C1"/>
    <w:rsid w:val="0074651F"/>
    <w:rsid w:val="00746782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29"/>
    <w:rsid w:val="00751AD7"/>
    <w:rsid w:val="00751F55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57F50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CB0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546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5C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379"/>
    <w:rsid w:val="00785630"/>
    <w:rsid w:val="00785925"/>
    <w:rsid w:val="00785C34"/>
    <w:rsid w:val="007861AA"/>
    <w:rsid w:val="00786F7E"/>
    <w:rsid w:val="0078740B"/>
    <w:rsid w:val="007903BD"/>
    <w:rsid w:val="007904BA"/>
    <w:rsid w:val="00790621"/>
    <w:rsid w:val="00791331"/>
    <w:rsid w:val="007913BC"/>
    <w:rsid w:val="0079190C"/>
    <w:rsid w:val="007928B3"/>
    <w:rsid w:val="00792AD1"/>
    <w:rsid w:val="00792FCE"/>
    <w:rsid w:val="0079321D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55D1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D3E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165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0F08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0A4"/>
    <w:rsid w:val="007F53CC"/>
    <w:rsid w:val="007F5EDE"/>
    <w:rsid w:val="007F618A"/>
    <w:rsid w:val="007F6890"/>
    <w:rsid w:val="007F6E75"/>
    <w:rsid w:val="007F719E"/>
    <w:rsid w:val="007F74F2"/>
    <w:rsid w:val="007F7522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A9B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0E4"/>
    <w:rsid w:val="0081155E"/>
    <w:rsid w:val="008115C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70C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4E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349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216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69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526C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1FEB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546"/>
    <w:rsid w:val="00894952"/>
    <w:rsid w:val="008949B0"/>
    <w:rsid w:val="00894C8B"/>
    <w:rsid w:val="0089562C"/>
    <w:rsid w:val="00895939"/>
    <w:rsid w:val="00895B88"/>
    <w:rsid w:val="00895B90"/>
    <w:rsid w:val="00895E7A"/>
    <w:rsid w:val="0089614C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A7CDA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AEF"/>
    <w:rsid w:val="008B5CEA"/>
    <w:rsid w:val="008B65C7"/>
    <w:rsid w:val="008B6998"/>
    <w:rsid w:val="008B7DAC"/>
    <w:rsid w:val="008B7EA0"/>
    <w:rsid w:val="008C0204"/>
    <w:rsid w:val="008C03C6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584A"/>
    <w:rsid w:val="008C60D3"/>
    <w:rsid w:val="008C6488"/>
    <w:rsid w:val="008C64E8"/>
    <w:rsid w:val="008C6DB7"/>
    <w:rsid w:val="008C6F7A"/>
    <w:rsid w:val="008C6FC1"/>
    <w:rsid w:val="008C7692"/>
    <w:rsid w:val="008C7B0B"/>
    <w:rsid w:val="008C7C53"/>
    <w:rsid w:val="008D024E"/>
    <w:rsid w:val="008D052B"/>
    <w:rsid w:val="008D05F8"/>
    <w:rsid w:val="008D120F"/>
    <w:rsid w:val="008D174F"/>
    <w:rsid w:val="008D17BD"/>
    <w:rsid w:val="008D190D"/>
    <w:rsid w:val="008D1FB2"/>
    <w:rsid w:val="008D207C"/>
    <w:rsid w:val="008D293C"/>
    <w:rsid w:val="008D2B3C"/>
    <w:rsid w:val="008D2EAF"/>
    <w:rsid w:val="008D2F5A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03C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C5F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607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13F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410A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724"/>
    <w:rsid w:val="00940846"/>
    <w:rsid w:val="00941747"/>
    <w:rsid w:val="00941B2F"/>
    <w:rsid w:val="0094209D"/>
    <w:rsid w:val="009423B7"/>
    <w:rsid w:val="00942FC1"/>
    <w:rsid w:val="00943446"/>
    <w:rsid w:val="009434CF"/>
    <w:rsid w:val="00943504"/>
    <w:rsid w:val="0094372F"/>
    <w:rsid w:val="009445AB"/>
    <w:rsid w:val="009449C5"/>
    <w:rsid w:val="00944BB0"/>
    <w:rsid w:val="0094514C"/>
    <w:rsid w:val="009451CA"/>
    <w:rsid w:val="009455E7"/>
    <w:rsid w:val="00945FDC"/>
    <w:rsid w:val="0094615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24E8"/>
    <w:rsid w:val="009537D0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2CA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6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4ADB"/>
    <w:rsid w:val="0096558C"/>
    <w:rsid w:val="00965B4E"/>
    <w:rsid w:val="00965C45"/>
    <w:rsid w:val="00966A2E"/>
    <w:rsid w:val="00966A36"/>
    <w:rsid w:val="00967790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AE5"/>
    <w:rsid w:val="00977B56"/>
    <w:rsid w:val="009802DF"/>
    <w:rsid w:val="0098184A"/>
    <w:rsid w:val="00982108"/>
    <w:rsid w:val="00982337"/>
    <w:rsid w:val="0098236C"/>
    <w:rsid w:val="0098270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2A"/>
    <w:rsid w:val="00993269"/>
    <w:rsid w:val="009937F5"/>
    <w:rsid w:val="00995E8A"/>
    <w:rsid w:val="009961D5"/>
    <w:rsid w:val="00997226"/>
    <w:rsid w:val="009973F9"/>
    <w:rsid w:val="009978B4"/>
    <w:rsid w:val="00997BE4"/>
    <w:rsid w:val="009A059D"/>
    <w:rsid w:val="009A08B0"/>
    <w:rsid w:val="009A08E1"/>
    <w:rsid w:val="009A0BAC"/>
    <w:rsid w:val="009A1113"/>
    <w:rsid w:val="009A1AC3"/>
    <w:rsid w:val="009A1D4E"/>
    <w:rsid w:val="009A22C1"/>
    <w:rsid w:val="009A2AFD"/>
    <w:rsid w:val="009A2E1A"/>
    <w:rsid w:val="009A3640"/>
    <w:rsid w:val="009A3E19"/>
    <w:rsid w:val="009A4228"/>
    <w:rsid w:val="009A5200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11B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D99"/>
    <w:rsid w:val="009C0EB1"/>
    <w:rsid w:val="009C0FA8"/>
    <w:rsid w:val="009C1025"/>
    <w:rsid w:val="009C1071"/>
    <w:rsid w:val="009C1CA7"/>
    <w:rsid w:val="009C2346"/>
    <w:rsid w:val="009C241E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2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250"/>
    <w:rsid w:val="009E0728"/>
    <w:rsid w:val="009E0AA9"/>
    <w:rsid w:val="009E0ED9"/>
    <w:rsid w:val="009E1161"/>
    <w:rsid w:val="009E137D"/>
    <w:rsid w:val="009E1664"/>
    <w:rsid w:val="009E18B5"/>
    <w:rsid w:val="009E1AA0"/>
    <w:rsid w:val="009E1C10"/>
    <w:rsid w:val="009E1C8F"/>
    <w:rsid w:val="009E2251"/>
    <w:rsid w:val="009E376F"/>
    <w:rsid w:val="009E3C53"/>
    <w:rsid w:val="009E3EBC"/>
    <w:rsid w:val="009E416A"/>
    <w:rsid w:val="009E45FE"/>
    <w:rsid w:val="009E4759"/>
    <w:rsid w:val="009E4915"/>
    <w:rsid w:val="009E4E73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819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3AF2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680E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1"/>
    <w:rsid w:val="00A43564"/>
    <w:rsid w:val="00A439EA"/>
    <w:rsid w:val="00A442B6"/>
    <w:rsid w:val="00A447AE"/>
    <w:rsid w:val="00A450A4"/>
    <w:rsid w:val="00A450B0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1CC"/>
    <w:rsid w:val="00A54671"/>
    <w:rsid w:val="00A54757"/>
    <w:rsid w:val="00A54E45"/>
    <w:rsid w:val="00A551BB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364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8FD"/>
    <w:rsid w:val="00A75D4C"/>
    <w:rsid w:val="00A75D80"/>
    <w:rsid w:val="00A75F6A"/>
    <w:rsid w:val="00A7635E"/>
    <w:rsid w:val="00A763E8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356"/>
    <w:rsid w:val="00AA3A64"/>
    <w:rsid w:val="00AA3DFF"/>
    <w:rsid w:val="00AA4241"/>
    <w:rsid w:val="00AA442A"/>
    <w:rsid w:val="00AA46A9"/>
    <w:rsid w:val="00AA4F7D"/>
    <w:rsid w:val="00AA50A1"/>
    <w:rsid w:val="00AA52F2"/>
    <w:rsid w:val="00AA5605"/>
    <w:rsid w:val="00AA5FD0"/>
    <w:rsid w:val="00AA6407"/>
    <w:rsid w:val="00AA6919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5F62"/>
    <w:rsid w:val="00AB6862"/>
    <w:rsid w:val="00AB6A6D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3FB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3EF"/>
    <w:rsid w:val="00AE543C"/>
    <w:rsid w:val="00AE5B1C"/>
    <w:rsid w:val="00AE5D45"/>
    <w:rsid w:val="00AE60D2"/>
    <w:rsid w:val="00AE6346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50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25B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0F"/>
    <w:rsid w:val="00B15D4D"/>
    <w:rsid w:val="00B161D5"/>
    <w:rsid w:val="00B162B9"/>
    <w:rsid w:val="00B164D5"/>
    <w:rsid w:val="00B1655D"/>
    <w:rsid w:val="00B16EFF"/>
    <w:rsid w:val="00B17353"/>
    <w:rsid w:val="00B174C2"/>
    <w:rsid w:val="00B17D32"/>
    <w:rsid w:val="00B17E43"/>
    <w:rsid w:val="00B208F3"/>
    <w:rsid w:val="00B21296"/>
    <w:rsid w:val="00B2131D"/>
    <w:rsid w:val="00B214CB"/>
    <w:rsid w:val="00B217D5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2D7A"/>
    <w:rsid w:val="00B33F4A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C1B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4DC1"/>
    <w:rsid w:val="00B550FF"/>
    <w:rsid w:val="00B55A36"/>
    <w:rsid w:val="00B55EFD"/>
    <w:rsid w:val="00B56013"/>
    <w:rsid w:val="00B566DF"/>
    <w:rsid w:val="00B5680D"/>
    <w:rsid w:val="00B56DA1"/>
    <w:rsid w:val="00B604EF"/>
    <w:rsid w:val="00B60525"/>
    <w:rsid w:val="00B60C7F"/>
    <w:rsid w:val="00B60CE7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616"/>
    <w:rsid w:val="00B666B3"/>
    <w:rsid w:val="00B667D1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18F3"/>
    <w:rsid w:val="00B723F6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5B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87D29"/>
    <w:rsid w:val="00B9053B"/>
    <w:rsid w:val="00B906C9"/>
    <w:rsid w:val="00B9075A"/>
    <w:rsid w:val="00B915B6"/>
    <w:rsid w:val="00B91635"/>
    <w:rsid w:val="00B91681"/>
    <w:rsid w:val="00B91994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1F1"/>
    <w:rsid w:val="00B9434E"/>
    <w:rsid w:val="00B94401"/>
    <w:rsid w:val="00B9494D"/>
    <w:rsid w:val="00B94EFA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0C4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073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18"/>
    <w:rsid w:val="00BB5C56"/>
    <w:rsid w:val="00BB5F50"/>
    <w:rsid w:val="00BB615B"/>
    <w:rsid w:val="00BB660A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F9B"/>
    <w:rsid w:val="00BC1FEB"/>
    <w:rsid w:val="00BC2081"/>
    <w:rsid w:val="00BC24DE"/>
    <w:rsid w:val="00BC2556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D7FF6"/>
    <w:rsid w:val="00BE0507"/>
    <w:rsid w:val="00BE050A"/>
    <w:rsid w:val="00BE08F8"/>
    <w:rsid w:val="00BE0CE2"/>
    <w:rsid w:val="00BE12E2"/>
    <w:rsid w:val="00BE18D6"/>
    <w:rsid w:val="00BE2A7E"/>
    <w:rsid w:val="00BE2E39"/>
    <w:rsid w:val="00BE2E75"/>
    <w:rsid w:val="00BE3202"/>
    <w:rsid w:val="00BE3339"/>
    <w:rsid w:val="00BE37FB"/>
    <w:rsid w:val="00BE3DEA"/>
    <w:rsid w:val="00BE43C2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3BE9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3D0"/>
    <w:rsid w:val="00C077E0"/>
    <w:rsid w:val="00C07AAD"/>
    <w:rsid w:val="00C101F6"/>
    <w:rsid w:val="00C104CD"/>
    <w:rsid w:val="00C1071F"/>
    <w:rsid w:val="00C109AF"/>
    <w:rsid w:val="00C11AB3"/>
    <w:rsid w:val="00C12106"/>
    <w:rsid w:val="00C12D13"/>
    <w:rsid w:val="00C130E9"/>
    <w:rsid w:val="00C131F3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3C8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33F0"/>
    <w:rsid w:val="00C3404E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2FE4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AA2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2E35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774D1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C88"/>
    <w:rsid w:val="00C87E6D"/>
    <w:rsid w:val="00C90497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0E00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045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7D6"/>
    <w:rsid w:val="00CB2CD1"/>
    <w:rsid w:val="00CB2DC8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8B0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7B3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796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600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75D"/>
    <w:rsid w:val="00D02ADE"/>
    <w:rsid w:val="00D02B87"/>
    <w:rsid w:val="00D02C35"/>
    <w:rsid w:val="00D03108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B49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EBF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2A9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5EC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CBB"/>
    <w:rsid w:val="00D50D41"/>
    <w:rsid w:val="00D514BD"/>
    <w:rsid w:val="00D515F6"/>
    <w:rsid w:val="00D51FE5"/>
    <w:rsid w:val="00D524C9"/>
    <w:rsid w:val="00D5290E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59B"/>
    <w:rsid w:val="00D64C7D"/>
    <w:rsid w:val="00D64DAD"/>
    <w:rsid w:val="00D6527F"/>
    <w:rsid w:val="00D6553A"/>
    <w:rsid w:val="00D65BAE"/>
    <w:rsid w:val="00D66AA1"/>
    <w:rsid w:val="00D66BC8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791"/>
    <w:rsid w:val="00D80F6D"/>
    <w:rsid w:val="00D815D8"/>
    <w:rsid w:val="00D82740"/>
    <w:rsid w:val="00D82B9B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5D2"/>
    <w:rsid w:val="00D87787"/>
    <w:rsid w:val="00D879CB"/>
    <w:rsid w:val="00D87B3D"/>
    <w:rsid w:val="00D87D8E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94C"/>
    <w:rsid w:val="00D97B1A"/>
    <w:rsid w:val="00D97EE7"/>
    <w:rsid w:val="00DA0259"/>
    <w:rsid w:val="00DA02ED"/>
    <w:rsid w:val="00DA0576"/>
    <w:rsid w:val="00DA0CE8"/>
    <w:rsid w:val="00DA0E29"/>
    <w:rsid w:val="00DA11DE"/>
    <w:rsid w:val="00DA1590"/>
    <w:rsid w:val="00DA15B4"/>
    <w:rsid w:val="00DA18A0"/>
    <w:rsid w:val="00DA1CE3"/>
    <w:rsid w:val="00DA2347"/>
    <w:rsid w:val="00DA2A1A"/>
    <w:rsid w:val="00DA2E05"/>
    <w:rsid w:val="00DA3776"/>
    <w:rsid w:val="00DA3EA0"/>
    <w:rsid w:val="00DA3F4A"/>
    <w:rsid w:val="00DA4667"/>
    <w:rsid w:val="00DA48DD"/>
    <w:rsid w:val="00DA4B86"/>
    <w:rsid w:val="00DA4DA7"/>
    <w:rsid w:val="00DA50E0"/>
    <w:rsid w:val="00DA5365"/>
    <w:rsid w:val="00DA56B3"/>
    <w:rsid w:val="00DA70B4"/>
    <w:rsid w:val="00DA733F"/>
    <w:rsid w:val="00DA7452"/>
    <w:rsid w:val="00DA74EB"/>
    <w:rsid w:val="00DA77E5"/>
    <w:rsid w:val="00DA78E6"/>
    <w:rsid w:val="00DA7D5B"/>
    <w:rsid w:val="00DB0136"/>
    <w:rsid w:val="00DB128A"/>
    <w:rsid w:val="00DB13AD"/>
    <w:rsid w:val="00DB1D95"/>
    <w:rsid w:val="00DB1E32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616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42"/>
    <w:rsid w:val="00DD67B2"/>
    <w:rsid w:val="00DD67B3"/>
    <w:rsid w:val="00DD6E77"/>
    <w:rsid w:val="00DD6F0D"/>
    <w:rsid w:val="00DD73E7"/>
    <w:rsid w:val="00DD7BFD"/>
    <w:rsid w:val="00DD7D39"/>
    <w:rsid w:val="00DD7E22"/>
    <w:rsid w:val="00DD7EF4"/>
    <w:rsid w:val="00DE06E8"/>
    <w:rsid w:val="00DE099C"/>
    <w:rsid w:val="00DE0C9B"/>
    <w:rsid w:val="00DE1206"/>
    <w:rsid w:val="00DE1763"/>
    <w:rsid w:val="00DE1E2D"/>
    <w:rsid w:val="00DE2515"/>
    <w:rsid w:val="00DE26F5"/>
    <w:rsid w:val="00DE3126"/>
    <w:rsid w:val="00DE3477"/>
    <w:rsid w:val="00DE39FB"/>
    <w:rsid w:val="00DE418F"/>
    <w:rsid w:val="00DE45AF"/>
    <w:rsid w:val="00DE53DA"/>
    <w:rsid w:val="00DE5920"/>
    <w:rsid w:val="00DE5E4F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DF7CF3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0A4"/>
    <w:rsid w:val="00E07729"/>
    <w:rsid w:val="00E07D66"/>
    <w:rsid w:val="00E1000E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03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00C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64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069C"/>
    <w:rsid w:val="00E41648"/>
    <w:rsid w:val="00E41862"/>
    <w:rsid w:val="00E41990"/>
    <w:rsid w:val="00E41C6A"/>
    <w:rsid w:val="00E42007"/>
    <w:rsid w:val="00E42C23"/>
    <w:rsid w:val="00E42D14"/>
    <w:rsid w:val="00E4326E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64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2F1"/>
    <w:rsid w:val="00E52595"/>
    <w:rsid w:val="00E525A1"/>
    <w:rsid w:val="00E526FA"/>
    <w:rsid w:val="00E529B5"/>
    <w:rsid w:val="00E530D1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E78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0CD4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4DC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5CF6"/>
    <w:rsid w:val="00E7624F"/>
    <w:rsid w:val="00E76427"/>
    <w:rsid w:val="00E76921"/>
    <w:rsid w:val="00E76938"/>
    <w:rsid w:val="00E773E1"/>
    <w:rsid w:val="00E77411"/>
    <w:rsid w:val="00E77BA0"/>
    <w:rsid w:val="00E77E6C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28C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AF4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2B44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11C"/>
    <w:rsid w:val="00EC1569"/>
    <w:rsid w:val="00EC1825"/>
    <w:rsid w:val="00EC1B40"/>
    <w:rsid w:val="00EC25AC"/>
    <w:rsid w:val="00EC2D33"/>
    <w:rsid w:val="00EC2D64"/>
    <w:rsid w:val="00EC31E3"/>
    <w:rsid w:val="00EC3BE8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489A"/>
    <w:rsid w:val="00ED50C8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2CD0"/>
    <w:rsid w:val="00EE2DE5"/>
    <w:rsid w:val="00EE37EC"/>
    <w:rsid w:val="00EE3A2E"/>
    <w:rsid w:val="00EE3EC9"/>
    <w:rsid w:val="00EE4092"/>
    <w:rsid w:val="00EE4429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7A8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48BA"/>
    <w:rsid w:val="00F14D36"/>
    <w:rsid w:val="00F16B9B"/>
    <w:rsid w:val="00F16F43"/>
    <w:rsid w:val="00F17078"/>
    <w:rsid w:val="00F17128"/>
    <w:rsid w:val="00F1712F"/>
    <w:rsid w:val="00F17417"/>
    <w:rsid w:val="00F20010"/>
    <w:rsid w:val="00F20FC4"/>
    <w:rsid w:val="00F216BA"/>
    <w:rsid w:val="00F21A9F"/>
    <w:rsid w:val="00F22198"/>
    <w:rsid w:val="00F2221D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6F4B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24C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595"/>
    <w:rsid w:val="00F36925"/>
    <w:rsid w:val="00F36EED"/>
    <w:rsid w:val="00F37805"/>
    <w:rsid w:val="00F37C2F"/>
    <w:rsid w:val="00F400D9"/>
    <w:rsid w:val="00F40122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9C5"/>
    <w:rsid w:val="00F61B43"/>
    <w:rsid w:val="00F61D9E"/>
    <w:rsid w:val="00F627B9"/>
    <w:rsid w:val="00F628F7"/>
    <w:rsid w:val="00F63F11"/>
    <w:rsid w:val="00F63FA3"/>
    <w:rsid w:val="00F646EB"/>
    <w:rsid w:val="00F6534E"/>
    <w:rsid w:val="00F657DF"/>
    <w:rsid w:val="00F65933"/>
    <w:rsid w:val="00F662E5"/>
    <w:rsid w:val="00F666D5"/>
    <w:rsid w:val="00F66AFB"/>
    <w:rsid w:val="00F6731A"/>
    <w:rsid w:val="00F6754A"/>
    <w:rsid w:val="00F675A0"/>
    <w:rsid w:val="00F67624"/>
    <w:rsid w:val="00F67681"/>
    <w:rsid w:val="00F67E20"/>
    <w:rsid w:val="00F67E62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3DA"/>
    <w:rsid w:val="00F748BD"/>
    <w:rsid w:val="00F755BC"/>
    <w:rsid w:val="00F75AB6"/>
    <w:rsid w:val="00F75CBE"/>
    <w:rsid w:val="00F7614A"/>
    <w:rsid w:val="00F767BC"/>
    <w:rsid w:val="00F76B3E"/>
    <w:rsid w:val="00F76D95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25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4965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1DA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6D83"/>
    <w:rsid w:val="00FB71C1"/>
    <w:rsid w:val="00FB791E"/>
    <w:rsid w:val="00FB7957"/>
    <w:rsid w:val="00FB7C5E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4D7"/>
    <w:rsid w:val="00FC397A"/>
    <w:rsid w:val="00FC3982"/>
    <w:rsid w:val="00FC399D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4209"/>
    <w:rsid w:val="00FD42B8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548"/>
    <w:rsid w:val="00FD7844"/>
    <w:rsid w:val="00FD7A19"/>
    <w:rsid w:val="00FE072E"/>
    <w:rsid w:val="00FE14E6"/>
    <w:rsid w:val="00FE178C"/>
    <w:rsid w:val="00FE1A93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AB"/>
    <w:pPr>
      <w:keepNext/>
      <w:spacing w:line="240" w:lineRule="auto"/>
      <w:ind w:firstLine="0"/>
      <w:jc w:val="both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F71AB"/>
    <w:pPr>
      <w:keepNext/>
      <w:spacing w:before="240" w:after="60" w:line="240" w:lineRule="auto"/>
      <w:ind w:firstLine="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F71AB"/>
    <w:pPr>
      <w:spacing w:before="240" w:after="60" w:line="240" w:lineRule="auto"/>
      <w:ind w:firstLine="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aliases w:val="Текст сноски1,Footnote Text Char11,Footnote Text Char3 Char1,Footnote Text Char2 Char Char1,Footnote Text Char1 Char1 Char Char1,ft Char1 Char Char Char1,список,Footnote Text Char1,Footnote Text Char3 Char,Footnote Text Char2 Char Char"/>
    <w:basedOn w:val="a"/>
    <w:link w:val="af1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список Знак,Footnote Text Char1 Знак"/>
    <w:basedOn w:val="a0"/>
    <w:link w:val="af0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Текст сновски"/>
    <w:basedOn w:val="a0"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3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4B6450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4B6450"/>
  </w:style>
  <w:style w:type="character" w:customStyle="1" w:styleId="10">
    <w:name w:val="Заголовок 1 Знак"/>
    <w:basedOn w:val="a0"/>
    <w:link w:val="1"/>
    <w:rsid w:val="005F71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F71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F71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1"/>
    <w:basedOn w:val="a"/>
    <w:rsid w:val="005F71AB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5F71A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5F71AB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next w:val="2"/>
    <w:autoRedefine/>
    <w:rsid w:val="005F71AB"/>
    <w:pPr>
      <w:spacing w:after="160" w:line="240" w:lineRule="exact"/>
      <w:ind w:firstLine="0"/>
      <w:jc w:val="right"/>
    </w:pPr>
    <w:rPr>
      <w:noProof/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paragraph" w:customStyle="1" w:styleId="14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5F71AB"/>
    <w:rPr>
      <w:rFonts w:ascii="Calibri" w:eastAsia="Times New Roman" w:hAnsi="Calibri" w:cs="Times New Roman"/>
      <w:lang w:eastAsia="ru-RU"/>
    </w:rPr>
  </w:style>
  <w:style w:type="paragraph" w:styleId="aff5">
    <w:name w:val="Plain Text"/>
    <w:basedOn w:val="a"/>
    <w:link w:val="aff6"/>
    <w:rsid w:val="005F71AB"/>
    <w:pPr>
      <w:spacing w:line="240" w:lineRule="auto"/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5F71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Обычный1"/>
    <w:rsid w:val="005F71AB"/>
    <w:pPr>
      <w:widowControl w:val="0"/>
      <w:snapToGrid w:val="0"/>
      <w:ind w:left="448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Без интервала1"/>
    <w:rsid w:val="005F71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basedOn w:val="a"/>
    <w:rsid w:val="005F71AB"/>
    <w:pPr>
      <w:spacing w:line="240" w:lineRule="auto"/>
      <w:ind w:firstLine="0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5F71AB"/>
    <w:rPr>
      <w:spacing w:val="-10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71AB"/>
    <w:pPr>
      <w:shd w:val="clear" w:color="auto" w:fill="FFFFFF"/>
      <w:spacing w:line="255" w:lineRule="exact"/>
      <w:ind w:firstLine="0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ConsNonformat">
    <w:name w:val="ConsNonformat"/>
    <w:link w:val="ConsNonformat0"/>
    <w:rsid w:val="005F71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F71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AB"/>
    <w:pPr>
      <w:keepNext/>
      <w:spacing w:line="240" w:lineRule="auto"/>
      <w:ind w:firstLine="0"/>
      <w:jc w:val="both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F71AB"/>
    <w:pPr>
      <w:keepNext/>
      <w:spacing w:before="240" w:after="60" w:line="240" w:lineRule="auto"/>
      <w:ind w:firstLine="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F71AB"/>
    <w:pPr>
      <w:spacing w:before="240" w:after="60" w:line="240" w:lineRule="auto"/>
      <w:ind w:firstLine="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aliases w:val="Текст сноски1,Footnote Text Char11,Footnote Text Char3 Char1,Footnote Text Char2 Char Char1,Footnote Text Char1 Char1 Char Char1,ft Char1 Char Char Char1,список,Footnote Text Char1,Footnote Text Char3 Char,Footnote Text Char2 Char Char"/>
    <w:basedOn w:val="a"/>
    <w:link w:val="af1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список Знак,Footnote Text Char1 Знак"/>
    <w:basedOn w:val="a0"/>
    <w:link w:val="af0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Текст сновски"/>
    <w:basedOn w:val="a0"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3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4B6450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4B6450"/>
  </w:style>
  <w:style w:type="character" w:customStyle="1" w:styleId="10">
    <w:name w:val="Заголовок 1 Знак"/>
    <w:basedOn w:val="a0"/>
    <w:link w:val="1"/>
    <w:rsid w:val="005F71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F71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F71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1"/>
    <w:basedOn w:val="a"/>
    <w:rsid w:val="005F71AB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5F71A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5F71AB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next w:val="2"/>
    <w:autoRedefine/>
    <w:rsid w:val="005F71AB"/>
    <w:pPr>
      <w:spacing w:after="160" w:line="240" w:lineRule="exact"/>
      <w:ind w:firstLine="0"/>
      <w:jc w:val="right"/>
    </w:pPr>
    <w:rPr>
      <w:noProof/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paragraph" w:customStyle="1" w:styleId="14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5F71AB"/>
    <w:rPr>
      <w:rFonts w:ascii="Calibri" w:eastAsia="Times New Roman" w:hAnsi="Calibri" w:cs="Times New Roman"/>
      <w:lang w:eastAsia="ru-RU"/>
    </w:rPr>
  </w:style>
  <w:style w:type="paragraph" w:styleId="aff5">
    <w:name w:val="Plain Text"/>
    <w:basedOn w:val="a"/>
    <w:link w:val="aff6"/>
    <w:rsid w:val="005F71AB"/>
    <w:pPr>
      <w:spacing w:line="240" w:lineRule="auto"/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5F71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Обычный1"/>
    <w:rsid w:val="005F71AB"/>
    <w:pPr>
      <w:widowControl w:val="0"/>
      <w:snapToGrid w:val="0"/>
      <w:ind w:left="448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Без интервала1"/>
    <w:rsid w:val="005F71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basedOn w:val="a"/>
    <w:rsid w:val="005F71AB"/>
    <w:pPr>
      <w:spacing w:line="240" w:lineRule="auto"/>
      <w:ind w:firstLine="0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5F71AB"/>
    <w:rPr>
      <w:spacing w:val="-10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71AB"/>
    <w:pPr>
      <w:shd w:val="clear" w:color="auto" w:fill="FFFFFF"/>
      <w:spacing w:line="255" w:lineRule="exact"/>
      <w:ind w:firstLine="0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ConsNonformat">
    <w:name w:val="ConsNonformat"/>
    <w:link w:val="ConsNonformat0"/>
    <w:rsid w:val="005F71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F71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A17324-9EDE-4235-A72D-A820857F6319}"/>
</file>

<file path=customXml/itemProps2.xml><?xml version="1.0" encoding="utf-8"?>
<ds:datastoreItem xmlns:ds="http://schemas.openxmlformats.org/officeDocument/2006/customXml" ds:itemID="{E6B9A56B-441D-4119-A635-C8953ECA01A6}"/>
</file>

<file path=customXml/itemProps3.xml><?xml version="1.0" encoding="utf-8"?>
<ds:datastoreItem xmlns:ds="http://schemas.openxmlformats.org/officeDocument/2006/customXml" ds:itemID="{A91FE55D-8E1A-42A8-9152-D9E8C0423783}"/>
</file>

<file path=customXml/itemProps4.xml><?xml version="1.0" encoding="utf-8"?>
<ds:datastoreItem xmlns:ds="http://schemas.openxmlformats.org/officeDocument/2006/customXml" ds:itemID="{CAE161C6-0A02-4475-847F-E6F566ABF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19</Pages>
  <Words>6655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155</cp:revision>
  <cp:lastPrinted>2022-04-07T04:24:00Z</cp:lastPrinted>
  <dcterms:created xsi:type="dcterms:W3CDTF">2021-04-02T07:50:00Z</dcterms:created>
  <dcterms:modified xsi:type="dcterms:W3CDTF">2022-04-19T09:56:00Z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