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4" w:rsidRPr="00CC1F44" w:rsidRDefault="00CC1F44" w:rsidP="00CC1F4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4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КРАСНОЯРСКА </w:t>
      </w:r>
    </w:p>
    <w:p w:rsidR="00CC1F44" w:rsidRPr="00CC1F44" w:rsidRDefault="00CC1F44" w:rsidP="00CC1F44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комиссии по делам несовершеннолетних и защите их прав администрации города </w:t>
      </w:r>
    </w:p>
    <w:p w:rsidR="00CC1F44" w:rsidRPr="00CC1F44" w:rsidRDefault="00CC1F44" w:rsidP="00CC1F4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F44" w:rsidRPr="00CC1F44" w:rsidRDefault="00CC1F44" w:rsidP="00CC1F4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F44" w:rsidRPr="00CC1F44" w:rsidRDefault="00CC1F44" w:rsidP="00CC1F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29.12.2021        </w:t>
      </w:r>
      <w:r w:rsidR="0044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Красноярск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4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</w:p>
    <w:p w:rsidR="00CC1F44" w:rsidRPr="00CC1F44" w:rsidRDefault="00CC1F44" w:rsidP="00CC1F44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E25" w:rsidRDefault="00445E25" w:rsidP="00CC1F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работы кураторов случая с детьми, признанными находящимися в социально опасном положении, в том числе специалистов органов по опеке и попечительству с подопечными детьми в СОП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45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5F44" w:rsidRDefault="00185F44" w:rsidP="00185F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деятельности общероссийской общественно-государственной детско-юношеской организации «Российское движение школьников» на территории города Красноярска.</w:t>
      </w:r>
    </w:p>
    <w:p w:rsidR="00CC1F44" w:rsidRPr="00CC1F44" w:rsidRDefault="00CC1F44" w:rsidP="00CC1F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CC1F44" w:rsidRPr="00CC1F44" w:rsidRDefault="00CC1F44" w:rsidP="00CC1F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городской комиссии И.Н. Фоминых,</w:t>
      </w:r>
    </w:p>
    <w:p w:rsidR="00CC1F44" w:rsidRPr="00CC1F44" w:rsidRDefault="00CC1F44" w:rsidP="00CC1F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городской комиссии участвующих в заседании городской комиссии (прилагается),</w:t>
      </w:r>
    </w:p>
    <w:p w:rsidR="00CC1F44" w:rsidRPr="00CC1F44" w:rsidRDefault="00CC1F44" w:rsidP="00CC1F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приглашенных участвующих в заседании городской комиссии (прилагается). </w:t>
      </w:r>
    </w:p>
    <w:p w:rsidR="00CC1F44" w:rsidRPr="00CC1F44" w:rsidRDefault="00CC1F44" w:rsidP="00CC1F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прокуратуры города  </w:t>
      </w:r>
    </w:p>
    <w:p w:rsidR="0048583B" w:rsidRPr="00102669" w:rsidRDefault="00CC1F44" w:rsidP="00102669">
      <w:pPr>
        <w:tabs>
          <w:tab w:val="center" w:pos="-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информацию, предоставленную по рассматриваемому вопросу </w:t>
      </w:r>
      <w:r w:rsidR="0048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комиссиями по делам несовершеннолетних и защите их прав </w:t>
      </w:r>
      <w:r w:rsidR="0044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администраций районов </w:t>
      </w:r>
      <w:r w:rsidR="0010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городе, </w:t>
      </w:r>
      <w:r w:rsidR="00102669" w:rsidRPr="0010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руководителя администрации Ленинского района, начальника отдела по опеке и попечительству администрации Советского </w:t>
      </w:r>
      <w:r w:rsidR="0010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 заместителя</w:t>
      </w:r>
      <w:r w:rsidR="00102669" w:rsidRPr="0010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по развитию центра муниципального молодежного авто</w:t>
      </w:r>
      <w:r w:rsidR="00102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номного учреждения «Свое дел</w:t>
      </w:r>
      <w:r w:rsidR="00683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о»</w:t>
      </w:r>
      <w:r w:rsidR="00CA0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заместителя</w:t>
      </w:r>
      <w:r w:rsidR="00CA0008" w:rsidRPr="00CA0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по реализации проектов и программ молодежной политики муниципального молодежного автономного учреждения «Центр продвижения молодежных проектов «Вектор»</w:t>
      </w:r>
    </w:p>
    <w:p w:rsidR="00CC1F44" w:rsidRPr="0048583B" w:rsidRDefault="00CC1F44" w:rsidP="0048583B">
      <w:pPr>
        <w:tabs>
          <w:tab w:val="left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УСТАНОВИЛА: </w:t>
      </w:r>
    </w:p>
    <w:p w:rsidR="00331F64" w:rsidRDefault="004C1795" w:rsidP="00445E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1795">
        <w:rPr>
          <w:rFonts w:ascii="Times New Roman" w:hAnsi="Times New Roman" w:cs="Times New Roman"/>
          <w:sz w:val="28"/>
          <w:szCs w:val="28"/>
        </w:rPr>
        <w:t xml:space="preserve">В соответствии с примерным положением о кураторе случая межведомственной группы специалистов, реализующих индивидуальную программу реабилитации семьи (несовершеннолетнего), находящейся в социально опасном положении, </w:t>
      </w:r>
      <w:r w:rsidRPr="004C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одобренным решением комиссии по делам несовершеннолетних и защите их прав при Правительстве Красноярского края от 16 марта 2011г. № 3</w:t>
      </w:r>
      <w:r w:rsidR="009F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примерное положение)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4C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уратор случая назначается и освобождается от 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учреждения </w:t>
      </w:r>
      <w:r w:rsidRPr="004C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субъекта системы профилактики, 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координатором реализации </w:t>
      </w:r>
      <w:r w:rsidR="00AA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C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</w:t>
      </w:r>
      <w:proofErr w:type="gramEnd"/>
      <w:r w:rsidRPr="004C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мьи (несовершеннолетнего) территориальной комиссией по делам несовершеннолетних и защите их прав (далее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C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специалистов данного учреждения.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F64" w:rsidRP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 может курировать одновременно до 10 семей</w:t>
      </w:r>
      <w:r w:rsid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F64" w:rsidRP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(несовершеннолетних), находящихся в СОП.</w:t>
      </w:r>
    </w:p>
    <w:p w:rsidR="000536D3" w:rsidRPr="00951FEF" w:rsidRDefault="00331F64" w:rsidP="00445E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Межведомственная группа специалистов, реализующих ИПР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рабочая группа) утверждается постановлением </w:t>
      </w:r>
      <w:proofErr w:type="spellStart"/>
      <w:r w:rsidRP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</w:t>
      </w:r>
      <w:proofErr w:type="spellEnd"/>
      <w:r w:rsidRP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состоит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учреждений (органов) системы субъектов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правонарушений несовершеннолетних, исходя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 и проблем несовершеннолетних и их семей.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рабочей группы указывается в ИПР семьи. Состав рабочей группы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меняться с учетом изменения ситуации в семьях СОП.</w:t>
      </w:r>
    </w:p>
    <w:p w:rsidR="000536D3" w:rsidRPr="00951FEF" w:rsidRDefault="000536D3" w:rsidP="00445E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33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полученной от </w:t>
      </w:r>
      <w:proofErr w:type="spellStart"/>
      <w:r w:rsidR="00331F64" w:rsidRPr="00331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="0033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районов в городе</w:t>
      </w:r>
      <w:r w:rsidR="00331F64" w:rsidRPr="0033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</w:t>
      </w: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 </w:t>
      </w: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31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постановлений комиссий</w:t>
      </w: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proofErr w:type="gramEnd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359"/>
      </w:tblGrid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</w:t>
            </w:r>
          </w:p>
        </w:tc>
        <w:tc>
          <w:tcPr>
            <w:tcW w:w="3260" w:type="dxa"/>
          </w:tcPr>
          <w:p w:rsidR="008E42B0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кураторов</w:t>
            </w:r>
          </w:p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1F64">
              <w:rPr>
                <w:rFonts w:ascii="Times New Roman" w:eastAsia="Times New Roman" w:hAnsi="Times New Roman" w:cs="Times New Roman"/>
                <w:b/>
                <w:lang w:eastAsia="ru-RU"/>
              </w:rPr>
              <w:t>Лен+Жел+</w:t>
            </w:r>
            <w:proofErr w:type="gramStart"/>
            <w:r w:rsidRPr="00331F64">
              <w:rPr>
                <w:rFonts w:ascii="Times New Roman" w:eastAsia="Times New Roman" w:hAnsi="Times New Roman" w:cs="Times New Roman"/>
                <w:b/>
                <w:lang w:eastAsia="ru-RU"/>
              </w:rPr>
              <w:t>Окт</w:t>
            </w:r>
            <w:proofErr w:type="gramEnd"/>
            <w:r w:rsidRPr="00331F64">
              <w:rPr>
                <w:rFonts w:ascii="Times New Roman" w:eastAsia="Times New Roman" w:hAnsi="Times New Roman" w:cs="Times New Roman"/>
                <w:b/>
                <w:lang w:eastAsia="ru-RU"/>
              </w:rPr>
              <w:t>+Кир+Св+Цен</w:t>
            </w:r>
            <w:proofErr w:type="spellEnd"/>
            <w:r w:rsidRPr="00331F64">
              <w:rPr>
                <w:rFonts w:ascii="Times New Roman" w:eastAsia="Times New Roman" w:hAnsi="Times New Roman" w:cs="Times New Roman"/>
                <w:b/>
                <w:lang w:eastAsia="ru-RU"/>
              </w:rPr>
              <w:t>, Сов</w:t>
            </w:r>
          </w:p>
        </w:tc>
        <w:tc>
          <w:tcPr>
            <w:tcW w:w="4359" w:type="dxa"/>
            <w:shd w:val="clear" w:color="auto" w:fill="auto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семей</w:t>
            </w:r>
          </w:p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Лен+Жел+</w:t>
            </w:r>
            <w:proofErr w:type="gramStart"/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Окт</w:t>
            </w:r>
            <w:proofErr w:type="gramEnd"/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+Кир+Св+Цен</w:t>
            </w:r>
            <w:proofErr w:type="spellEnd"/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, Сов</w:t>
            </w: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КГБУ СО «Центр социальной помощи семье и детям»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, КЦСОН</w:t>
            </w:r>
          </w:p>
        </w:tc>
        <w:tc>
          <w:tcPr>
            <w:tcW w:w="3260" w:type="dxa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+4+5+2+3+3+7=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4359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+19+75+41+75+12+82=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385/12,4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семьи 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специалиста</w:t>
            </w: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ОО (школы, гимназии, лицеи)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, краевые школы,  техникумы, ДОУ</w:t>
            </w:r>
          </w:p>
        </w:tc>
        <w:tc>
          <w:tcPr>
            <w:tcW w:w="3260" w:type="dxa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22+20+11+19+8+2+7=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</w:p>
        </w:tc>
        <w:tc>
          <w:tcPr>
            <w:tcW w:w="4359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62+67+19+37+16+3+7=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211/2,4 </w:t>
            </w:r>
            <w:r w:rsidRPr="00331F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семьи 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на специалиста</w:t>
            </w: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 xml:space="preserve"> опеки и попечительства в отношении несовершеннолетних</w:t>
            </w:r>
          </w:p>
        </w:tc>
        <w:tc>
          <w:tcPr>
            <w:tcW w:w="3260" w:type="dxa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+0+0+0+1+3=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359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27, из них 3 опекаемые семьи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 xml:space="preserve"> + 0+0+0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+0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+2+3=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32/2,7 </w:t>
            </w:r>
            <w:r w:rsidRPr="00331F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семьи 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на специалиста</w:t>
            </w: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Учреждения здравоохранения</w:t>
            </w:r>
          </w:p>
        </w:tc>
        <w:tc>
          <w:tcPr>
            <w:tcW w:w="3260" w:type="dxa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+1+0+0+0+0+0=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59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+5+0+0+0+0+0=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11/5,5 </w:t>
            </w:r>
            <w:r w:rsidRPr="00331F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семьи 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на специалиста</w:t>
            </w: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Учреждения молодежной политики</w:t>
            </w:r>
          </w:p>
        </w:tc>
        <w:tc>
          <w:tcPr>
            <w:tcW w:w="3260" w:type="dxa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+2+3+2+0+2+3=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359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+12+11+7+0+3+11=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56/4.3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семьи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специалиста</w:t>
            </w: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(структура отрасли образования)</w:t>
            </w:r>
          </w:p>
        </w:tc>
        <w:tc>
          <w:tcPr>
            <w:tcW w:w="3260" w:type="dxa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1F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семья</w:t>
            </w:r>
            <w:r w:rsidRPr="00331F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специалиста</w:t>
            </w: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F80D2A" w:rsidRDefault="008E42B0" w:rsidP="008E42B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КГКУ; «Красноярский детский дом №1», «Самоцветы», Росток</w:t>
            </w:r>
          </w:p>
        </w:tc>
        <w:tc>
          <w:tcPr>
            <w:tcW w:w="3260" w:type="dxa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12/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Pr="00331F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семьи 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на специалиста</w:t>
            </w: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F80D2A" w:rsidRDefault="008E42B0" w:rsidP="008E42B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 xml:space="preserve">ПДН МУ МВД России 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«Красноярское»</w:t>
            </w:r>
          </w:p>
        </w:tc>
        <w:tc>
          <w:tcPr>
            <w:tcW w:w="3260" w:type="dxa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1полиция+(8полиция и 6</w:t>
            </w:r>
            <w:r w:rsidR="009E1A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spellEnd"/>
            <w:proofErr w:type="gramEnd"/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 xml:space="preserve"> – двойное кураторство</w:t>
            </w:r>
          </w:p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 с КГБУ СО «Центр 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помощи семье и детям»</w:t>
            </w:r>
          </w:p>
        </w:tc>
        <w:tc>
          <w:tcPr>
            <w:tcW w:w="4359" w:type="dxa"/>
            <w:shd w:val="clear" w:color="auto" w:fill="auto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1+15/</w:t>
            </w:r>
            <w:r w:rsidRPr="00F80D2A">
              <w:rPr>
                <w:rFonts w:ascii="Times New Roman" w:eastAsia="Times New Roman" w:hAnsi="Times New Roman" w:cs="Times New Roman"/>
                <w:b/>
                <w:lang w:eastAsia="ru-RU"/>
              </w:rPr>
              <w:t>1,8 на специалиста</w:t>
            </w:r>
          </w:p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F80D2A" w:rsidRDefault="008E42B0" w:rsidP="008E42B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БФ «Причал добра»</w:t>
            </w:r>
          </w:p>
        </w:tc>
        <w:tc>
          <w:tcPr>
            <w:tcW w:w="3260" w:type="dxa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59" w:type="dxa"/>
            <w:shd w:val="clear" w:color="auto" w:fill="auto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42B0" w:rsidRPr="00F80D2A" w:rsidTr="008E42B0">
        <w:tc>
          <w:tcPr>
            <w:tcW w:w="9854" w:type="dxa"/>
            <w:gridSpan w:val="3"/>
            <w:shd w:val="clear" w:color="auto" w:fill="auto"/>
          </w:tcPr>
          <w:p w:rsidR="008E42B0" w:rsidRPr="00445E25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</w:t>
            </w:r>
            <w:r w:rsidRPr="00445E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161 специалист.                        725 случаев/4,5 на специалиста        </w:t>
            </w:r>
          </w:p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</w:t>
            </w:r>
          </w:p>
        </w:tc>
      </w:tr>
    </w:tbl>
    <w:p w:rsidR="000536D3" w:rsidRPr="00F80D2A" w:rsidRDefault="00FF50B9" w:rsidP="00445E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80D2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3C21C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9B5158" w:rsidRPr="00F80D2A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0536D3" w:rsidRPr="000E4DFA" w:rsidRDefault="008C3D35" w:rsidP="000E4DFA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E1A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Как </w:t>
      </w:r>
      <w:proofErr w:type="gramStart"/>
      <w:r w:rsidRPr="009E1A90">
        <w:rPr>
          <w:rFonts w:ascii="Times New Roman" w:hAnsi="Times New Roman" w:cs="Times New Roman"/>
          <w:b w:val="0"/>
          <w:color w:val="auto"/>
          <w:sz w:val="28"/>
          <w:szCs w:val="28"/>
        </w:rPr>
        <w:t>показывает вышеприведенный анализ на 1 специалиста учреждений социальной защиты населения приходится</w:t>
      </w:r>
      <w:proofErr w:type="gramEnd"/>
      <w:r w:rsidRPr="009E1A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среднем 12,</w:t>
      </w:r>
      <w:r w:rsidR="00AE1665" w:rsidRPr="009E1A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 семьи, находящихся в социально опасном положении, что превышает предельно допустимую нагрузку на специалиста, предусмотренную примерным положением.  </w:t>
      </w:r>
      <w:r w:rsidR="00FB35B1" w:rsidRPr="009E1A90">
        <w:rPr>
          <w:rFonts w:ascii="Times New Roman" w:hAnsi="Times New Roman" w:cs="Times New Roman"/>
          <w:b w:val="0"/>
          <w:color w:val="auto"/>
          <w:sz w:val="28"/>
          <w:szCs w:val="28"/>
        </w:rPr>
        <w:t>В иных учреждениях системы профилактики нагрузка на специалиста не превышает нормы, значительно не достигая предельно допустимого количества семей.</w:t>
      </w:r>
      <w:r w:rsidRPr="009E1A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FB35B1" w:rsidRPr="009E1A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Такое распределение нагрузки логически объяснимо, т.к. </w:t>
      </w:r>
      <w:r w:rsidR="00AA3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AA31C1" w:rsidRPr="00AA31C1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пунктом 2 статьи 12 и статьей 13 Федерального закона "Об основах системы профилактики безнадзорности и правонарушений несовершеннолетних" в компетенцию учреждений социального обслуживания, к которым относятся территориальные центры социальной помощи семье и детям, центры психолого-педагогической помощи населению, центры экстренной психологической помощи и иные учреждения социального обслуживания, входит организация индивидуальной профилактической работы</w:t>
      </w:r>
      <w:proofErr w:type="gramEnd"/>
      <w:r w:rsidR="00AA31C1" w:rsidRPr="00AA3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семьями, находящимися в социально опасном положении, и детьми, нуждающимися в помощи государства, оказание им соответствующих социальных услуг. Поэтому </w:t>
      </w:r>
      <w:proofErr w:type="spellStart"/>
      <w:r w:rsidR="00AA31C1">
        <w:rPr>
          <w:rFonts w:ascii="Times New Roman" w:hAnsi="Times New Roman" w:cs="Times New Roman"/>
          <w:b w:val="0"/>
          <w:color w:val="auto"/>
          <w:sz w:val="28"/>
          <w:szCs w:val="28"/>
        </w:rPr>
        <w:t>КДНиЗП</w:t>
      </w:r>
      <w:proofErr w:type="spellEnd"/>
      <w:r w:rsidR="00AA3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руководитель органа опеки и попечительства </w:t>
      </w:r>
      <w:r w:rsidR="00AA31C1" w:rsidRPr="00AA31C1">
        <w:rPr>
          <w:rFonts w:ascii="Times New Roman" w:hAnsi="Times New Roman" w:cs="Times New Roman"/>
          <w:b w:val="0"/>
          <w:color w:val="auto"/>
          <w:sz w:val="28"/>
          <w:szCs w:val="28"/>
        </w:rPr>
        <w:t>(пункт 5 статьи 6 вышеуказанного закона)</w:t>
      </w:r>
      <w:r w:rsidR="00AA3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31C1" w:rsidRPr="00AA31C1">
        <w:rPr>
          <w:rFonts w:ascii="Times New Roman" w:hAnsi="Times New Roman" w:cs="Times New Roman"/>
          <w:b w:val="0"/>
          <w:color w:val="auto"/>
          <w:sz w:val="28"/>
          <w:szCs w:val="28"/>
        </w:rPr>
        <w:t>вправе привлечь к осуществлению индивидуальной профилактической работы с указанными семьями и несовершеннолетними вышеперечисленные учреждения в порядке, установленном законодательством субъекта Российской Федерации.</w:t>
      </w:r>
      <w:r w:rsidR="00AA31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3413" w:rsidRPr="000E4DFA">
        <w:rPr>
          <w:rFonts w:ascii="Times New Roman" w:hAnsi="Times New Roman" w:cs="Times New Roman"/>
          <w:b w:val="0"/>
          <w:color w:val="auto"/>
          <w:sz w:val="28"/>
          <w:szCs w:val="28"/>
        </w:rPr>
        <w:t>Однако имеется необходимость более рационального использования имеющегося ресурса специалистов системы профилактики с целью недопущения превышения предельной нагрузки на специалистов учреждений социального обслуживания.</w:t>
      </w:r>
    </w:p>
    <w:p w:rsidR="009F2DD9" w:rsidRPr="00CF7B3C" w:rsidRDefault="00E369CB" w:rsidP="000E4D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B3C">
        <w:rPr>
          <w:rFonts w:ascii="Times New Roman" w:hAnsi="Times New Roman" w:cs="Times New Roman"/>
          <w:sz w:val="28"/>
          <w:szCs w:val="28"/>
        </w:rPr>
        <w:t xml:space="preserve">Из докладов руководителей </w:t>
      </w:r>
      <w:r w:rsidR="001D4948" w:rsidRPr="00CF7B3C">
        <w:rPr>
          <w:rFonts w:ascii="Times New Roman" w:hAnsi="Times New Roman" w:cs="Times New Roman"/>
          <w:sz w:val="28"/>
          <w:szCs w:val="28"/>
        </w:rPr>
        <w:t xml:space="preserve">органов опеки и попечительства следует, что в комиссиях по делам несовершеннолетних и защите их прав администраций районов в городе применяются диаметрально разные подходы к </w:t>
      </w:r>
      <w:r w:rsidR="009F2DD9" w:rsidRPr="00CF7B3C">
        <w:rPr>
          <w:rFonts w:ascii="Times New Roman" w:hAnsi="Times New Roman" w:cs="Times New Roman"/>
          <w:sz w:val="28"/>
          <w:szCs w:val="28"/>
        </w:rPr>
        <w:t xml:space="preserve">назначению координатора реализации ИПР семьи (несовершеннолетнего) – руководителя учреждения (органа) – субъекта системы профилактики безнадзорности и правонарушений несовершеннолетних, а так же к определению состава межведомственных групп специалистов, реализующих </w:t>
      </w:r>
      <w:r w:rsidR="000E4DFA">
        <w:rPr>
          <w:rFonts w:ascii="Times New Roman" w:hAnsi="Times New Roman" w:cs="Times New Roman"/>
          <w:sz w:val="28"/>
          <w:szCs w:val="28"/>
        </w:rPr>
        <w:t>К</w:t>
      </w:r>
      <w:r w:rsidR="009F2DD9" w:rsidRPr="00CF7B3C">
        <w:rPr>
          <w:rFonts w:ascii="Times New Roman" w:hAnsi="Times New Roman" w:cs="Times New Roman"/>
          <w:sz w:val="28"/>
          <w:szCs w:val="28"/>
        </w:rPr>
        <w:t>ИПР.</w:t>
      </w:r>
      <w:proofErr w:type="gramEnd"/>
      <w:r w:rsidR="009F2DD9" w:rsidRPr="00CF7B3C">
        <w:rPr>
          <w:rFonts w:ascii="Times New Roman" w:hAnsi="Times New Roman" w:cs="Times New Roman"/>
          <w:sz w:val="28"/>
          <w:szCs w:val="28"/>
        </w:rPr>
        <w:t xml:space="preserve"> </w:t>
      </w:r>
      <w:r w:rsidR="002C15A4" w:rsidRPr="00CF7B3C">
        <w:rPr>
          <w:rFonts w:ascii="Times New Roman" w:hAnsi="Times New Roman" w:cs="Times New Roman"/>
          <w:sz w:val="28"/>
          <w:szCs w:val="28"/>
        </w:rPr>
        <w:t xml:space="preserve">Так, в значительных объемах используется ресурс специалистов органов опеки и попечительства, задействованных в </w:t>
      </w:r>
      <w:r w:rsidR="003F2D52" w:rsidRPr="00CF7B3C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2C15A4" w:rsidRPr="00CF7B3C">
        <w:rPr>
          <w:rFonts w:ascii="Times New Roman" w:hAnsi="Times New Roman" w:cs="Times New Roman"/>
          <w:sz w:val="28"/>
          <w:szCs w:val="28"/>
        </w:rPr>
        <w:t xml:space="preserve">межведомственных рабочих групп специалистов, реализующих </w:t>
      </w:r>
      <w:r w:rsidR="000E4DFA">
        <w:rPr>
          <w:rFonts w:ascii="Times New Roman" w:hAnsi="Times New Roman" w:cs="Times New Roman"/>
          <w:sz w:val="28"/>
          <w:szCs w:val="28"/>
        </w:rPr>
        <w:t>К</w:t>
      </w:r>
      <w:r w:rsidR="002C15A4" w:rsidRPr="00CF7B3C">
        <w:rPr>
          <w:rFonts w:ascii="Times New Roman" w:hAnsi="Times New Roman" w:cs="Times New Roman"/>
          <w:sz w:val="28"/>
          <w:szCs w:val="28"/>
        </w:rPr>
        <w:t xml:space="preserve">ИПР только в Советском и Ленинском районах города. В Ленинском районе специалисты органа опеки и попечительства </w:t>
      </w:r>
      <w:r w:rsidR="002C15A4" w:rsidRPr="00CF7B3C">
        <w:rPr>
          <w:rFonts w:ascii="Times New Roman" w:hAnsi="Times New Roman" w:cs="Times New Roman"/>
          <w:sz w:val="28"/>
          <w:szCs w:val="28"/>
        </w:rPr>
        <w:lastRenderedPageBreak/>
        <w:t>являются также одним из ключевых субъектов сист</w:t>
      </w:r>
      <w:r w:rsidR="003F2D52" w:rsidRPr="00CF7B3C">
        <w:rPr>
          <w:rFonts w:ascii="Times New Roman" w:hAnsi="Times New Roman" w:cs="Times New Roman"/>
          <w:sz w:val="28"/>
          <w:szCs w:val="28"/>
        </w:rPr>
        <w:t>емы профилактики, осуществляющих</w:t>
      </w:r>
      <w:r w:rsidR="002C15A4" w:rsidRPr="00CF7B3C">
        <w:rPr>
          <w:rFonts w:ascii="Times New Roman" w:hAnsi="Times New Roman" w:cs="Times New Roman"/>
          <w:sz w:val="28"/>
          <w:szCs w:val="28"/>
        </w:rPr>
        <w:t xml:space="preserve"> функции координатора реализации ИПР</w:t>
      </w:r>
      <w:r w:rsidR="003F2D52" w:rsidRPr="00CF7B3C">
        <w:rPr>
          <w:rFonts w:ascii="Times New Roman" w:hAnsi="Times New Roman" w:cs="Times New Roman"/>
          <w:sz w:val="28"/>
          <w:szCs w:val="28"/>
        </w:rPr>
        <w:t xml:space="preserve"> (кураторы случая). В остальных районах города органы опеки либо не принимают участие в работе с семьями, находящимися в социально опасном положении, либо такие случаи единичны.</w:t>
      </w:r>
      <w:r w:rsidR="000E4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D52" w:rsidRDefault="003F2D52" w:rsidP="003F2D5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7B3C">
        <w:rPr>
          <w:rFonts w:ascii="Times New Roman" w:hAnsi="Times New Roman" w:cs="Times New Roman"/>
          <w:bCs/>
          <w:sz w:val="28"/>
          <w:szCs w:val="28"/>
        </w:rPr>
        <w:t xml:space="preserve">В соответствие с Приказом Министерства труда и социальной защиты РФ от 18 ноября 2013 г. № 680н “Об утверждении профессионального стандарта “Специалист органа опеки и попечительства в отношении несовершеннолетних” </w:t>
      </w:r>
      <w:r w:rsidR="00CF29A4" w:rsidRPr="00CF7B3C">
        <w:rPr>
          <w:rFonts w:ascii="Times New Roman" w:hAnsi="Times New Roman" w:cs="Times New Roman"/>
          <w:bCs/>
          <w:sz w:val="28"/>
          <w:szCs w:val="28"/>
        </w:rPr>
        <w:t>одной из основных целей профессиональной деятельности специалистов органов опеки и попечительства является предотвращение нарушений, обеспечение и защита прав и законных интересов детей, их социальных и иных государственных гарантий включая установленные в международных</w:t>
      </w:r>
      <w:proofErr w:type="gramEnd"/>
      <w:r w:rsidR="00CF29A4" w:rsidRPr="00CF7B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29A4" w:rsidRPr="00CF7B3C">
        <w:rPr>
          <w:rFonts w:ascii="Times New Roman" w:hAnsi="Times New Roman" w:cs="Times New Roman"/>
          <w:bCs/>
          <w:sz w:val="28"/>
          <w:szCs w:val="28"/>
        </w:rPr>
        <w:t>договорах и соглашениях с участием Российской Федерации, в частности выявление детей, нуждающихся в помощи государства</w:t>
      </w:r>
      <w:r w:rsidR="00CF7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B3C" w:rsidRPr="0091424A">
        <w:rPr>
          <w:rFonts w:ascii="Times New Roman" w:hAnsi="Times New Roman" w:cs="Times New Roman"/>
          <w:bCs/>
          <w:sz w:val="28"/>
          <w:szCs w:val="28"/>
        </w:rPr>
        <w:t xml:space="preserve">(это </w:t>
      </w:r>
      <w:r w:rsidR="0091424A" w:rsidRPr="0091424A">
        <w:rPr>
          <w:rFonts w:ascii="Times New Roman" w:hAnsi="Times New Roman" w:cs="Times New Roman"/>
          <w:bCs/>
          <w:sz w:val="28"/>
          <w:szCs w:val="28"/>
        </w:rPr>
        <w:t>дети, еще не лишившиеся родительского попечения, находящиеся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развитию, прежде всего дети из семей, где родители (иные законные представители) не исполняют своих обязанностей по воспитанию, обучению и</w:t>
      </w:r>
      <w:proofErr w:type="gramEnd"/>
      <w:r w:rsidR="0091424A" w:rsidRPr="0091424A">
        <w:rPr>
          <w:rFonts w:ascii="Times New Roman" w:hAnsi="Times New Roman" w:cs="Times New Roman"/>
          <w:bCs/>
          <w:sz w:val="28"/>
          <w:szCs w:val="28"/>
        </w:rPr>
        <w:t xml:space="preserve"> содержанию своих детей, отрицательно влияют на их поведение либо жестоко обращаются с ними</w:t>
      </w:r>
      <w:proofErr w:type="gramStart"/>
      <w:r w:rsidR="0091424A" w:rsidRPr="0091424A">
        <w:rPr>
          <w:rFonts w:ascii="Times New Roman" w:hAnsi="Times New Roman" w:cs="Times New Roman"/>
          <w:bCs/>
          <w:sz w:val="28"/>
          <w:szCs w:val="28"/>
        </w:rPr>
        <w:t> </w:t>
      </w:r>
      <w:r w:rsidR="00CF7B3C" w:rsidRPr="0091424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CF29A4" w:rsidRPr="0091424A">
        <w:rPr>
          <w:rFonts w:ascii="Times New Roman" w:hAnsi="Times New Roman" w:cs="Times New Roman"/>
          <w:bCs/>
          <w:sz w:val="28"/>
          <w:szCs w:val="28"/>
        </w:rPr>
        <w:t>,</w:t>
      </w:r>
      <w:r w:rsidR="00CF29A4" w:rsidRPr="00CF7B3C">
        <w:rPr>
          <w:rFonts w:ascii="Times New Roman" w:hAnsi="Times New Roman" w:cs="Times New Roman"/>
          <w:bCs/>
          <w:sz w:val="28"/>
          <w:szCs w:val="28"/>
        </w:rPr>
        <w:t xml:space="preserve"> содействие оказанию помощи семьям с детьми, находящимся в трудной жизненной ситуации. В соответствии с требованиями профессионального стандарта работа специалиста </w:t>
      </w:r>
      <w:r w:rsidR="00CF7B3C">
        <w:rPr>
          <w:rFonts w:ascii="Times New Roman" w:hAnsi="Times New Roman" w:cs="Times New Roman"/>
          <w:bCs/>
          <w:sz w:val="28"/>
          <w:szCs w:val="28"/>
        </w:rPr>
        <w:t xml:space="preserve">органа опеки и попечительства </w:t>
      </w:r>
      <w:r w:rsidR="00CF29A4" w:rsidRPr="00CF7B3C">
        <w:rPr>
          <w:rFonts w:ascii="Times New Roman" w:hAnsi="Times New Roman" w:cs="Times New Roman"/>
          <w:bCs/>
          <w:sz w:val="28"/>
          <w:szCs w:val="28"/>
        </w:rPr>
        <w:t>должна быть направлена на раннее выявление детского и семейного неблагополучия; специалист не должен допускать изъятия детей из семьи без предварительного проведения социально-реабилитационной работы, а также необоснованного изъятия детей из семьи; вмешательство специалиста в жизнь семьи должно строиться в позитивном взаимодействии с родителями с целью обеспечения безопасности и развития ребенка; в практике работы специалиста инициирование вопроса об обращении в суд с иском о лишении родительских прав должно являться крайней мерой вмешательства в семью и применяться в исключительных случаях; результатом работы специалиста с семьями, находящимися в трудной жизненной ситуации, является сохранение кровной семьи для ребенка.</w:t>
      </w:r>
    </w:p>
    <w:p w:rsidR="003E5F10" w:rsidRPr="00822895" w:rsidRDefault="00822895" w:rsidP="008228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31C1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письмом Министерства образования и науки РФ от 30 июня 2008 г. № ИК-1105/06 “О повышении эффективности деятельности органов опеки и попечительства по профилактике социального сиротства” содержащим рекомендации по повышению эффективности деятельности органов опеки и попечительства по профилактике социального сиротства одной </w:t>
      </w:r>
      <w:r w:rsidRPr="00AA31C1">
        <w:rPr>
          <w:rFonts w:ascii="Times New Roman" w:hAnsi="Times New Roman" w:cs="Times New Roman"/>
          <w:bCs/>
          <w:sz w:val="28"/>
          <w:szCs w:val="28"/>
        </w:rPr>
        <w:lastRenderedPageBreak/>
        <w:t>из основных причин, препятствующих сокращению численности детей, оставшихся без попечения родителей, остается неэффективность работы по социальной реабилитации</w:t>
      </w:r>
      <w:proofErr w:type="gramEnd"/>
      <w:r w:rsidRPr="00AA31C1">
        <w:rPr>
          <w:rFonts w:ascii="Times New Roman" w:hAnsi="Times New Roman" w:cs="Times New Roman"/>
          <w:bCs/>
          <w:sz w:val="28"/>
          <w:szCs w:val="28"/>
        </w:rPr>
        <w:t xml:space="preserve"> семей, находящихся в социально опасном положении.</w:t>
      </w:r>
      <w:r w:rsidRPr="00AA31C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AA31C1">
        <w:rPr>
          <w:rFonts w:ascii="Times New Roman" w:hAnsi="Times New Roman" w:cs="Times New Roman"/>
          <w:bCs/>
          <w:sz w:val="28"/>
          <w:szCs w:val="28"/>
        </w:rPr>
        <w:t>В связи с этим приоритетным направлением деятельности органов опеки и попечительства по защите прав и интересов детей, в том числе права ребенка на семью, является организация профилактической работы с семьями и детьми (в первую очередь с семьями, находящимися в социально опасном положении), предусматривающая создание условий для своевременного выявления и коррекции проблем на ранней стадии семейного неблагополучия, сохранения ребенка в его</w:t>
      </w:r>
      <w:proofErr w:type="gramEnd"/>
      <w:r w:rsidRPr="00AA31C1">
        <w:rPr>
          <w:rFonts w:ascii="Times New Roman" w:hAnsi="Times New Roman" w:cs="Times New Roman"/>
          <w:bCs/>
          <w:sz w:val="28"/>
          <w:szCs w:val="28"/>
        </w:rPr>
        <w:t xml:space="preserve"> родной семье.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822895">
        <w:rPr>
          <w:rFonts w:ascii="Times New Roman" w:hAnsi="Times New Roman" w:cs="Times New Roman"/>
          <w:bCs/>
          <w:sz w:val="28"/>
          <w:szCs w:val="28"/>
        </w:rPr>
        <w:t>резвычайно важным условием эффективности реализуемых мероприятий является добровольное участие в них самих родителей. В связи с этим органу опеки и попечительства (уполномоченной организации) следует проводить с родителями разъяснительную работу, привлекать их, насколько это возможно, к обсуждению семейных проблем и способов их решения, составлению и последующему осуществлению плана совместных действий по нормализации обстановки в семье в интересах ребенка.</w:t>
      </w:r>
    </w:p>
    <w:p w:rsidR="00F355F0" w:rsidRPr="00F355F0" w:rsidRDefault="00F355F0" w:rsidP="00F355F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5F0">
        <w:rPr>
          <w:rFonts w:ascii="Times New Roman" w:hAnsi="Times New Roman" w:cs="Times New Roman"/>
          <w:bCs/>
          <w:sz w:val="28"/>
          <w:szCs w:val="28"/>
        </w:rPr>
        <w:t>В целях улучшения координации деятельности органов и учреждений системы профилактики, повышения эффективности работы комиссии администрации города, органов и учреждений системы профилактики безнадзорности и правонарушений несовершеннолетних руководствуясь п.3 ст. 11 Федерального закона от 24.06.1999 № 120-ФЗ «Об основах системы профилактики безнадзорности и правонарушений несовершеннолетних», комиссия</w:t>
      </w:r>
    </w:p>
    <w:p w:rsidR="00F355F0" w:rsidRPr="00F355F0" w:rsidRDefault="00F355F0" w:rsidP="00F355F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5F0">
        <w:rPr>
          <w:rFonts w:ascii="Times New Roman" w:hAnsi="Times New Roman" w:cs="Times New Roman"/>
          <w:bCs/>
          <w:sz w:val="28"/>
          <w:szCs w:val="28"/>
        </w:rPr>
        <w:t xml:space="preserve">ПОСТАНОВЛЯЕТ: </w:t>
      </w:r>
    </w:p>
    <w:p w:rsidR="00EC017D" w:rsidRPr="00062A23" w:rsidRDefault="00F355F0" w:rsidP="0033302D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017D">
        <w:rPr>
          <w:rFonts w:ascii="Times New Roman" w:hAnsi="Times New Roman" w:cs="Times New Roman"/>
          <w:bCs/>
          <w:sz w:val="28"/>
          <w:szCs w:val="28"/>
        </w:rPr>
        <w:t>Главному управлению образования администрации города  Красноярска (Аксеновой М.А.),</w:t>
      </w:r>
      <w:r w:rsidR="00EE5E25" w:rsidRPr="00EC017D">
        <w:rPr>
          <w:rFonts w:ascii="Times New Roman" w:hAnsi="Times New Roman" w:cs="Times New Roman"/>
          <w:bCs/>
          <w:sz w:val="28"/>
          <w:szCs w:val="28"/>
        </w:rPr>
        <w:t xml:space="preserve"> главному управлению молодежной политики и туризма администрации города Красноярска (Матвеевой А.С.), главному управлению по физической культуре и спорту (Черноусову В.А.), главному управлению культуры (Сахаровой Л.А.), МУ МВД России «Красноярское» (Березину Г.Н.),</w:t>
      </w:r>
      <w:r w:rsidRPr="00EC017D">
        <w:rPr>
          <w:rFonts w:ascii="Times New Roman" w:hAnsi="Times New Roman" w:cs="Times New Roman"/>
          <w:bCs/>
          <w:sz w:val="28"/>
          <w:szCs w:val="28"/>
        </w:rPr>
        <w:t xml:space="preserve"> руководителям краевых учреждений социального обслуживания населения, </w:t>
      </w:r>
      <w:r w:rsidR="0091424A" w:rsidRPr="0091424A">
        <w:rPr>
          <w:rFonts w:ascii="Times New Roman" w:hAnsi="Times New Roman" w:cs="Times New Roman"/>
          <w:bCs/>
          <w:sz w:val="28"/>
          <w:szCs w:val="28"/>
        </w:rPr>
        <w:t>краевых учреждений здравоохранения</w:t>
      </w:r>
      <w:r w:rsidR="0091424A">
        <w:rPr>
          <w:rFonts w:ascii="Times New Roman" w:hAnsi="Times New Roman" w:cs="Times New Roman"/>
          <w:bCs/>
          <w:sz w:val="28"/>
          <w:szCs w:val="28"/>
        </w:rPr>
        <w:t>,</w:t>
      </w:r>
      <w:r w:rsidR="0091424A" w:rsidRPr="009142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17D">
        <w:rPr>
          <w:rFonts w:ascii="Times New Roman" w:hAnsi="Times New Roman" w:cs="Times New Roman"/>
          <w:bCs/>
          <w:sz w:val="28"/>
          <w:szCs w:val="28"/>
        </w:rPr>
        <w:t>осуществляющим деятельность на территории города Красноярска, руководителям</w:t>
      </w:r>
      <w:proofErr w:type="gramEnd"/>
      <w:r w:rsidRPr="00EC017D">
        <w:rPr>
          <w:rFonts w:ascii="Times New Roman" w:hAnsi="Times New Roman" w:cs="Times New Roman"/>
          <w:bCs/>
          <w:sz w:val="28"/>
          <w:szCs w:val="28"/>
        </w:rPr>
        <w:t xml:space="preserve"> отделов по опеке и попечительству в отношении несовершеннолетних администраций районов в городе продолжать </w:t>
      </w:r>
      <w:r w:rsidR="00AA0077" w:rsidRPr="00EC017D">
        <w:rPr>
          <w:rFonts w:ascii="Times New Roman" w:hAnsi="Times New Roman" w:cs="Times New Roman"/>
          <w:bCs/>
          <w:sz w:val="28"/>
          <w:szCs w:val="28"/>
        </w:rPr>
        <w:t>профилактическую деятельность по</w:t>
      </w:r>
      <w:r w:rsidR="00AA0077" w:rsidRPr="00EC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077" w:rsidRPr="00EC017D">
        <w:rPr>
          <w:rFonts w:ascii="Times New Roman" w:hAnsi="Times New Roman" w:cs="Times New Roman"/>
          <w:bCs/>
          <w:sz w:val="28"/>
          <w:szCs w:val="28"/>
        </w:rPr>
        <w:t xml:space="preserve">реализации КИПР семей (несовершеннолетних), находящихся в социально опасном положении на основании постановлений </w:t>
      </w:r>
      <w:proofErr w:type="spellStart"/>
      <w:r w:rsidR="0091424A" w:rsidRPr="0091424A"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 w:rsidR="0091424A" w:rsidRPr="0091424A">
        <w:rPr>
          <w:rFonts w:ascii="Times New Roman" w:hAnsi="Times New Roman" w:cs="Times New Roman"/>
          <w:bCs/>
          <w:sz w:val="28"/>
          <w:szCs w:val="28"/>
        </w:rPr>
        <w:t xml:space="preserve"> районов</w:t>
      </w:r>
      <w:r w:rsidR="00AA0077" w:rsidRPr="00EC01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2677" w:rsidRPr="00062A23">
        <w:rPr>
          <w:rFonts w:ascii="Times New Roman" w:hAnsi="Times New Roman" w:cs="Times New Roman"/>
          <w:bCs/>
          <w:sz w:val="28"/>
          <w:szCs w:val="28"/>
        </w:rPr>
        <w:t xml:space="preserve">Определить и закрепить приказом в каждом учреждении лицо из числа руководителей, </w:t>
      </w:r>
      <w:r w:rsidR="003569A9" w:rsidRPr="00062A23">
        <w:rPr>
          <w:rFonts w:ascii="Times New Roman" w:hAnsi="Times New Roman" w:cs="Times New Roman"/>
          <w:bCs/>
          <w:sz w:val="28"/>
          <w:szCs w:val="28"/>
        </w:rPr>
        <w:t xml:space="preserve">обязав его осуществлять постоянный контроль и руководство деятельностью: </w:t>
      </w:r>
    </w:p>
    <w:p w:rsidR="00EC017D" w:rsidRDefault="00EC017D" w:rsidP="0033302D">
      <w:pPr>
        <w:spacing w:after="0" w:line="276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1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3569A9" w:rsidRPr="00EC017D">
        <w:rPr>
          <w:rFonts w:ascii="Times New Roman" w:hAnsi="Times New Roman" w:cs="Times New Roman"/>
          <w:bCs/>
          <w:sz w:val="28"/>
          <w:szCs w:val="28"/>
        </w:rPr>
        <w:t xml:space="preserve">кураторов случая и членов межведомственных рабочих групп по реализации КИПР семей (несовершеннолетних), находящихся в социально опасном положении; </w:t>
      </w:r>
    </w:p>
    <w:p w:rsidR="00EE5E25" w:rsidRDefault="00EC017D" w:rsidP="0033302D">
      <w:pPr>
        <w:spacing w:after="0" w:line="276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69A9" w:rsidRPr="00EC017D">
        <w:rPr>
          <w:rFonts w:ascii="Times New Roman" w:hAnsi="Times New Roman" w:cs="Times New Roman"/>
          <w:bCs/>
          <w:sz w:val="28"/>
          <w:szCs w:val="28"/>
        </w:rPr>
        <w:t xml:space="preserve">специалистов осуществляющих профилактическую деятельность в отношении семей и детей, находящихся в трудной жизненной ситуации с которыми на основании постановлений </w:t>
      </w:r>
      <w:proofErr w:type="spellStart"/>
      <w:r w:rsidR="003569A9" w:rsidRPr="00EC017D"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 w:rsidR="003569A9" w:rsidRPr="00EC017D">
        <w:rPr>
          <w:rFonts w:ascii="Times New Roman" w:hAnsi="Times New Roman" w:cs="Times New Roman"/>
          <w:bCs/>
          <w:sz w:val="28"/>
          <w:szCs w:val="28"/>
        </w:rPr>
        <w:t xml:space="preserve"> районов организована индивидуальная профилактическая работа (ведомственный учет).  </w:t>
      </w:r>
    </w:p>
    <w:p w:rsidR="00062A23" w:rsidRDefault="00062A23" w:rsidP="0033302D">
      <w:pPr>
        <w:spacing w:after="0" w:line="276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Привести должностные инструкции специалистов, осуществляющих деятельность по профилактике безнадзорности и правонарушений несовершеннолетних в соответствие с профессиональными стандартами, в том числе специалистов органов опеки</w:t>
      </w:r>
      <w:r w:rsidR="0033302D">
        <w:rPr>
          <w:rFonts w:ascii="Times New Roman" w:hAnsi="Times New Roman" w:cs="Times New Roman"/>
          <w:bCs/>
          <w:sz w:val="28"/>
          <w:szCs w:val="28"/>
        </w:rPr>
        <w:t xml:space="preserve"> в соответствие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A23">
        <w:rPr>
          <w:rFonts w:ascii="Times New Roman" w:hAnsi="Times New Roman" w:cs="Times New Roman"/>
          <w:bCs/>
          <w:sz w:val="28"/>
          <w:szCs w:val="28"/>
        </w:rPr>
        <w:t>с Приказом Министерства труда и социальной защиты РФ от 18 ноября 2013 г. № 680н “Об утвержден</w:t>
      </w:r>
      <w:r>
        <w:rPr>
          <w:rFonts w:ascii="Times New Roman" w:hAnsi="Times New Roman" w:cs="Times New Roman"/>
          <w:bCs/>
          <w:sz w:val="28"/>
          <w:szCs w:val="28"/>
        </w:rPr>
        <w:t>ии профессионального стандарта «</w:t>
      </w:r>
      <w:r w:rsidRPr="00062A23">
        <w:rPr>
          <w:rFonts w:ascii="Times New Roman" w:hAnsi="Times New Roman" w:cs="Times New Roman"/>
          <w:bCs/>
          <w:sz w:val="28"/>
          <w:szCs w:val="28"/>
        </w:rPr>
        <w:t>Специалист органа опеки и попечительства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несовершеннолетних».</w:t>
      </w:r>
      <w:r w:rsidR="006916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62A23" w:rsidRPr="0033302D" w:rsidRDefault="0033302D" w:rsidP="0033302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02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077" w:rsidRPr="0033302D">
        <w:rPr>
          <w:rFonts w:ascii="Times New Roman" w:hAnsi="Times New Roman" w:cs="Times New Roman"/>
          <w:bCs/>
          <w:sz w:val="28"/>
          <w:szCs w:val="28"/>
        </w:rPr>
        <w:t>Руководителям учреждений - субъектов системы профилактики, определенных координатором реализации КИПР семей (несовершеннолетних)</w:t>
      </w:r>
      <w:r w:rsidR="006A1801" w:rsidRPr="0033302D">
        <w:rPr>
          <w:rFonts w:ascii="Times New Roman" w:hAnsi="Times New Roman" w:cs="Times New Roman"/>
          <w:sz w:val="28"/>
          <w:szCs w:val="28"/>
        </w:rPr>
        <w:t>:</w:t>
      </w:r>
    </w:p>
    <w:p w:rsidR="00062A23" w:rsidRPr="00062A23" w:rsidRDefault="00062A23" w:rsidP="003330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2A23">
        <w:rPr>
          <w:rFonts w:ascii="Times New Roman" w:hAnsi="Times New Roman" w:cs="Times New Roman"/>
          <w:bCs/>
          <w:sz w:val="28"/>
          <w:szCs w:val="28"/>
        </w:rPr>
        <w:t>2.1.</w:t>
      </w:r>
      <w:r w:rsidR="00333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A23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Pr="00062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077" w:rsidRPr="00062A23">
        <w:rPr>
          <w:rFonts w:ascii="Times New Roman" w:hAnsi="Times New Roman" w:cs="Times New Roman"/>
          <w:bCs/>
          <w:sz w:val="28"/>
          <w:szCs w:val="28"/>
        </w:rPr>
        <w:t>своевременное и в полном объеме внесение</w:t>
      </w:r>
      <w:r w:rsidRPr="00062A23">
        <w:rPr>
          <w:rFonts w:ascii="Times New Roman" w:hAnsi="Times New Roman" w:cs="Times New Roman"/>
          <w:sz w:val="28"/>
          <w:szCs w:val="28"/>
        </w:rPr>
        <w:t xml:space="preserve"> кураторами случая</w:t>
      </w:r>
      <w:r w:rsidR="00AA0077" w:rsidRPr="00062A23">
        <w:rPr>
          <w:rFonts w:ascii="Times New Roman" w:hAnsi="Times New Roman" w:cs="Times New Roman"/>
          <w:bCs/>
          <w:sz w:val="28"/>
          <w:szCs w:val="28"/>
        </w:rPr>
        <w:t xml:space="preserve"> данных о семьях (несовершеннолетних), находящихся в социально опасном положении в Единый краевой банк данных несовершеннолетних и семей, находящихся в социально опасном положении – государственную информационную систему Красноярского края</w:t>
      </w:r>
      <w:r w:rsidR="000621F3" w:rsidRPr="00062A23">
        <w:rPr>
          <w:rFonts w:ascii="Times New Roman" w:hAnsi="Times New Roman" w:cs="Times New Roman"/>
          <w:bCs/>
          <w:sz w:val="28"/>
          <w:szCs w:val="28"/>
        </w:rPr>
        <w:t xml:space="preserve"> (далее ГИС «ЕКБД»), обеспечить получение уполномоченными лицами доступа к защищенной сети (получение логина и пароля для входа в ГИС «ЕКБД»).</w:t>
      </w:r>
      <w:proofErr w:type="gramEnd"/>
      <w:r w:rsidRPr="00062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6BE">
        <w:rPr>
          <w:rFonts w:ascii="Times New Roman" w:hAnsi="Times New Roman" w:cs="Times New Roman"/>
          <w:bCs/>
          <w:sz w:val="28"/>
          <w:szCs w:val="28"/>
        </w:rPr>
        <w:t>Обеспечить исполнение порядка</w:t>
      </w:r>
      <w:r w:rsidRPr="00062A23">
        <w:rPr>
          <w:rFonts w:ascii="Times New Roman" w:hAnsi="Times New Roman" w:cs="Times New Roman"/>
          <w:bCs/>
          <w:sz w:val="28"/>
          <w:szCs w:val="28"/>
        </w:rPr>
        <w:t xml:space="preserve"> эксплуатации (использования)</w:t>
      </w:r>
      <w:r w:rsidRPr="00062A23">
        <w:rPr>
          <w:rFonts w:ascii="Times New Roman" w:hAnsi="Times New Roman" w:cs="Times New Roman"/>
          <w:sz w:val="28"/>
          <w:szCs w:val="28"/>
        </w:rPr>
        <w:t xml:space="preserve"> </w:t>
      </w:r>
      <w:r w:rsidRPr="00062A23">
        <w:rPr>
          <w:rFonts w:ascii="Times New Roman" w:hAnsi="Times New Roman" w:cs="Times New Roman"/>
          <w:bCs/>
          <w:sz w:val="28"/>
          <w:szCs w:val="28"/>
        </w:rPr>
        <w:t xml:space="preserve">ГИС «ЕКБД» </w:t>
      </w:r>
      <w:r w:rsidRPr="00062A23">
        <w:rPr>
          <w:rFonts w:ascii="Times New Roman" w:hAnsi="Times New Roman" w:cs="Times New Roman"/>
          <w:sz w:val="28"/>
          <w:szCs w:val="28"/>
        </w:rPr>
        <w:t>органами</w:t>
      </w:r>
      <w:r w:rsidRPr="00062A23">
        <w:rPr>
          <w:rFonts w:ascii="Times New Roman" w:hAnsi="Times New Roman" w:cs="Times New Roman"/>
          <w:bCs/>
          <w:sz w:val="28"/>
          <w:szCs w:val="28"/>
        </w:rPr>
        <w:t xml:space="preserve"> и учреждения</w:t>
      </w:r>
      <w:r w:rsidRPr="00062A23">
        <w:rPr>
          <w:rFonts w:ascii="Times New Roman" w:hAnsi="Times New Roman" w:cs="Times New Roman"/>
          <w:sz w:val="28"/>
          <w:szCs w:val="28"/>
        </w:rPr>
        <w:t>ми</w:t>
      </w:r>
      <w:r w:rsidRPr="00062A23">
        <w:rPr>
          <w:rFonts w:ascii="Times New Roman" w:hAnsi="Times New Roman" w:cs="Times New Roman"/>
          <w:bCs/>
          <w:sz w:val="28"/>
          <w:szCs w:val="28"/>
        </w:rPr>
        <w:t xml:space="preserve"> системы профилактики безнадзорности и правонарушений несовершеннолетних в Красноярском крае </w:t>
      </w:r>
      <w:r w:rsidRPr="00062A23">
        <w:rPr>
          <w:rFonts w:ascii="Times New Roman" w:hAnsi="Times New Roman" w:cs="Times New Roman"/>
          <w:sz w:val="28"/>
          <w:szCs w:val="28"/>
        </w:rPr>
        <w:t>установлен</w:t>
      </w:r>
      <w:r w:rsidR="006916BE">
        <w:rPr>
          <w:rFonts w:ascii="Times New Roman" w:hAnsi="Times New Roman" w:cs="Times New Roman"/>
          <w:sz w:val="28"/>
          <w:szCs w:val="28"/>
        </w:rPr>
        <w:t>ный</w:t>
      </w:r>
      <w:r w:rsidRPr="00062A23">
        <w:rPr>
          <w:rFonts w:ascii="Times New Roman" w:hAnsi="Times New Roman" w:cs="Times New Roman"/>
          <w:sz w:val="28"/>
          <w:szCs w:val="28"/>
        </w:rPr>
        <w:t xml:space="preserve"> </w:t>
      </w:r>
      <w:r w:rsidRPr="00062A23">
        <w:rPr>
          <w:rFonts w:ascii="Times New Roman" w:hAnsi="Times New Roman" w:cs="Times New Roman"/>
          <w:bCs/>
          <w:sz w:val="28"/>
          <w:szCs w:val="28"/>
        </w:rPr>
        <w:t xml:space="preserve">Постановлением от 2 сентября 2016 года N 441- </w:t>
      </w:r>
      <w:proofErr w:type="gramStart"/>
      <w:r w:rsidRPr="00062A2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62A2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эксплуатации государственной информационной системы Красноярского края "Единый краевой банк данных о несовершеннолетних и их семьях, находящихся в социально опасном положении".</w:t>
      </w:r>
    </w:p>
    <w:p w:rsidR="00062A23" w:rsidRPr="00062A23" w:rsidRDefault="00062A23" w:rsidP="00333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A23">
        <w:rPr>
          <w:rFonts w:ascii="Times New Roman" w:hAnsi="Times New Roman" w:cs="Times New Roman"/>
          <w:sz w:val="28"/>
          <w:szCs w:val="28"/>
        </w:rPr>
        <w:t>2.2. обеспечить равномерное перераспределение трудовой нагрузки (не более 10 семей (несовершеннолетних), находящихся в социально опасном положении на 1 одного  специалиста – куратора случая) внутри трудового коллектива учреждений.</w:t>
      </w:r>
    </w:p>
    <w:p w:rsidR="00062A23" w:rsidRPr="00062A23" w:rsidRDefault="00062A23" w:rsidP="006B7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A23">
        <w:rPr>
          <w:rFonts w:ascii="Times New Roman" w:hAnsi="Times New Roman" w:cs="Times New Roman"/>
          <w:sz w:val="28"/>
          <w:szCs w:val="28"/>
        </w:rPr>
        <w:t xml:space="preserve">2.3. не допускать дефицита специалистов по социальной работе, по работе с семьей и молодежью,  психолого-педагогических и юридических кадров. Принимать незамедлительные меры по организации работы специалистов, задействованных в работе по профилактике безнадзорности и правонарушений несовершеннолетних, согласно штатному расписанию учреждений, максимально используя все доступные инструменты для закрытия вакансий. </w:t>
      </w:r>
      <w:r w:rsidRPr="00062A23">
        <w:rPr>
          <w:rFonts w:ascii="Times New Roman" w:hAnsi="Times New Roman" w:cs="Times New Roman"/>
          <w:sz w:val="28"/>
          <w:szCs w:val="28"/>
        </w:rPr>
        <w:lastRenderedPageBreak/>
        <w:t>Разработать внутри учреждений (подразделений, отделов, служб, осуществляющих деятельность</w:t>
      </w:r>
      <w:r w:rsidR="00ED5872">
        <w:rPr>
          <w:rFonts w:ascii="Times New Roman" w:hAnsi="Times New Roman" w:cs="Times New Roman"/>
          <w:sz w:val="28"/>
          <w:szCs w:val="28"/>
        </w:rPr>
        <w:t>,</w:t>
      </w:r>
      <w:r w:rsidRPr="00062A23">
        <w:rPr>
          <w:rFonts w:ascii="Times New Roman" w:hAnsi="Times New Roman" w:cs="Times New Roman"/>
          <w:sz w:val="28"/>
          <w:szCs w:val="28"/>
        </w:rPr>
        <w:t xml:space="preserve"> направленную на профилактику безнадзорности и правонарушений несовершеннолетних) программу,  содержащую в себе меры, которые бы повышали привлекательность трудовой деятельности для молодых специалистов. Для формирования и закрепления у молодых специалистов знаний и навыков включить в программу мероприятия по повышению квалификации действующих специалистов  и организации </w:t>
      </w:r>
      <w:proofErr w:type="gramStart"/>
      <w:r w:rsidRPr="00062A2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62A23">
        <w:rPr>
          <w:rFonts w:ascii="Times New Roman" w:hAnsi="Times New Roman" w:cs="Times New Roman"/>
          <w:sz w:val="28"/>
          <w:szCs w:val="28"/>
        </w:rPr>
        <w:t xml:space="preserve"> вновь принятых специалистов практическим методам работы в сфере профилактики безнадзорности и правонарушений несовершеннолетних путем организации обмена опытом со специалистами учреждений системы профилактики, участия в семинарах, тренингах, </w:t>
      </w:r>
      <w:r w:rsidR="00ED5872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Pr="00062A23">
        <w:rPr>
          <w:rFonts w:ascii="Times New Roman" w:hAnsi="Times New Roman" w:cs="Times New Roman"/>
          <w:sz w:val="28"/>
          <w:szCs w:val="28"/>
        </w:rPr>
        <w:t>по программам повышения квалификации.</w:t>
      </w:r>
    </w:p>
    <w:p w:rsidR="00AA0077" w:rsidRPr="00062A23" w:rsidRDefault="00F355F0" w:rsidP="006B76E0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A23">
        <w:rPr>
          <w:rFonts w:ascii="Times New Roman" w:hAnsi="Times New Roman" w:cs="Times New Roman"/>
          <w:bCs/>
          <w:sz w:val="28"/>
          <w:szCs w:val="28"/>
        </w:rPr>
        <w:t>Территориальным отделениям краевого государ</w:t>
      </w:r>
      <w:r w:rsidR="00ED5872">
        <w:rPr>
          <w:rFonts w:ascii="Times New Roman" w:hAnsi="Times New Roman" w:cs="Times New Roman"/>
          <w:bCs/>
          <w:sz w:val="28"/>
          <w:szCs w:val="28"/>
        </w:rPr>
        <w:t>ственного казенного учреждения «</w:t>
      </w:r>
      <w:r w:rsidRPr="00062A23">
        <w:rPr>
          <w:rFonts w:ascii="Times New Roman" w:hAnsi="Times New Roman" w:cs="Times New Roman"/>
          <w:bCs/>
          <w:sz w:val="28"/>
          <w:szCs w:val="28"/>
        </w:rPr>
        <w:t>Управление социальной защ</w:t>
      </w:r>
      <w:r w:rsidR="00ED5872">
        <w:rPr>
          <w:rFonts w:ascii="Times New Roman" w:hAnsi="Times New Roman" w:cs="Times New Roman"/>
          <w:bCs/>
          <w:sz w:val="28"/>
          <w:szCs w:val="28"/>
        </w:rPr>
        <w:t>иты населения»</w:t>
      </w:r>
      <w:r w:rsidRPr="00062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1F3" w:rsidRPr="00062A23">
        <w:rPr>
          <w:rFonts w:ascii="Times New Roman" w:hAnsi="Times New Roman" w:cs="Times New Roman"/>
          <w:bCs/>
          <w:sz w:val="28"/>
          <w:szCs w:val="28"/>
        </w:rPr>
        <w:t xml:space="preserve">на постоянной основе оказывать консультативную поддержку по вопросам ведения ГИС «ЕКБД»; </w:t>
      </w:r>
      <w:r w:rsidR="00986B16">
        <w:rPr>
          <w:rFonts w:ascii="Times New Roman" w:hAnsi="Times New Roman" w:cs="Times New Roman"/>
          <w:bCs/>
          <w:sz w:val="28"/>
          <w:szCs w:val="28"/>
        </w:rPr>
        <w:t xml:space="preserve">по запросу </w:t>
      </w:r>
      <w:r w:rsidR="000621F3" w:rsidRPr="00062A23">
        <w:rPr>
          <w:rFonts w:ascii="Times New Roman" w:hAnsi="Times New Roman" w:cs="Times New Roman"/>
          <w:bCs/>
          <w:sz w:val="28"/>
          <w:szCs w:val="28"/>
        </w:rPr>
        <w:t>обучать вновь назначенных лиц, уполномоченных на внесение сведений в ГИС «ЕКБД».</w:t>
      </w:r>
      <w:r w:rsidR="000621F3" w:rsidRPr="00062A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355F0" w:rsidRDefault="00F355F0" w:rsidP="006B76E0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A23">
        <w:rPr>
          <w:rFonts w:ascii="Times New Roman" w:hAnsi="Times New Roman" w:cs="Times New Roman"/>
          <w:bCs/>
          <w:sz w:val="28"/>
          <w:szCs w:val="28"/>
        </w:rPr>
        <w:t>Комиссиям по делам несовершеннолетних</w:t>
      </w:r>
      <w:r w:rsidR="00D1338E">
        <w:rPr>
          <w:rFonts w:ascii="Times New Roman" w:hAnsi="Times New Roman" w:cs="Times New Roman"/>
          <w:bCs/>
          <w:sz w:val="28"/>
          <w:szCs w:val="28"/>
        </w:rPr>
        <w:t xml:space="preserve"> и защите их прав</w:t>
      </w:r>
      <w:r w:rsidRPr="00062A23">
        <w:rPr>
          <w:rFonts w:ascii="Times New Roman" w:hAnsi="Times New Roman" w:cs="Times New Roman"/>
          <w:bCs/>
          <w:sz w:val="28"/>
          <w:szCs w:val="28"/>
        </w:rPr>
        <w:t xml:space="preserve"> администраций районов в городе</w:t>
      </w:r>
      <w:r w:rsidR="006B76E0">
        <w:rPr>
          <w:rFonts w:ascii="Times New Roman" w:hAnsi="Times New Roman" w:cs="Times New Roman"/>
          <w:bCs/>
          <w:sz w:val="28"/>
          <w:szCs w:val="28"/>
        </w:rPr>
        <w:t xml:space="preserve"> (Хлынова Л.В.; Теплякова Е.С.; Проничева А.А.; Богданова Г.В.; Овчинникова Ю.В.; Кучерова О.И.; Остапчук А.А.):</w:t>
      </w:r>
      <w:r w:rsidRPr="00062A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171E" w:rsidRDefault="006B76E0" w:rsidP="006B76E0">
      <w:pPr>
        <w:pStyle w:val="a3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 избежание снижения качества и эффективности индивидуальной профилактической работы</w:t>
      </w:r>
      <w:r w:rsidR="00DA269B">
        <w:rPr>
          <w:rFonts w:ascii="Times New Roman" w:hAnsi="Times New Roman" w:cs="Times New Roman"/>
          <w:bCs/>
          <w:sz w:val="28"/>
          <w:szCs w:val="28"/>
        </w:rPr>
        <w:t xml:space="preserve"> с семьями (несовершеннолетними), признанными находящимися в социально опасном положении,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8E171E" w:rsidRPr="008E171E">
        <w:rPr>
          <w:rFonts w:ascii="Times New Roman" w:hAnsi="Times New Roman" w:cs="Times New Roman"/>
          <w:bCs/>
          <w:sz w:val="28"/>
          <w:szCs w:val="28"/>
        </w:rPr>
        <w:t>силить координирующую функцию</w:t>
      </w:r>
      <w:r w:rsidR="00DA269B">
        <w:rPr>
          <w:rFonts w:ascii="Times New Roman" w:hAnsi="Times New Roman" w:cs="Times New Roman"/>
          <w:bCs/>
          <w:sz w:val="28"/>
          <w:szCs w:val="28"/>
        </w:rPr>
        <w:t xml:space="preserve"> комиссий районов</w:t>
      </w:r>
      <w:r w:rsidR="008E171E" w:rsidRPr="008E171E">
        <w:rPr>
          <w:rFonts w:ascii="Times New Roman" w:hAnsi="Times New Roman" w:cs="Times New Roman"/>
          <w:bCs/>
          <w:sz w:val="28"/>
          <w:szCs w:val="28"/>
        </w:rPr>
        <w:t xml:space="preserve"> в части </w:t>
      </w:r>
      <w:r w:rsidR="00776AA1">
        <w:rPr>
          <w:rFonts w:ascii="Times New Roman" w:hAnsi="Times New Roman" w:cs="Times New Roman"/>
          <w:bCs/>
          <w:sz w:val="28"/>
          <w:szCs w:val="28"/>
        </w:rPr>
        <w:t xml:space="preserve">осуществления контроля </w:t>
      </w:r>
      <w:r w:rsidR="008E171E" w:rsidRPr="008E171E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8E171E">
        <w:rPr>
          <w:rFonts w:ascii="Times New Roman" w:hAnsi="Times New Roman" w:cs="Times New Roman"/>
          <w:bCs/>
          <w:sz w:val="28"/>
          <w:szCs w:val="28"/>
        </w:rPr>
        <w:t xml:space="preserve">координаторами КИПР </w:t>
      </w:r>
      <w:r w:rsidR="008E171E" w:rsidRPr="008E171E">
        <w:rPr>
          <w:rFonts w:ascii="Times New Roman" w:hAnsi="Times New Roman" w:cs="Times New Roman"/>
          <w:bCs/>
          <w:sz w:val="28"/>
          <w:szCs w:val="28"/>
        </w:rPr>
        <w:t>баланса распределения нагрузки  (не более 10 семей (несовершеннолетних), находящихся в социально опасном положении на 1 одного  специалиста – куратора случая)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A269B">
        <w:rPr>
          <w:rFonts w:ascii="Times New Roman" w:hAnsi="Times New Roman" w:cs="Times New Roman"/>
          <w:bCs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bCs/>
          <w:sz w:val="28"/>
          <w:szCs w:val="28"/>
        </w:rPr>
        <w:t>уровня вовлеченности членов семьи</w:t>
      </w:r>
      <w:r w:rsidR="00AC1DEE">
        <w:rPr>
          <w:rFonts w:ascii="Times New Roman" w:hAnsi="Times New Roman" w:cs="Times New Roman"/>
          <w:bCs/>
          <w:sz w:val="28"/>
          <w:szCs w:val="28"/>
        </w:rPr>
        <w:t xml:space="preserve">, признанной </w:t>
      </w:r>
      <w:r w:rsidR="00DA269B">
        <w:rPr>
          <w:rFonts w:ascii="Times New Roman" w:hAnsi="Times New Roman" w:cs="Times New Roman"/>
          <w:bCs/>
          <w:sz w:val="28"/>
          <w:szCs w:val="28"/>
        </w:rPr>
        <w:t>находящейся в социально опасном</w:t>
      </w:r>
      <w:proofErr w:type="gramEnd"/>
      <w:r w:rsidR="00DA26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A269B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DA269B">
        <w:rPr>
          <w:rFonts w:ascii="Times New Roman" w:hAnsi="Times New Roman" w:cs="Times New Roman"/>
          <w:bCs/>
          <w:sz w:val="28"/>
          <w:szCs w:val="28"/>
        </w:rPr>
        <w:t xml:space="preserve"> в разработку и реализацию мероприятий КИПР.</w:t>
      </w:r>
    </w:p>
    <w:p w:rsidR="00470F0F" w:rsidRPr="00330024" w:rsidRDefault="00470F0F" w:rsidP="00DA269B">
      <w:pPr>
        <w:pStyle w:val="a3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определении координатора КИПР </w:t>
      </w:r>
      <w:r w:rsidR="008E171E" w:rsidRPr="008E1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состава межведомственной рабочей</w:t>
      </w:r>
      <w:r w:rsidR="008E171E" w:rsidRPr="008E1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группы исходить</w:t>
      </w:r>
      <w:r w:rsidRPr="00470F0F">
        <w:rPr>
          <w:rFonts w:ascii="Times New Roman" w:hAnsi="Times New Roman" w:cs="Times New Roman"/>
          <w:bCs/>
          <w:sz w:val="28"/>
          <w:szCs w:val="28"/>
        </w:rPr>
        <w:t xml:space="preserve"> из индивидуальных особенностей и пробле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несовершеннолетних и их семей с учетом рекомендаций, одобренных настоящим </w:t>
      </w:r>
      <w:r w:rsidR="006B76E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470F0F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№2)</w:t>
      </w:r>
      <w:r w:rsidR="006B7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062A23" w:rsidRDefault="00062A23" w:rsidP="006B76E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F0F">
        <w:rPr>
          <w:rFonts w:ascii="Times New Roman" w:hAnsi="Times New Roman" w:cs="Times New Roman"/>
          <w:bCs/>
          <w:sz w:val="28"/>
          <w:szCs w:val="28"/>
        </w:rPr>
        <w:t xml:space="preserve">Срок: </w:t>
      </w:r>
      <w:r w:rsidR="00470F0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E42B0">
        <w:rPr>
          <w:rFonts w:ascii="Times New Roman" w:hAnsi="Times New Roman" w:cs="Times New Roman"/>
          <w:bCs/>
          <w:sz w:val="28"/>
          <w:szCs w:val="28"/>
        </w:rPr>
        <w:t>пунктам</w:t>
      </w:r>
      <w:r w:rsidR="00470F0F">
        <w:rPr>
          <w:rFonts w:ascii="Times New Roman" w:hAnsi="Times New Roman" w:cs="Times New Roman"/>
          <w:bCs/>
          <w:sz w:val="28"/>
          <w:szCs w:val="28"/>
        </w:rPr>
        <w:t xml:space="preserve"> 1-4 </w:t>
      </w:r>
      <w:r w:rsidR="006B76E0">
        <w:rPr>
          <w:rFonts w:ascii="Times New Roman" w:hAnsi="Times New Roman" w:cs="Times New Roman"/>
          <w:bCs/>
          <w:sz w:val="28"/>
          <w:szCs w:val="28"/>
        </w:rPr>
        <w:t>информацию об исполнении направлять в комиссию города ежегодно в срок до 2</w:t>
      </w:r>
      <w:r w:rsidRPr="00470F0F">
        <w:rPr>
          <w:rFonts w:ascii="Times New Roman" w:hAnsi="Times New Roman" w:cs="Times New Roman"/>
          <w:bCs/>
          <w:sz w:val="28"/>
          <w:szCs w:val="28"/>
        </w:rPr>
        <w:t>0 декабря</w:t>
      </w:r>
      <w:r w:rsidR="008E42B0">
        <w:rPr>
          <w:rFonts w:ascii="Times New Roman" w:hAnsi="Times New Roman" w:cs="Times New Roman"/>
          <w:bCs/>
          <w:sz w:val="28"/>
          <w:szCs w:val="28"/>
        </w:rPr>
        <w:t xml:space="preserve"> по форме в Приложении №3</w:t>
      </w:r>
      <w:r w:rsidR="00DA269B">
        <w:rPr>
          <w:rFonts w:ascii="Times New Roman" w:hAnsi="Times New Roman" w:cs="Times New Roman"/>
          <w:bCs/>
          <w:sz w:val="28"/>
          <w:szCs w:val="28"/>
        </w:rPr>
        <w:t>.</w:t>
      </w:r>
    </w:p>
    <w:p w:rsidR="006834CD" w:rsidRDefault="006834CD" w:rsidP="00EF230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Информацию о деятельности </w:t>
      </w:r>
      <w:r w:rsidRPr="006834CD">
        <w:rPr>
          <w:rFonts w:ascii="Times New Roman" w:hAnsi="Times New Roman" w:cs="Times New Roman"/>
          <w:bCs/>
          <w:sz w:val="28"/>
          <w:szCs w:val="28"/>
        </w:rPr>
        <w:t>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</w:t>
      </w:r>
      <w:r w:rsidR="00051374">
        <w:rPr>
          <w:rFonts w:ascii="Times New Roman" w:hAnsi="Times New Roman" w:cs="Times New Roman"/>
          <w:bCs/>
          <w:sz w:val="28"/>
          <w:szCs w:val="28"/>
        </w:rPr>
        <w:t xml:space="preserve"> (Приложение №5)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F2305" w:rsidRPr="006834CD" w:rsidRDefault="00EF2305" w:rsidP="006834CD">
      <w:pPr>
        <w:pStyle w:val="a3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34CD">
        <w:rPr>
          <w:rFonts w:ascii="Times New Roman" w:hAnsi="Times New Roman" w:cs="Times New Roman"/>
          <w:bCs/>
          <w:sz w:val="28"/>
          <w:szCs w:val="28"/>
        </w:rPr>
        <w:t xml:space="preserve">Главному управлению образования администрации города  Красноярска (Аксеновой М.А.), главному управлению молодежной политики и туризма администрации города Красноярска (Матвеевой А.С.) обеспечить вовлечение несовершеннолетних, состоящих на всех видах профилактического учета в </w:t>
      </w:r>
      <w:r w:rsidRPr="006834CD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деятельность общероссийской общественно-государственной детско-юношеской организации «Российское движение школьников»</w:t>
      </w:r>
      <w:r w:rsidR="006834CD">
        <w:rPr>
          <w:rFonts w:ascii="Times New Roman" w:hAnsi="Times New Roman" w:cs="Times New Roman"/>
          <w:bCs/>
          <w:sz w:val="28"/>
          <w:szCs w:val="28"/>
        </w:rPr>
        <w:t xml:space="preserve"> на базе общеобразовательных школ города</w:t>
      </w:r>
      <w:r w:rsidRPr="006834CD">
        <w:rPr>
          <w:rFonts w:ascii="Times New Roman" w:hAnsi="Times New Roman" w:cs="Times New Roman"/>
          <w:bCs/>
          <w:sz w:val="28"/>
          <w:szCs w:val="28"/>
        </w:rPr>
        <w:t>, в том числе применяя технологию наставничества активистов движения над несовершеннолетними, входящими в группу риска совершения противоправных</w:t>
      </w:r>
      <w:proofErr w:type="gramEnd"/>
      <w:r w:rsidRPr="006834CD">
        <w:rPr>
          <w:rFonts w:ascii="Times New Roman" w:hAnsi="Times New Roman" w:cs="Times New Roman"/>
          <w:bCs/>
          <w:sz w:val="28"/>
          <w:szCs w:val="28"/>
        </w:rPr>
        <w:t xml:space="preserve"> деяний.</w:t>
      </w:r>
    </w:p>
    <w:p w:rsidR="00EF2305" w:rsidRPr="0058289F" w:rsidRDefault="00062A23" w:rsidP="006834CD">
      <w:pPr>
        <w:pStyle w:val="a3"/>
        <w:spacing w:after="0"/>
        <w:ind w:left="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305">
        <w:rPr>
          <w:rFonts w:ascii="Times New Roman" w:hAnsi="Times New Roman" w:cs="Times New Roman"/>
          <w:bCs/>
          <w:sz w:val="28"/>
          <w:szCs w:val="28"/>
        </w:rPr>
        <w:t xml:space="preserve">Срок: </w:t>
      </w:r>
      <w:r w:rsidR="00EF2305" w:rsidRPr="00EF230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F2305">
        <w:rPr>
          <w:rFonts w:ascii="Times New Roman" w:hAnsi="Times New Roman" w:cs="Times New Roman"/>
          <w:bCs/>
          <w:sz w:val="28"/>
          <w:szCs w:val="28"/>
        </w:rPr>
        <w:t>пункту 5</w:t>
      </w:r>
      <w:r w:rsidR="00EF2305" w:rsidRPr="00EF2305">
        <w:rPr>
          <w:rFonts w:ascii="Times New Roman" w:hAnsi="Times New Roman" w:cs="Times New Roman"/>
          <w:bCs/>
          <w:sz w:val="28"/>
          <w:szCs w:val="28"/>
        </w:rPr>
        <w:t xml:space="preserve"> информацию об исполнении напра</w:t>
      </w:r>
      <w:r w:rsidR="0058289F">
        <w:rPr>
          <w:rFonts w:ascii="Times New Roman" w:hAnsi="Times New Roman" w:cs="Times New Roman"/>
          <w:bCs/>
          <w:sz w:val="28"/>
          <w:szCs w:val="28"/>
        </w:rPr>
        <w:t>ви</w:t>
      </w:r>
      <w:r w:rsidR="00EF2305">
        <w:rPr>
          <w:rFonts w:ascii="Times New Roman" w:hAnsi="Times New Roman" w:cs="Times New Roman"/>
          <w:bCs/>
          <w:sz w:val="28"/>
          <w:szCs w:val="28"/>
        </w:rPr>
        <w:t>ть в комиссию города  в срок до 01 июня 2022 года, 20</w:t>
      </w:r>
      <w:r w:rsidRPr="00EF2305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EF2305">
        <w:rPr>
          <w:rFonts w:ascii="Times New Roman" w:hAnsi="Times New Roman" w:cs="Times New Roman"/>
          <w:bCs/>
          <w:sz w:val="28"/>
          <w:szCs w:val="28"/>
        </w:rPr>
        <w:t xml:space="preserve"> 2021 года.</w:t>
      </w:r>
      <w:r w:rsidR="00582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8289F" w:rsidRPr="0058289F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58289F">
        <w:rPr>
          <w:rFonts w:ascii="Times New Roman" w:hAnsi="Times New Roman" w:cs="Times New Roman"/>
          <w:bCs/>
          <w:sz w:val="28"/>
          <w:szCs w:val="28"/>
        </w:rPr>
        <w:t xml:space="preserve">предоставлять </w:t>
      </w:r>
      <w:r w:rsidR="0058289F" w:rsidRPr="0058289F">
        <w:rPr>
          <w:rFonts w:ascii="Times New Roman" w:hAnsi="Times New Roman" w:cs="Times New Roman"/>
          <w:bCs/>
          <w:sz w:val="28"/>
          <w:szCs w:val="28"/>
        </w:rPr>
        <w:t xml:space="preserve">информацию об участии общероссийской общественно-государственной детско-юношеской организации «Российское движение школьников» в профилактической деятельности по отраслям «образование» и «молодежная политика» </w:t>
      </w:r>
      <w:r w:rsidR="0058289F">
        <w:rPr>
          <w:rFonts w:ascii="Times New Roman" w:hAnsi="Times New Roman" w:cs="Times New Roman"/>
          <w:bCs/>
          <w:sz w:val="28"/>
          <w:szCs w:val="28"/>
        </w:rPr>
        <w:t xml:space="preserve">в комиссию города </w:t>
      </w:r>
      <w:r w:rsidR="0058289F" w:rsidRPr="0058289F">
        <w:rPr>
          <w:rFonts w:ascii="Times New Roman" w:hAnsi="Times New Roman" w:cs="Times New Roman"/>
          <w:bCs/>
          <w:sz w:val="28"/>
          <w:szCs w:val="28"/>
        </w:rPr>
        <w:t>для подготовки ежегодного отчета о работе по профилактике безнадзорности и правонарушений несовершеннолетних на территории города Красноярска в соответствии со ст.10.1 Закона края от 31.10.2002 №4-608 «О системе профилактики безнадзорности и правонарушений несовершеннолетних» согласно форме, утвержденной</w:t>
      </w:r>
      <w:proofErr w:type="gramEnd"/>
      <w:r w:rsidR="0058289F" w:rsidRPr="0058289F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края от 17.04.2015 №186-п.</w:t>
      </w:r>
    </w:p>
    <w:p w:rsidR="00330024" w:rsidRPr="00470F0F" w:rsidRDefault="00330024" w:rsidP="003300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План работы комиссии по делам несовершеннолетних и защите их прав на 2022 год</w:t>
      </w:r>
      <w:r w:rsidR="005E6A5C">
        <w:rPr>
          <w:rFonts w:ascii="Times New Roman" w:hAnsi="Times New Roman" w:cs="Times New Roman"/>
          <w:bCs/>
          <w:sz w:val="28"/>
          <w:szCs w:val="28"/>
        </w:rPr>
        <w:t xml:space="preserve"> (Приложение №4)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2A23" w:rsidRPr="00062A23" w:rsidRDefault="00062A23" w:rsidP="00776AA1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A23">
        <w:rPr>
          <w:rFonts w:ascii="Times New Roman" w:hAnsi="Times New Roman" w:cs="Times New Roman"/>
          <w:bCs/>
          <w:sz w:val="28"/>
          <w:szCs w:val="28"/>
        </w:rPr>
        <w:t xml:space="preserve">Контроль над исполнением постановления возложить на </w:t>
      </w:r>
      <w:r w:rsidR="001867EC">
        <w:rPr>
          <w:rFonts w:ascii="Times New Roman" w:hAnsi="Times New Roman" w:cs="Times New Roman"/>
          <w:bCs/>
          <w:sz w:val="28"/>
          <w:szCs w:val="28"/>
        </w:rPr>
        <w:t xml:space="preserve">заместителя председателя комиссии города Кобылинского А.А. и </w:t>
      </w:r>
      <w:r w:rsidRPr="00062A23">
        <w:rPr>
          <w:rFonts w:ascii="Times New Roman" w:hAnsi="Times New Roman" w:cs="Times New Roman"/>
          <w:bCs/>
          <w:sz w:val="28"/>
          <w:szCs w:val="28"/>
        </w:rPr>
        <w:t>ответственного секретаря комиссии Миллер Н.А.</w:t>
      </w:r>
    </w:p>
    <w:p w:rsidR="00062A23" w:rsidRPr="00062A23" w:rsidRDefault="00062A23" w:rsidP="00776AA1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A23">
        <w:rPr>
          <w:rFonts w:ascii="Times New Roman" w:hAnsi="Times New Roman" w:cs="Times New Roman"/>
          <w:bCs/>
          <w:sz w:val="28"/>
          <w:szCs w:val="28"/>
        </w:rPr>
        <w:t>Постановление вступае</w:t>
      </w:r>
      <w:r w:rsidR="00051374">
        <w:rPr>
          <w:rFonts w:ascii="Times New Roman" w:hAnsi="Times New Roman" w:cs="Times New Roman"/>
          <w:bCs/>
          <w:sz w:val="28"/>
          <w:szCs w:val="28"/>
        </w:rPr>
        <w:t>т в силу со дня его подписания.</w:t>
      </w:r>
    </w:p>
    <w:p w:rsidR="00062A23" w:rsidRPr="00062A23" w:rsidRDefault="00062A23" w:rsidP="00062A23">
      <w:pPr>
        <w:rPr>
          <w:rFonts w:ascii="Times New Roman" w:hAnsi="Times New Roman" w:cs="Times New Roman"/>
          <w:bCs/>
          <w:sz w:val="28"/>
          <w:szCs w:val="28"/>
        </w:rPr>
      </w:pPr>
    </w:p>
    <w:p w:rsidR="00062A23" w:rsidRPr="00062A23" w:rsidRDefault="00062A23" w:rsidP="00062A23">
      <w:pPr>
        <w:rPr>
          <w:rFonts w:ascii="Times New Roman" w:hAnsi="Times New Roman" w:cs="Times New Roman"/>
          <w:bCs/>
          <w:sz w:val="28"/>
          <w:szCs w:val="28"/>
        </w:rPr>
      </w:pPr>
      <w:r w:rsidRPr="00062A23">
        <w:rPr>
          <w:rFonts w:ascii="Times New Roman" w:hAnsi="Times New Roman" w:cs="Times New Roman"/>
          <w:bCs/>
          <w:sz w:val="28"/>
          <w:szCs w:val="28"/>
        </w:rPr>
        <w:t xml:space="preserve">Председатель   Комиссии                                              </w:t>
      </w:r>
      <w:r w:rsidR="00051374">
        <w:rPr>
          <w:rFonts w:ascii="Times New Roman" w:hAnsi="Times New Roman" w:cs="Times New Roman"/>
          <w:bCs/>
          <w:sz w:val="28"/>
          <w:szCs w:val="28"/>
        </w:rPr>
        <w:t xml:space="preserve">                   И.Н. Фоминых</w:t>
      </w:r>
    </w:p>
    <w:p w:rsidR="00062A23" w:rsidRPr="00062A23" w:rsidRDefault="00062A23" w:rsidP="00062A23">
      <w:pPr>
        <w:rPr>
          <w:rFonts w:ascii="Times New Roman" w:hAnsi="Times New Roman" w:cs="Times New Roman"/>
          <w:bCs/>
          <w:sz w:val="28"/>
          <w:szCs w:val="28"/>
        </w:rPr>
      </w:pPr>
      <w:r w:rsidRPr="00062A23">
        <w:rPr>
          <w:rFonts w:ascii="Times New Roman" w:hAnsi="Times New Roman" w:cs="Times New Roman"/>
          <w:bCs/>
          <w:sz w:val="28"/>
          <w:szCs w:val="28"/>
        </w:rPr>
        <w:t xml:space="preserve">Ответственный секретарь Комиссии                                           </w:t>
      </w:r>
      <w:r w:rsidR="007B187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1374">
        <w:rPr>
          <w:rFonts w:ascii="Times New Roman" w:hAnsi="Times New Roman" w:cs="Times New Roman"/>
          <w:bCs/>
          <w:sz w:val="28"/>
          <w:szCs w:val="28"/>
        </w:rPr>
        <w:t>Н.А. Миллер</w:t>
      </w:r>
    </w:p>
    <w:p w:rsidR="00062A23" w:rsidRDefault="00062A23" w:rsidP="00062A23">
      <w:pPr>
        <w:rPr>
          <w:rFonts w:ascii="Times New Roman" w:hAnsi="Times New Roman" w:cs="Times New Roman"/>
          <w:bCs/>
          <w:sz w:val="28"/>
          <w:szCs w:val="28"/>
        </w:rPr>
      </w:pPr>
    </w:p>
    <w:p w:rsidR="00776AA1" w:rsidRDefault="00776AA1" w:rsidP="00062A23">
      <w:pPr>
        <w:rPr>
          <w:rFonts w:ascii="Times New Roman" w:hAnsi="Times New Roman" w:cs="Times New Roman"/>
          <w:bCs/>
          <w:sz w:val="28"/>
          <w:szCs w:val="28"/>
        </w:rPr>
      </w:pPr>
    </w:p>
    <w:p w:rsidR="00776AA1" w:rsidRDefault="00776AA1" w:rsidP="00062A23">
      <w:pPr>
        <w:rPr>
          <w:rFonts w:ascii="Times New Roman" w:hAnsi="Times New Roman" w:cs="Times New Roman"/>
          <w:bCs/>
          <w:sz w:val="28"/>
          <w:szCs w:val="28"/>
        </w:rPr>
      </w:pPr>
    </w:p>
    <w:p w:rsidR="00776AA1" w:rsidRDefault="00776AA1" w:rsidP="00062A23">
      <w:pPr>
        <w:rPr>
          <w:rFonts w:ascii="Times New Roman" w:hAnsi="Times New Roman" w:cs="Times New Roman"/>
          <w:bCs/>
          <w:sz w:val="28"/>
          <w:szCs w:val="28"/>
        </w:rPr>
      </w:pPr>
    </w:p>
    <w:p w:rsidR="00776AA1" w:rsidRDefault="00776AA1" w:rsidP="00062A23">
      <w:pPr>
        <w:rPr>
          <w:rFonts w:ascii="Times New Roman" w:hAnsi="Times New Roman" w:cs="Times New Roman"/>
          <w:bCs/>
          <w:sz w:val="28"/>
          <w:szCs w:val="28"/>
        </w:rPr>
      </w:pPr>
    </w:p>
    <w:p w:rsidR="00776AA1" w:rsidRDefault="00776AA1" w:rsidP="00062A23">
      <w:pPr>
        <w:rPr>
          <w:rFonts w:ascii="Times New Roman" w:hAnsi="Times New Roman" w:cs="Times New Roman"/>
          <w:bCs/>
          <w:sz w:val="28"/>
          <w:szCs w:val="28"/>
        </w:rPr>
      </w:pPr>
    </w:p>
    <w:p w:rsidR="00776AA1" w:rsidRDefault="00776AA1" w:rsidP="00062A23">
      <w:pPr>
        <w:rPr>
          <w:rFonts w:ascii="Times New Roman" w:hAnsi="Times New Roman" w:cs="Times New Roman"/>
          <w:bCs/>
          <w:sz w:val="28"/>
          <w:szCs w:val="28"/>
        </w:rPr>
      </w:pPr>
    </w:p>
    <w:p w:rsidR="00776AA1" w:rsidRPr="00062A23" w:rsidRDefault="00776AA1" w:rsidP="00062A2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62A23" w:rsidRPr="00062A23" w:rsidTr="00062A23">
        <w:tc>
          <w:tcPr>
            <w:tcW w:w="0" w:type="auto"/>
            <w:shd w:val="clear" w:color="auto" w:fill="FFFFFF"/>
            <w:hideMark/>
          </w:tcPr>
          <w:p w:rsidR="00062A23" w:rsidRPr="00062A23" w:rsidRDefault="00062A23" w:rsidP="00062A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2A23" w:rsidRPr="00062A23" w:rsidTr="00062A23">
        <w:tc>
          <w:tcPr>
            <w:tcW w:w="0" w:type="auto"/>
            <w:shd w:val="clear" w:color="auto" w:fill="FFFFFF"/>
            <w:hideMark/>
          </w:tcPr>
          <w:p w:rsidR="00062A23" w:rsidRPr="00062A23" w:rsidRDefault="00062A23" w:rsidP="00062A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B5158" w:rsidRPr="00051374" w:rsidRDefault="009B5158" w:rsidP="0005137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1374">
        <w:rPr>
          <w:rFonts w:ascii="Times New Roman" w:hAnsi="Times New Roman" w:cs="Times New Roman"/>
          <w:sz w:val="28"/>
          <w:szCs w:val="28"/>
        </w:rPr>
        <w:t xml:space="preserve"> </w:t>
      </w:r>
      <w:r w:rsidR="00975B04" w:rsidRPr="00051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05137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1FEF" w:rsidRDefault="009B5158" w:rsidP="009B51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66">
        <w:rPr>
          <w:rFonts w:ascii="Times New Roman" w:hAnsi="Times New Roman" w:cs="Times New Roman"/>
          <w:b/>
          <w:sz w:val="28"/>
          <w:szCs w:val="28"/>
        </w:rPr>
        <w:t>Об организации работы кураторов случая с детьми, признанными находящимися в социально опасном положении</w:t>
      </w:r>
      <w:r w:rsidR="00951FEF">
        <w:rPr>
          <w:rFonts w:ascii="Times New Roman" w:hAnsi="Times New Roman" w:cs="Times New Roman"/>
          <w:b/>
          <w:sz w:val="28"/>
          <w:szCs w:val="28"/>
        </w:rPr>
        <w:t>:</w:t>
      </w:r>
    </w:p>
    <w:p w:rsidR="00951FEF" w:rsidRDefault="00951FEF" w:rsidP="00951F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B5158" w:rsidRPr="00D90366" w:rsidRDefault="00951FEF" w:rsidP="00951F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5158">
        <w:rPr>
          <w:rFonts w:ascii="Times New Roman" w:hAnsi="Times New Roman" w:cs="Times New Roman"/>
          <w:b/>
          <w:sz w:val="28"/>
          <w:szCs w:val="28"/>
        </w:rPr>
        <w:t xml:space="preserve"> специалистами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учреждений молодежной политики;</w:t>
      </w:r>
    </w:p>
    <w:p w:rsidR="009B5158" w:rsidRPr="00D90366" w:rsidRDefault="009B5158" w:rsidP="009B51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B5158" w:rsidRPr="00D90366" w:rsidRDefault="009B5158" w:rsidP="009B51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366">
        <w:rPr>
          <w:rFonts w:ascii="Times New Roman" w:hAnsi="Times New Roman" w:cs="Times New Roman"/>
          <w:sz w:val="28"/>
          <w:szCs w:val="28"/>
        </w:rPr>
        <w:t xml:space="preserve">В рамках реализации деятельности по данному вопросу с 2011 года реализуется общегородской проект «Ювенальная служба», предполагающий работу </w:t>
      </w:r>
      <w:r w:rsidRPr="00D90366">
        <w:rPr>
          <w:rFonts w:ascii="Times New Roman" w:eastAsia="Times New Roman" w:hAnsi="Times New Roman" w:cs="Times New Roman"/>
          <w:sz w:val="28"/>
          <w:szCs w:val="28"/>
        </w:rPr>
        <w:t xml:space="preserve">в сфере вторичной и третичной профилактики безнадзорности и правонарушений среди несовершеннолетних, состоящих на различных видах учета и лиц, находящихся в СОП и ТЖС, в том числе до достижения ими возраста 21 года. </w:t>
      </w:r>
    </w:p>
    <w:p w:rsidR="009B5158" w:rsidRPr="00D90366" w:rsidRDefault="009B5158" w:rsidP="009B515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0366">
        <w:rPr>
          <w:rFonts w:ascii="Times New Roman" w:hAnsi="Times New Roman" w:cs="Times New Roman"/>
          <w:color w:val="000000"/>
          <w:sz w:val="28"/>
          <w:szCs w:val="28"/>
        </w:rPr>
        <w:t xml:space="preserve">Проект «Ювенальная служба» охватывает все районы города, функционируя посредством деятельности площадок проекта на базе пяти учреждений молодежной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D90366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Красноярска (ММАУ МЦ «Новые имена», ММАУ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90366">
        <w:rPr>
          <w:rFonts w:ascii="Times New Roman" w:hAnsi="Times New Roman" w:cs="Times New Roman"/>
          <w:color w:val="000000"/>
          <w:sz w:val="28"/>
          <w:szCs w:val="28"/>
        </w:rPr>
        <w:t>КВЦ «Доброе дело», ММАУ «ИТ-цен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тр», ММАУ МЦ «Свое дело», ММАУ </w:t>
      </w:r>
      <w:r w:rsidRPr="00D90366">
        <w:rPr>
          <w:rFonts w:ascii="Times New Roman" w:hAnsi="Times New Roman" w:cs="Times New Roman"/>
          <w:color w:val="000000"/>
          <w:sz w:val="28"/>
          <w:szCs w:val="28"/>
        </w:rPr>
        <w:t>ЦПМП «Вектор»), в двух молодежных центрах работают специалисты, использующие в своей деятельности ювенальные технологии (ММАУ «Центр технического проектирования», ММАУ «Центр авторского самоопределения молодежи «Зеркало»).</w:t>
      </w:r>
      <w:proofErr w:type="gramEnd"/>
      <w:r w:rsidRPr="00D90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0366">
        <w:rPr>
          <w:rFonts w:ascii="Times New Roman" w:hAnsi="Times New Roman" w:cs="Times New Roman"/>
          <w:color w:val="000000"/>
          <w:sz w:val="28"/>
          <w:szCs w:val="28"/>
        </w:rPr>
        <w:t>Выбор в пользу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36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молодежной политики был сделан по причине отсутствия у </w:t>
      </w:r>
      <w:r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D90366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негативной «стигмы» в молодежной среде, в отличие от учреждений иных ведомств, также это обусловлено возможностью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0366">
        <w:rPr>
          <w:rFonts w:ascii="Times New Roman" w:hAnsi="Times New Roman" w:cs="Times New Roman"/>
          <w:color w:val="000000"/>
          <w:sz w:val="28"/>
          <w:szCs w:val="28"/>
        </w:rPr>
        <w:t xml:space="preserve"> отрасли молодежной политики осуществлять начатую комплексную профилактическую работу с подростком и после достижения им возраста совершеннолетия, расходуя на него бюджетные средства, чего не может позволить себе большинство субъектов системы профилактики.</w:t>
      </w:r>
      <w:proofErr w:type="gramEnd"/>
    </w:p>
    <w:p w:rsidR="009B5158" w:rsidRPr="00D90366" w:rsidRDefault="009B5158" w:rsidP="009B51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66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приоритетных направлений проекта является осуществление индивидуально-профилактической работы с несовершеннолетними. </w:t>
      </w: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В рамках этого направления происходит «возвращение» молодежи, вступившей в конфликт с законом, в семью, в образовательное пространство; нахождение для нее группы идентичности; формирование устойчивого интереса к социально одобряемому виду деятельности; уменьшение или полное отсутствие рецидивных правонарушений. В целях реализации этого</w:t>
      </w:r>
      <w:r w:rsidRPr="00D9036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</w:t>
      </w:r>
      <w:r w:rsidRPr="00D90366">
        <w:rPr>
          <w:rFonts w:ascii="Times New Roman" w:hAnsi="Times New Roman" w:cs="Times New Roman"/>
          <w:sz w:val="28"/>
          <w:szCs w:val="28"/>
        </w:rPr>
        <w:t xml:space="preserve"> специалисты молодежных центров являются «кураторами случая», членами межведомственной рабочей группы несовершеннолетних, которым присвоен статус «социально опасное положение» (По итогам 2021 года 13 </w:t>
      </w:r>
      <w:r w:rsidRPr="00D90366">
        <w:rPr>
          <w:rFonts w:ascii="Times New Roman" w:hAnsi="Times New Roman" w:cs="Times New Roman"/>
          <w:color w:val="000000"/>
          <w:sz w:val="28"/>
          <w:szCs w:val="28"/>
        </w:rPr>
        <w:t>специалистов Проекта являлись кураторами случая у 91 несовершеннолетнего и входили в состав межведомственной рабочей группы у 511 несовершеннолетних)</w:t>
      </w:r>
      <w:r w:rsidRPr="00D903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158" w:rsidRPr="00D90366" w:rsidRDefault="009B5158" w:rsidP="009B51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66">
        <w:rPr>
          <w:rFonts w:ascii="Times New Roman" w:hAnsi="Times New Roman" w:cs="Times New Roman"/>
          <w:sz w:val="28"/>
          <w:szCs w:val="28"/>
        </w:rPr>
        <w:t>Специалист Проекта как «куратор случая»</w:t>
      </w: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работает с законными представителями целевой аудитории, его ближайшим социальным окружением, выстраивает отношения с образовательным учреждением, профессиональной </w:t>
      </w: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образовательной организацией, в которой обучаются несовершеннолетние, занимается сбором первичной информации о несовершеннолетнем, качественным ведением внутренней документации в рамках Проекта (комплексные индивидуальные программы реабилитации, планы, отчеты и т.д.).</w:t>
      </w:r>
    </w:p>
    <w:p w:rsidR="009B5158" w:rsidRPr="00D90366" w:rsidRDefault="009B5158" w:rsidP="009B51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66">
        <w:rPr>
          <w:rFonts w:ascii="Times New Roman" w:hAnsi="Times New Roman" w:cs="Times New Roman"/>
          <w:sz w:val="28"/>
          <w:szCs w:val="28"/>
        </w:rPr>
        <w:t>В целях успешной реализации направлений работы специалистами Проекта используются следующие технологии и методы работы:</w:t>
      </w:r>
    </w:p>
    <w:p w:rsidR="009B5158" w:rsidRPr="00D90366" w:rsidRDefault="009B5158" w:rsidP="009B5158">
      <w:pPr>
        <w:pStyle w:val="a3"/>
        <w:widowControl w:val="0"/>
        <w:numPr>
          <w:ilvl w:val="2"/>
          <w:numId w:val="1"/>
        </w:numPr>
        <w:tabs>
          <w:tab w:val="left" w:pos="1701"/>
        </w:tabs>
        <w:spacing w:after="0" w:line="26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реабилитационного пространства на базе молодежного центра посредством создания молодежных объединений/клубов и мероприятий. </w:t>
      </w: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организует для целевой аудитории Проекта содержательное позитивное наполнение свободного времени, повышает культурный уровень и социальную компетентность, формирует полезные поведенческие навыки и установки, обеспечивающие эффективную социальную адаптацию, содействует снижению академической задолженности, проводит профилактические мероприятия и оказывает консультативную помощь. В рамках этого пункта осуществляется подготовка студентов-волонтеров, способных качественно организовывать мероприятия с участием целевой аудитории Проекта;</w:t>
      </w:r>
    </w:p>
    <w:p w:rsidR="009B5158" w:rsidRPr="00D90366" w:rsidRDefault="009B5158" w:rsidP="009B5158">
      <w:pPr>
        <w:pStyle w:val="a3"/>
        <w:widowControl w:val="0"/>
        <w:numPr>
          <w:ilvl w:val="2"/>
          <w:numId w:val="1"/>
        </w:numPr>
        <w:tabs>
          <w:tab w:val="left" w:pos="1276"/>
        </w:tabs>
        <w:spacing w:after="0" w:line="26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медиация – способ разрешения споров мирным путем на основе выработки сторонами спора взаимоприемлемого решения при содействии нейтрального и независимого лица – медиатора;</w:t>
      </w:r>
    </w:p>
    <w:p w:rsidR="009B5158" w:rsidRPr="00D90366" w:rsidRDefault="009B5158" w:rsidP="009B5158">
      <w:pPr>
        <w:pStyle w:val="a3"/>
        <w:widowControl w:val="0"/>
        <w:numPr>
          <w:ilvl w:val="2"/>
          <w:numId w:val="1"/>
        </w:numPr>
        <w:tabs>
          <w:tab w:val="left" w:pos="1276"/>
        </w:tabs>
        <w:spacing w:after="0" w:line="26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медиативный подход –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9B5158" w:rsidRPr="00D90366" w:rsidRDefault="009B5158" w:rsidP="009B5158">
      <w:pPr>
        <w:pStyle w:val="a3"/>
        <w:widowControl w:val="0"/>
        <w:numPr>
          <w:ilvl w:val="2"/>
          <w:numId w:val="1"/>
        </w:numPr>
        <w:tabs>
          <w:tab w:val="left" w:pos="1276"/>
        </w:tabs>
        <w:spacing w:after="0" w:line="26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выездная интенсивная школа для молодежи от 14 до 21 года – формат работы, предполагающий выездное трехдневное мероприятие, направленное на возврат аудитории в норму взросления, посредством демонстрации и апробации самой целевой аудиторией Проекта социально одобряемых моделей поведения, а также получения новых навыков конструктивной коммуникации и проведения досуга. </w:t>
      </w:r>
      <w:proofErr w:type="gramStart"/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этого мероприятия разрабатываются и проводятся блоки, направленные на культурную, интеллектуальную и спортивную деятельность; </w:t>
      </w:r>
      <w:proofErr w:type="spellStart"/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программы, направленные на развитие коммуникативных компетенций (конфликтной, переговорной, эмоциональной).</w:t>
      </w:r>
      <w:proofErr w:type="gramEnd"/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Интенсивная школа является стартовым мероприятием, предполагающим дальнейшее сопровождение целевой аудитории, в рамках указанного направления.</w:t>
      </w:r>
    </w:p>
    <w:p w:rsidR="009B5158" w:rsidRPr="00D90366" w:rsidRDefault="009B5158" w:rsidP="009B5158">
      <w:pPr>
        <w:pStyle w:val="a3"/>
        <w:widowControl w:val="0"/>
        <w:numPr>
          <w:ilvl w:val="2"/>
          <w:numId w:val="1"/>
        </w:numPr>
        <w:tabs>
          <w:tab w:val="left" w:pos="1276"/>
        </w:tabs>
        <w:spacing w:after="0" w:line="26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профилактические мероприятия для целевой аудитории Проекта на базе молодежных центров (тренинги, решение кейсов, мастер-классы, игротехнические упражнения, имитационно - </w:t>
      </w:r>
      <w:proofErr w:type="spellStart"/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игры и т.д.) </w:t>
      </w:r>
    </w:p>
    <w:p w:rsidR="009B5158" w:rsidRPr="00D90366" w:rsidRDefault="009B5158" w:rsidP="009B5158">
      <w:pPr>
        <w:pStyle w:val="a3"/>
        <w:widowControl w:val="0"/>
        <w:numPr>
          <w:ilvl w:val="2"/>
          <w:numId w:val="1"/>
        </w:numPr>
        <w:tabs>
          <w:tab w:val="left" w:pos="1276"/>
        </w:tabs>
        <w:spacing w:after="0" w:line="26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досуговые мероприятия, проводимые на различных площадках города Красноярска (ЦЭС «</w:t>
      </w:r>
      <w:proofErr w:type="spellStart"/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Спортэкс</w:t>
      </w:r>
      <w:proofErr w:type="spellEnd"/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АванПост</w:t>
      </w:r>
      <w:proofErr w:type="spellEnd"/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, Театр юного зрителя, Краеведческий музей, Ньютон парк и т.д.), с целью организации досугового пространства несовершеннолетних;</w:t>
      </w:r>
    </w:p>
    <w:p w:rsidR="009B5158" w:rsidRPr="00D90366" w:rsidRDefault="009B5158" w:rsidP="009B5158">
      <w:pPr>
        <w:pStyle w:val="a3"/>
        <w:widowControl w:val="0"/>
        <w:numPr>
          <w:ilvl w:val="2"/>
          <w:numId w:val="1"/>
        </w:numPr>
        <w:tabs>
          <w:tab w:val="left" w:pos="1276"/>
        </w:tabs>
        <w:spacing w:after="0" w:line="26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консультационная (социально-правовая и социально-психологическая) помощь целевой аудитории Проекта. В рамках этого пункта на площадках Проекта осуществляют свою работу психологи, которые оказывают как индивидуальную, так и групповую консультационную помощь.</w:t>
      </w:r>
    </w:p>
    <w:p w:rsidR="009B5158" w:rsidRPr="00D90366" w:rsidRDefault="009B5158" w:rsidP="009B5158">
      <w:pPr>
        <w:widowControl w:val="0"/>
        <w:tabs>
          <w:tab w:val="left" w:pos="1276"/>
        </w:tabs>
        <w:spacing w:after="0" w:line="26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По согласованию с ГУФСИН России по Красноярскому краю координаторами Проекта совместно с Юридическим институтом СФУ была подана заявка на организацию профильной смены в лагере «Республика Солнечная» для несовершеннолетних, вступивших в конфликт с законом.</w:t>
      </w:r>
    </w:p>
    <w:p w:rsidR="009B5158" w:rsidRPr="00D90366" w:rsidRDefault="009B5158" w:rsidP="009B5158">
      <w:pPr>
        <w:widowControl w:val="0"/>
        <w:tabs>
          <w:tab w:val="left" w:pos="1276"/>
        </w:tabs>
        <w:spacing w:after="0" w:line="26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По итогам 2021 года специалистами Проекта организовано и проведено более 100 мероприятий</w:t>
      </w:r>
      <w:r w:rsidRPr="00D90366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приняло участие более 1800 несовершеннолетних, из которых 386 состоят на различных видах учета. </w:t>
      </w:r>
    </w:p>
    <w:p w:rsidR="009B5158" w:rsidRPr="00D90366" w:rsidRDefault="009B5158" w:rsidP="009B51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сообщаем, </w:t>
      </w:r>
      <w:r w:rsidRPr="00D9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соответствии с основной уставной деятельностью и локальными актами, учреждения реализуют деятельность по своим приоритетным и дополнительным направлен</w:t>
      </w:r>
      <w:r w:rsidRPr="00D9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иям. </w:t>
      </w:r>
      <w:proofErr w:type="gramStart"/>
      <w:r w:rsidRPr="00D903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Специалисты Проекта участвуют в организации и проведении мероприятий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03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базе которых функционируют площадки Проекта, а также в городских и краевых мероприятиях отрасли молодежной политики, организуют и проводят мероприятия не только для целевой аудитории Проекта, но и для всей молодежи города, а также на базе Учреждения организуют работу молодежных объединений и клубов</w:t>
      </w:r>
      <w:r w:rsidRPr="00D9036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51FEF" w:rsidRDefault="00951FEF" w:rsidP="00DB4B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FEF">
        <w:rPr>
          <w:rFonts w:ascii="Times New Roman" w:hAnsi="Times New Roman" w:cs="Times New Roman"/>
          <w:b/>
          <w:sz w:val="28"/>
          <w:szCs w:val="28"/>
        </w:rPr>
        <w:t>- специалистами отделов по опеке и попечительству</w:t>
      </w:r>
      <w:r w:rsidR="00DB4BA2">
        <w:rPr>
          <w:rFonts w:ascii="Times New Roman" w:hAnsi="Times New Roman" w:cs="Times New Roman"/>
          <w:b/>
          <w:sz w:val="28"/>
          <w:szCs w:val="28"/>
        </w:rPr>
        <w:t xml:space="preserve"> в отношении несовершеннолетних:</w:t>
      </w:r>
    </w:p>
    <w:p w:rsidR="00DB4BA2" w:rsidRPr="00951FEF" w:rsidRDefault="00DB4BA2" w:rsidP="00DB4B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района:</w:t>
      </w:r>
    </w:p>
    <w:p w:rsidR="00951FEF" w:rsidRPr="00951FEF" w:rsidRDefault="00951FEF" w:rsidP="00DB4B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16 Федерального закона от 24.06.1999 № 120-ФЗ «Об основах профилактики безнадзорности и правонарушений несовершеннолетних» специалисты органов опеки и попечительства:</w:t>
      </w:r>
    </w:p>
    <w:p w:rsidR="00951FEF" w:rsidRPr="00951FEF" w:rsidRDefault="00951FEF" w:rsidP="00DB4B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пределах своей компетенции в проведении индивидуальной профилактической работы с несовершеннолетними, если они являются детьми-сиротами и детьми, оставшимися без попечения родителей, осуществляют меры по защите личных и имущественных прав несовершеннолетних, нуждающихся в помощи государства;</w:t>
      </w:r>
    </w:p>
    <w:p w:rsidR="00951FEF" w:rsidRPr="00951FEF" w:rsidRDefault="00951FEF" w:rsidP="00DB4B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пределах своей компетенции в профилактике социального сиротства.</w:t>
      </w:r>
    </w:p>
    <w:p w:rsidR="00951FEF" w:rsidRPr="00951FEF" w:rsidRDefault="00951FEF" w:rsidP="00DB4B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отдела по опеке и попечительству в отношении несовершеннолетних осуществляют свою деятельность, согласно закреплёнными за образовательными учреждениями района, </w:t>
      </w:r>
      <w:proofErr w:type="spellStart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микроучасткам</w:t>
      </w:r>
      <w:proofErr w:type="spellEnd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 органов опеки и попечительства, назначаются  кураторами, в следующих случаях: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семья, где </w:t>
      </w:r>
      <w:proofErr w:type="gramStart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опекаемый</w:t>
      </w:r>
      <w:proofErr w:type="gramEnd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правонарушение;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единичные случаи, когда опекун, должным образом не защищает права опекаемого, нарушены детско-родительские отношения;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вновь выявленные семьи, где дети помещены в госучреждение на период реабилитации;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семьи, где выявлен факт жестокого обращения с малолетними детьми, не посещающими дошкольное образовательное учреждение;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один из родителей, задержан за совершение преступления, второго родителя нет, дети помещаются в госучреждение, как оставшиеся без попечения родителей. 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специалисты отдела по опеке включены в состав 93 межведомственных рабочих групп, в следующих случаях: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 с  малолетними детьми, которые не посещают дошкольное образовательное учреждение, где родители не исполняют свои родительские обязанности;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семьи, где выявлен факт жестокого обращения с несовершеннолетними, посещающими образовательные учреждения.</w:t>
      </w:r>
    </w:p>
    <w:p w:rsidR="00951FEF" w:rsidRPr="00951FEF" w:rsidRDefault="00951FEF" w:rsidP="00DB4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 случая, на родителей, уклоняющихся от выполнения родительских обязанностей, формируют учетные дела, в которых накапливаются характеризующиеся материалы: постановления комиссии, акты обследования, копия свидетельства о рождении, СНИЛС на н/</w:t>
      </w:r>
      <w:proofErr w:type="gramStart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родителей, копии паспортов родителей, документы и сведения, характеризующие семью, переписка с органами и учреждениями субъектами профилактики. </w:t>
      </w:r>
    </w:p>
    <w:p w:rsidR="00951FEF" w:rsidRPr="00951FEF" w:rsidRDefault="00951FEF" w:rsidP="00DB4B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проблемы, разрабатываются индивидуальные программы реабилитации, куда входят мероприятия направленные </w:t>
      </w:r>
      <w:proofErr w:type="gramStart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права детей, жить и воспитываться в семье»;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правовой неграмотности родителей;   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родительской ответственности, за жизнь и здоровье детей;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социально-психологического сопровождения и педагогической помощи семье, ведения здорового образа жизни;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корректировку </w:t>
      </w:r>
      <w:proofErr w:type="spellStart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родительских отношений;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педагогической и психологической поддержки несовершеннолетним, исходя из индивидуальных особенностей детей;</w:t>
      </w:r>
    </w:p>
    <w:p w:rsidR="00951FEF" w:rsidRPr="00951FEF" w:rsidRDefault="00951FEF" w:rsidP="00DB4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иногда возникает проблема, когда в силу своей педагогической безграмотности, опекуны,  предъявляют к ребенку завышенные требования, которые он не в состоянии выполнить, в силу своего развития. Либо когда ребенок был маленький, проблем не было, а наступает подростковый период, и опекун не справляется с воспитанием.</w:t>
      </w:r>
    </w:p>
    <w:p w:rsidR="00951FEF" w:rsidRPr="00951FEF" w:rsidRDefault="00951FEF" w:rsidP="00DB4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ситуации ресурсов только специалистов отдела по опеке и попечительству недостаточно, тогда к сопровождению подключаются квалифицированные специалисты. </w:t>
      </w:r>
    </w:p>
    <w:p w:rsidR="00951FEF" w:rsidRPr="00951FEF" w:rsidRDefault="00951FEF" w:rsidP="00DB4B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способов решения данной проблемы стало сотрудничество в вопросах социально-психологического сопровождения  с ДБФ «Счастливые дети», Благотворительный Фонд «Причал Добра», с КГКУ «Центр развития семейных форм воспитания», </w:t>
      </w:r>
      <w:proofErr w:type="spellStart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ЦСПиД</w:t>
      </w:r>
      <w:proofErr w:type="spellEnd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«Доверие» на основании договора о сотрудничестве. </w:t>
      </w:r>
    </w:p>
    <w:p w:rsidR="00951FEF" w:rsidRPr="00951FEF" w:rsidRDefault="00951FEF" w:rsidP="00DB4B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2021 году:</w:t>
      </w:r>
    </w:p>
    <w:p w:rsidR="00951FEF" w:rsidRPr="00951FEF" w:rsidRDefault="00951FEF" w:rsidP="00DB4B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семей приняли участие в проекте ДБФ «Счастливые дети» программа «Рука помощи»; </w:t>
      </w:r>
    </w:p>
    <w:p w:rsidR="00951FEF" w:rsidRPr="00951FEF" w:rsidRDefault="00951FEF" w:rsidP="00DB4B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семья в проекте «Мир вашему дому» КРОО Центр медиации «Территория согласия»; </w:t>
      </w:r>
    </w:p>
    <w:p w:rsidR="00951FEF" w:rsidRPr="00951FEF" w:rsidRDefault="00951FEF" w:rsidP="00DB4B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семьи в проекте «Школа ресурсных родителей» «Конфликт исчерпан» Фонда «Причал добра»; </w:t>
      </w:r>
    </w:p>
    <w:p w:rsidR="00951FEF" w:rsidRPr="00951FEF" w:rsidRDefault="00951FEF" w:rsidP="00DB4B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33  семьи направлены на сопровождении КГБУ СО «</w:t>
      </w:r>
      <w:proofErr w:type="spellStart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ЦСПСиД</w:t>
      </w:r>
      <w:proofErr w:type="spellEnd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«Доверие».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Красноярского края от 10.07.2015 № 256-11-05, информация о детях, находящихся в семьях, в которых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развитию, подлежит учету и вносится в журнал, который ведет уполномоченный специалист отдела. Сведения, внесенные в журнал учета, отражают поступившую информацию о ребенке, этапы проведенной субъектами профилактики работы с семьей, результаты этой работы.</w:t>
      </w:r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прав и законных интересов несовершеннолетних, при администрации района создана межведомственная комиссия по защите прав несовершеннолетних. </w:t>
      </w:r>
      <w:proofErr w:type="gramStart"/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комиссии, при участии представителей органов системы профилактики района, коллегиально рассматриваются представленные документы, сведения в отношении семей и детей, выносится решение о возможности передачи несовершеннолетних, временно находящихся в учреждениях вне семейной формы воспитания, в семьи родителей и иных законных представителей, а также рассматриваются материалы и принимаются решения об освобождении, отстранении граждан от исполнения обязанностей опекунов, попечителей в отношении несовершеннолетних.</w:t>
      </w:r>
      <w:proofErr w:type="gramEnd"/>
    </w:p>
    <w:p w:rsidR="00951FEF" w:rsidRPr="00951FEF" w:rsidRDefault="00951FEF" w:rsidP="00DB4B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решения о возвращении ребенка на воспитание в семью куратор случая направляет рекомендации в адрес комиссии, субъектов профилактики,  для дальнейшего сопровождения семьи, с целью оказания своевременной необходимой помощи, направленной на сохранении семьи и безопасности ребенка. </w:t>
      </w:r>
    </w:p>
    <w:p w:rsidR="00951FEF" w:rsidRPr="00951FEF" w:rsidRDefault="00951FEF" w:rsidP="00DB4B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продолжения профилактической работы, через 6 месяцев проведения комплексной индивидуальной профилактической программы реабилитации, происходит замена куратора – специалиста опеки на образовательное учреждение, специалистов «Доверия» и разрабатывается новая программа реабилитации.</w:t>
      </w:r>
    </w:p>
    <w:p w:rsidR="00384FD6" w:rsidRPr="00776AA1" w:rsidRDefault="00384FD6" w:rsidP="00776A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6A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Советского района:</w:t>
      </w:r>
    </w:p>
    <w:p w:rsidR="00384FD6" w:rsidRPr="00776AA1" w:rsidRDefault="00384FD6" w:rsidP="00776A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от 24.06.1999 № 120-ФЗ «Об основах профилактики безнадзорности и правонарушений несовершеннолетних», на специалистов </w:t>
      </w: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органов опеке возложено участие в пределах своей компетенции в проведении индивидуальной профилактической работы с несовершеннолетними, если они являются детьми-сиротами и детьми, оставшимися без попечения родителей, осуществление мер по защите личных и имущественных прав несовершеннолетних, нуждающихся в помощи государства;</w:t>
      </w:r>
      <w:proofErr w:type="gramEnd"/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участие в пределах своей компетенции в профилактике социального сиротства.</w:t>
      </w:r>
    </w:p>
    <w:p w:rsidR="00384FD6" w:rsidRPr="00776AA1" w:rsidRDefault="00384FD6" w:rsidP="00776A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Указом президента Российской федерации от 29.05.2017 № 240                2018-2027 годы объявлены Десятилетием детства.</w:t>
      </w:r>
    </w:p>
    <w:p w:rsidR="00384FD6" w:rsidRPr="00776AA1" w:rsidRDefault="00384FD6" w:rsidP="00776A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поручения Правительства Российской Федерации от 15 марта 2021 года о выполнении поручения Президента Российской Федерации от 5 марта 2021 года разработан План мероприятий («дорожная карта») по профилактике социального сиротства на 2022-2025 годы. Реализация Плана мероприятий направлена на содействие сохранению ребенка в кровной семье, сокращение случаев необоснованного лишения родителей родительских прав и ограничения их в родительских правах, расширение практики деятельности социально ориентированных некоммерческих организаций в сфере профилактики социального сиротства.</w:t>
      </w:r>
    </w:p>
    <w:p w:rsidR="00776AA1" w:rsidRDefault="00384FD6" w:rsidP="00776A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№ 120 – ФЗ устанавливает, что 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 и условий, способствующих безнадзорности, беспризорности, правонарушениям и антиобщественным 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  <w:r w:rsidR="00776AA1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84FD6" w:rsidRPr="00776AA1" w:rsidRDefault="00384FD6" w:rsidP="00776A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Координатором работы по профилактике безнадзорности и правонарушений является комиссия по делам несовершеннолетних и защите их прав администрации районов в городе. Специалисты отдела по опеке и попечительству Советского района входят в состав рабочих групп по реализации комплексной индивидуальной программы реабилитации и адаптации несовершеннолетнего (семьи), находящихся в социально опасном положении (КИПР), в настоящее время проводится профилактическая работа со 115 </w:t>
      </w:r>
      <w:proofErr w:type="gramStart"/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семьями</w:t>
      </w:r>
      <w:proofErr w:type="gramEnd"/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которых воспитывается 162 ребенка, в том числе с 1 подопечный ребенок, куратором случая которого является специалист опеки.</w:t>
      </w:r>
      <w:r w:rsidR="00776AA1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изучении КИПР семей, находящихся в социально опасном положении,</w:t>
      </w:r>
      <w:r w:rsidR="00684671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установлено</w:t>
      </w: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</w:t>
      </w:r>
      <w:r w:rsidR="00684671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правило</w:t>
      </w:r>
      <w:r w:rsidR="007C709F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Советском районе</w:t>
      </w: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709F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рабочих групп</w:t>
      </w:r>
      <w:r w:rsidR="002A271C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кураторы случая</w:t>
      </w:r>
      <w:r w:rsidR="007C709F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привлекают родителей</w:t>
      </w: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разработке программы реабилитации, не </w:t>
      </w:r>
      <w:r w:rsidR="005E1579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вовлекают в работу родителей в качестве непосредственных заинтересованных участников</w:t>
      </w: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программы, не предусмотрено вовлечение семей в самостоятельное решение своих проблем, с целью формирования и повышения родительской ответственности, что могло бы влиять</w:t>
      </w:r>
      <w:proofErr w:type="gramEnd"/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эффективность, качество реализации КИПР. При этом, как показывает практика, необходимость реализации комплексных мер по снижению жестокого обращения с детьми, повышению воспитательных ресурсов родителей, психологической поддержки, обучению навыкам конструктивного разрешения конфликтов и безопасного поведения сохраняет свою актуальность. </w:t>
      </w:r>
      <w:proofErr w:type="gramStart"/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в компетенцию специалиста по опеке и попечительству не входит оказание помощи </w:t>
      </w: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разным типам семей и всесторонней поддержки семьям с детьми на основе выявления семейного неблагополучия с помощью различных технологий, разработка программы реабилитации ребенка и семьи в социум, оздоровления социально-психологической обстановки в семье, повышения ответственности родителей за воспитание детей, все это входит в компетенцию специалистов в сфере социальных проблем.</w:t>
      </w:r>
      <w:proofErr w:type="gramEnd"/>
    </w:p>
    <w:p w:rsidR="00384FD6" w:rsidRPr="00776AA1" w:rsidRDefault="00384FD6" w:rsidP="00776A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Выше сказанное позволяется сделать вывод о том, что при работе с семьями СОП каждый субъект системы профилактики проводит работу с семьей, не выходя за рамки своей компетенции, что не всегда позволяет оказать семье качественное профессиональное сопровождений, необходимую помощь. Судебная практика текущего года на территории Советского района показала, что суд при рассмотрении вопроса о лишении (ограничении) родителей родительских прав, дает оценку работе каждого субъекта профилактики </w:t>
      </w:r>
      <w:r w:rsidR="005E1579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зависимости от того, какая помощь оказана</w:t>
      </w: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семье субъектами в целях её сохранения (это касается обучения,</w:t>
      </w:r>
      <w:r w:rsidR="005E1579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психологического сопровождения, </w:t>
      </w: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ремонта жилого помещения</w:t>
      </w:r>
      <w:r w:rsidR="005E1579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</w:t>
      </w:r>
      <w:r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В текущем году по данным основаниям отказано в удовлетворении 5 исковых заявлений о лишении родительских прав (подано 38 исков, 16 из которых по семьям СОП, отказано по 7 искам в отношении семей СОП). </w:t>
      </w:r>
    </w:p>
    <w:p w:rsidR="00384FD6" w:rsidRPr="00776AA1" w:rsidRDefault="00384FD6" w:rsidP="00776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76AA1">
        <w:rPr>
          <w:rFonts w:ascii="Times New Roman" w:hAnsi="Times New Roman" w:cs="Times New Roman"/>
          <w:sz w:val="27"/>
          <w:szCs w:val="27"/>
        </w:rPr>
        <w:t>На протяжении последних трех лет также не уменьшается количество детей, изъятых по акту оперативного дежурного (110-130 детей).</w:t>
      </w:r>
    </w:p>
    <w:p w:rsidR="00776AA1" w:rsidRDefault="002A271C" w:rsidP="00776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76AA1">
        <w:rPr>
          <w:rFonts w:ascii="Times New Roman" w:hAnsi="Times New Roman" w:cs="Times New Roman"/>
          <w:sz w:val="27"/>
          <w:szCs w:val="27"/>
        </w:rPr>
        <w:t xml:space="preserve">Поэтому, </w:t>
      </w:r>
      <w:r w:rsidR="00B10AAB" w:rsidRPr="00776AA1">
        <w:rPr>
          <w:rFonts w:ascii="Times New Roman" w:hAnsi="Times New Roman" w:cs="Times New Roman"/>
          <w:sz w:val="27"/>
          <w:szCs w:val="27"/>
        </w:rPr>
        <w:t>при анализе</w:t>
      </w:r>
      <w:r w:rsidR="00384FD6" w:rsidRPr="00776AA1">
        <w:rPr>
          <w:rFonts w:ascii="Times New Roman" w:hAnsi="Times New Roman" w:cs="Times New Roman"/>
          <w:sz w:val="27"/>
          <w:szCs w:val="27"/>
        </w:rPr>
        <w:t xml:space="preserve"> </w:t>
      </w:r>
      <w:r w:rsidR="00B10AAB" w:rsidRPr="00776AA1">
        <w:rPr>
          <w:rFonts w:ascii="Times New Roman" w:hAnsi="Times New Roman" w:cs="Times New Roman"/>
          <w:sz w:val="27"/>
          <w:szCs w:val="27"/>
        </w:rPr>
        <w:t>работы</w:t>
      </w:r>
      <w:r w:rsidRPr="00776AA1">
        <w:rPr>
          <w:rFonts w:ascii="Times New Roman" w:hAnsi="Times New Roman" w:cs="Times New Roman"/>
          <w:sz w:val="27"/>
          <w:szCs w:val="27"/>
        </w:rPr>
        <w:t xml:space="preserve"> отдела опеки</w:t>
      </w:r>
      <w:r w:rsidR="00384FD6" w:rsidRPr="00776AA1">
        <w:rPr>
          <w:rFonts w:ascii="Times New Roman" w:hAnsi="Times New Roman" w:cs="Times New Roman"/>
          <w:sz w:val="27"/>
          <w:szCs w:val="27"/>
        </w:rPr>
        <w:t xml:space="preserve"> по профилактике </w:t>
      </w:r>
      <w:r w:rsidRPr="00776AA1">
        <w:rPr>
          <w:rFonts w:ascii="Times New Roman" w:hAnsi="Times New Roman" w:cs="Times New Roman"/>
          <w:sz w:val="27"/>
          <w:szCs w:val="27"/>
        </w:rPr>
        <w:t xml:space="preserve">социального </w:t>
      </w:r>
      <w:r w:rsidR="00384FD6" w:rsidRPr="00776AA1">
        <w:rPr>
          <w:rFonts w:ascii="Times New Roman" w:hAnsi="Times New Roman" w:cs="Times New Roman"/>
          <w:sz w:val="27"/>
          <w:szCs w:val="27"/>
        </w:rPr>
        <w:t xml:space="preserve">сиротства, </w:t>
      </w:r>
      <w:r w:rsidR="00B10AAB" w:rsidRPr="00776AA1">
        <w:rPr>
          <w:rFonts w:ascii="Times New Roman" w:hAnsi="Times New Roman" w:cs="Times New Roman"/>
          <w:sz w:val="27"/>
          <w:szCs w:val="27"/>
        </w:rPr>
        <w:t xml:space="preserve">выявлена необходимость </w:t>
      </w:r>
      <w:r w:rsidR="00384FD6" w:rsidRPr="00776AA1">
        <w:rPr>
          <w:rFonts w:ascii="Times New Roman" w:hAnsi="Times New Roman" w:cs="Times New Roman"/>
          <w:sz w:val="27"/>
          <w:szCs w:val="27"/>
        </w:rPr>
        <w:t>привлекать дополнительные ресурсы для оказания своевременной, качественной и профессиональной помощи семьям.</w:t>
      </w:r>
      <w:r w:rsidR="00776AA1" w:rsidRPr="00776AA1">
        <w:rPr>
          <w:rFonts w:ascii="Times New Roman" w:hAnsi="Times New Roman" w:cs="Times New Roman"/>
          <w:sz w:val="27"/>
          <w:szCs w:val="27"/>
        </w:rPr>
        <w:t xml:space="preserve"> </w:t>
      </w:r>
      <w:r w:rsidR="00384FD6" w:rsidRPr="00776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сегодняшний день отдел по опеке и попечительству в отношении несовершеннолетних сотрудничает с 7 некоммерческими организациями, которые оказывают сопровождение семей, в целях предупреждения безнадзорности и детского неблагополучия в семьях. </w:t>
      </w:r>
      <w:r w:rsidR="00384FD6" w:rsidRPr="00776AA1">
        <w:rPr>
          <w:rFonts w:ascii="Times New Roman" w:hAnsi="Times New Roman" w:cs="Times New Roman"/>
          <w:sz w:val="27"/>
          <w:szCs w:val="27"/>
        </w:rPr>
        <w:t xml:space="preserve">Ввиду оказания квалифицированной помощи специалистами некоммерческих организаций, в текущем году в виду отсутствия взаимопонимания и трудностей в воспитании органом опеки отменено 1 решение о передаче ребенка на воспитание в замещающую семью, в АППГ-5. </w:t>
      </w:r>
      <w:r w:rsidR="00776AA1" w:rsidRPr="00776A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84FD6" w:rsidRPr="00776AA1" w:rsidRDefault="00384FD6" w:rsidP="00776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76AA1">
        <w:rPr>
          <w:rFonts w:ascii="Times New Roman" w:hAnsi="Times New Roman" w:cs="Times New Roman"/>
          <w:sz w:val="27"/>
          <w:szCs w:val="27"/>
        </w:rPr>
        <w:t xml:space="preserve">На сегодняшний день с некоммерческими организациями </w:t>
      </w:r>
      <w:r w:rsidR="002A271C" w:rsidRPr="00776AA1">
        <w:rPr>
          <w:rFonts w:ascii="Times New Roman" w:hAnsi="Times New Roman" w:cs="Times New Roman"/>
          <w:sz w:val="27"/>
          <w:szCs w:val="27"/>
        </w:rPr>
        <w:t xml:space="preserve">специалисты отдела опеки </w:t>
      </w:r>
      <w:r w:rsidRPr="00776AA1">
        <w:rPr>
          <w:rFonts w:ascii="Times New Roman" w:hAnsi="Times New Roman" w:cs="Times New Roman"/>
          <w:sz w:val="27"/>
          <w:szCs w:val="27"/>
        </w:rPr>
        <w:t xml:space="preserve">объединились в единую команду по сопровождению замещающих семей, семей находящихся в трудной жизненной ситуации, семей СОП. В проекте создание ресурсного центра на территории района «Семейный навигатор». В </w:t>
      </w:r>
      <w:r w:rsidR="002A271C" w:rsidRPr="00776AA1">
        <w:rPr>
          <w:rFonts w:ascii="Times New Roman" w:hAnsi="Times New Roman" w:cs="Times New Roman"/>
          <w:sz w:val="27"/>
          <w:szCs w:val="27"/>
        </w:rPr>
        <w:t xml:space="preserve">январе 2022 года </w:t>
      </w:r>
      <w:r w:rsidRPr="00776AA1">
        <w:rPr>
          <w:rFonts w:ascii="Times New Roman" w:hAnsi="Times New Roman" w:cs="Times New Roman"/>
          <w:sz w:val="27"/>
          <w:szCs w:val="27"/>
        </w:rPr>
        <w:t>запланирована рабочая встреча</w:t>
      </w:r>
      <w:r w:rsidR="00370AD4" w:rsidRPr="00776AA1">
        <w:rPr>
          <w:rFonts w:ascii="Times New Roman" w:hAnsi="Times New Roman" w:cs="Times New Roman"/>
          <w:sz w:val="27"/>
          <w:szCs w:val="27"/>
        </w:rPr>
        <w:t>,</w:t>
      </w:r>
      <w:r w:rsidRPr="00776AA1">
        <w:rPr>
          <w:rFonts w:ascii="Times New Roman" w:hAnsi="Times New Roman" w:cs="Times New Roman"/>
          <w:sz w:val="27"/>
          <w:szCs w:val="27"/>
        </w:rPr>
        <w:t xml:space="preserve"> на которой будет обсуждаться проект соглашения о сотрудничестве. Работа центра позволит качественно и профессионально сопровождать семью и поэтапно (преемственно) передавать семью для сопровождения от одних специалистов другим.</w:t>
      </w:r>
    </w:p>
    <w:p w:rsidR="008E42B0" w:rsidRDefault="008E42B0" w:rsidP="00384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2B0" w:rsidRDefault="008E42B0" w:rsidP="00384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2B0" w:rsidRDefault="008E42B0" w:rsidP="00384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AA1" w:rsidRDefault="00776AA1" w:rsidP="00384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2B0" w:rsidRDefault="008E42B0" w:rsidP="00384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104" w:rsidRPr="00706104" w:rsidRDefault="008E42B0" w:rsidP="00706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06104" w:rsidRPr="00706104">
        <w:rPr>
          <w:rFonts w:ascii="Times New Roman" w:hAnsi="Times New Roman" w:cs="Times New Roman"/>
          <w:sz w:val="28"/>
          <w:szCs w:val="28"/>
        </w:rPr>
        <w:t xml:space="preserve">                   Приложение 2 </w:t>
      </w:r>
    </w:p>
    <w:p w:rsidR="003103F6" w:rsidRPr="00706104" w:rsidRDefault="00706104" w:rsidP="00706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1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42B0" w:rsidRPr="0070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4885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44"/>
        <w:gridCol w:w="6577"/>
      </w:tblGrid>
      <w:tr w:rsidR="003103F6" w:rsidRPr="007661E2" w:rsidTr="00185187">
        <w:trPr>
          <w:trHeight w:val="518"/>
        </w:trPr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Pr="007661E2" w:rsidRDefault="00705950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Специалисты органов и учреждений</w:t>
            </w:r>
            <w:r w:rsidR="003103F6" w:rsidRPr="0076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системы профилактики (координатор КИПР) </w:t>
            </w:r>
          </w:p>
        </w:tc>
        <w:tc>
          <w:tcPr>
            <w:tcW w:w="3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Причины признания семьи/несовершеннолетнего, </w:t>
            </w:r>
            <w:proofErr w:type="gramStart"/>
            <w:r w:rsidRPr="0076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находящимися</w:t>
            </w:r>
            <w:proofErr w:type="gramEnd"/>
            <w:r w:rsidRPr="00766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социально опасном положении для определения координатора КИПР, «куратора случая»</w:t>
            </w:r>
          </w:p>
        </w:tc>
      </w:tr>
      <w:tr w:rsidR="003103F6" w:rsidRPr="007661E2" w:rsidTr="00185187">
        <w:trPr>
          <w:trHeight w:val="808"/>
        </w:trPr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3F6" w:rsidRPr="007661E2" w:rsidRDefault="003103F6" w:rsidP="0004461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 учреждения социальной защиты населения,</w:t>
            </w:r>
            <w:r w:rsidR="00044614"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Назначается ответственным специалистом по социальному сопровождению</w:t>
            </w:r>
            <w:r w:rsidR="00044614"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составе межведомственной рабочей группы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все семьи, находящиеся в социально опасном положении.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Назначается «куратором случая» в случаях, если основанием для признания несовершеннолетнего и его семьи, находящимися в социально опасном положении является:</w:t>
            </w:r>
          </w:p>
          <w:p w:rsidR="003103F6" w:rsidRPr="007661E2" w:rsidRDefault="003103F6" w:rsidP="003103F6">
            <w:pPr>
              <w:numPr>
                <w:ilvl w:val="0"/>
                <w:numId w:val="7"/>
              </w:numPr>
              <w:tabs>
                <w:tab w:val="left" w:pos="191"/>
                <w:tab w:val="left" w:pos="3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поведением несовершеннолетнего со стороны родителей (законных представителей) вследствие неисполнения или ненадлежащего исполнения обязанностей по его воспитанию, обучению и (или) содержанию, способствовало совершению несовершеннолетним, не достигшим возраста 14 лет, противоправных действий;</w:t>
            </w:r>
          </w:p>
          <w:p w:rsidR="003103F6" w:rsidRPr="007661E2" w:rsidRDefault="003103F6" w:rsidP="003103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в семье несовершеннолетних детей:</w:t>
            </w:r>
          </w:p>
          <w:p w:rsidR="003103F6" w:rsidRPr="007661E2" w:rsidRDefault="003103F6" w:rsidP="003103F6">
            <w:pPr>
              <w:numPr>
                <w:ilvl w:val="0"/>
                <w:numId w:val="8"/>
              </w:numPr>
              <w:spacing w:after="0" w:line="240" w:lineRule="auto"/>
              <w:ind w:left="69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бродяжничеством или попрошайничеством;</w:t>
            </w:r>
          </w:p>
          <w:p w:rsidR="003103F6" w:rsidRPr="007661E2" w:rsidRDefault="003103F6" w:rsidP="003103F6">
            <w:pPr>
              <w:numPr>
                <w:ilvl w:val="0"/>
                <w:numId w:val="8"/>
              </w:numPr>
              <w:spacing w:after="0" w:line="240" w:lineRule="auto"/>
              <w:ind w:left="69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содержащихся в специализированных учреждениях для несовершеннолетних (куратором случая назначается специалист СРЦН</w:t>
            </w:r>
            <w:r w:rsidR="00044614"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, целесообразно назначение двух кураторов</w:t>
            </w: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3103F6" w:rsidRPr="007661E2" w:rsidRDefault="003103F6" w:rsidP="003103F6">
            <w:pPr>
              <w:numPr>
                <w:ilvl w:val="0"/>
                <w:numId w:val="8"/>
              </w:numPr>
              <w:spacing w:after="0" w:line="240" w:lineRule="auto"/>
              <w:ind w:left="69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употребляющих</w:t>
            </w:r>
            <w:proofErr w:type="gramEnd"/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      </w:r>
          </w:p>
          <w:p w:rsidR="00705950" w:rsidRPr="007661E2" w:rsidRDefault="003103F6" w:rsidP="003103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Неисполнение или ненадлежащее исполнение родителями (законными представителями) обязанностей по воспитанию, обучению или содержанию несовершеннолетних детей, повлекшее привлечение родителя (законного представителя) к административной ответственности в соответствии со </w:t>
            </w:r>
            <w:hyperlink r:id="rId9" w:history="1">
              <w:r w:rsidRPr="007661E2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5.35</w:t>
              </w:r>
            </w:hyperlink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 Кодекса Российской Федерации об административных правонарушениях (далее - КоАП РФ (лишение несовершеннолетних минимальных жизненных благ, необходимых для проживания и развития;</w:t>
            </w:r>
            <w:proofErr w:type="gramEnd"/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отсутствие заботы о физическом и психическом здоровье несовершеннолетних, их нравственном развитии, материально-бытовом обеспечении, обучении, подготовке к труду и самостоятельной жизни в обществе;</w:t>
            </w: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недостаток заботы, обусловленный болезнью, бедностью, неопытностью/несовершеннолетием родителей (законных представителей);</w:t>
            </w: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трата пособий, компенсаций и выплат, получаемых на содержание несовершенно</w:t>
            </w:r>
            <w:r w:rsidR="00044614"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летних, в ущерб их интересам; </w:t>
            </w:r>
          </w:p>
          <w:p w:rsidR="003103F6" w:rsidRPr="007661E2" w:rsidRDefault="003103F6" w:rsidP="003103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Злоупотребление родителями (законными представителями) правами родителя (законного представителя) и (или) побуждение несовершеннолетних к совершению противоправных деяний, отрицательное влияние на поведение детей определяется по признакам:</w:t>
            </w:r>
          </w:p>
          <w:p w:rsidR="003103F6" w:rsidRPr="007661E2" w:rsidRDefault="003103F6" w:rsidP="003103F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несовершеннолетнего в преступную деятельность, антиобщественное поведение или поощрение подобного поведения;</w:t>
            </w: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оставление несовершеннолетнего без пищи, тепла, присмотра, изгнание несовершеннолетнего из дома;</w:t>
            </w:r>
          </w:p>
          <w:p w:rsidR="003103F6" w:rsidRPr="007661E2" w:rsidRDefault="003103F6" w:rsidP="003103F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несовершеннолетнего к употреблению спиртных напитков, немедицинскому потреблению наркотических, токсических, психотропных и других сильнодействующих, одурманивающих веществ;</w:t>
            </w:r>
          </w:p>
          <w:p w:rsidR="003103F6" w:rsidRPr="007661E2" w:rsidRDefault="003103F6" w:rsidP="003103F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стойкое антиобщественное поведение родителей (законных представителей):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совершение преступлений и других правонарушений и т.д.</w:t>
            </w:r>
          </w:p>
          <w:p w:rsidR="003103F6" w:rsidRPr="007661E2" w:rsidRDefault="003103F6" w:rsidP="003103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Жестокое обращение с несовершеннолетними</w:t>
            </w:r>
            <w:r w:rsidR="00044614"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возрасте старше 7 лет)</w:t>
            </w: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стороны членов семьи, родственников или лиц, проживающих совместно с ними, но не являющихся родственниками </w:t>
            </w: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определяется по признакам:</w:t>
            </w:r>
          </w:p>
          <w:p w:rsidR="003103F6" w:rsidRPr="007661E2" w:rsidRDefault="003103F6" w:rsidP="003103F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насилие над детьми (оскорбление, унижение достоинства ребенка, преднамеренная физическая или социальная изоляция, угрозы в адрес ребенка, негативный психологический климат в семье);</w:t>
            </w:r>
          </w:p>
          <w:p w:rsidR="003103F6" w:rsidRPr="007661E2" w:rsidRDefault="003103F6" w:rsidP="003103F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насилие над детьми (побои, нанесение физических травм и телесных повреждений ребенку, которые могут привести к серьезным нарушениям здоровья);</w:t>
            </w:r>
          </w:p>
          <w:p w:rsidR="003103F6" w:rsidRPr="007661E2" w:rsidRDefault="003103F6" w:rsidP="003103F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покушение на половую неприкосновенность детей, в том числе непринятие мер родителями (законными представителями) при совершении действий сексуального характера в отношении детей третьими лицами.</w:t>
            </w:r>
          </w:p>
          <w:p w:rsidR="003103F6" w:rsidRPr="007661E2" w:rsidRDefault="003103F6" w:rsidP="003103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Неисполнение родителями (законными представителями) обязанностей по содержанию несовершеннолетнего определяется по признакам:</w:t>
            </w:r>
          </w:p>
          <w:p w:rsidR="003103F6" w:rsidRPr="007661E2" w:rsidRDefault="003103F6" w:rsidP="003103F6">
            <w:pPr>
              <w:numPr>
                <w:ilvl w:val="0"/>
                <w:numId w:val="11"/>
              </w:numPr>
              <w:spacing w:after="0" w:line="240" w:lineRule="auto"/>
              <w:ind w:left="7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жилья, надлежащего качества; регулярного питания в соответствии с возрастом; одежды и обуви по возрасту и сезону; школьно-письменных принадлежностей;  необходимого набора </w:t>
            </w: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мебели и техники в жилище.</w:t>
            </w:r>
          </w:p>
          <w:p w:rsidR="003103F6" w:rsidRPr="007661E2" w:rsidRDefault="003103F6" w:rsidP="003103F6">
            <w:pPr>
              <w:numPr>
                <w:ilvl w:val="0"/>
                <w:numId w:val="11"/>
              </w:numPr>
              <w:spacing w:after="0" w:line="240" w:lineRule="auto"/>
              <w:ind w:left="7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по месту жительства санитарно-гигиенических правил, отсутствие ухода за детьми;</w:t>
            </w:r>
          </w:p>
          <w:p w:rsidR="003103F6" w:rsidRPr="007661E2" w:rsidRDefault="003103F6" w:rsidP="003103F6">
            <w:pPr>
              <w:numPr>
                <w:ilvl w:val="0"/>
                <w:numId w:val="11"/>
              </w:numPr>
              <w:spacing w:after="0" w:line="240" w:lineRule="auto"/>
              <w:ind w:left="7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детей по месту проживания (пребывания) или на улице в ситуации, создающей угрозу их жизни и здоровью.</w:t>
            </w:r>
          </w:p>
        </w:tc>
      </w:tr>
      <w:tr w:rsidR="003103F6" w:rsidRPr="007661E2" w:rsidTr="00185187">
        <w:trPr>
          <w:trHeight w:val="1528"/>
        </w:trPr>
        <w:tc>
          <w:tcPr>
            <w:tcW w:w="1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органа опеки и попечительства 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МРГ в случаях если: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дети, воспитывающиеся в семьях, находящихся в социально опасном положении, нуждающиеся в помощи государства (дети,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развитию).</w:t>
            </w:r>
            <w:proofErr w:type="gramEnd"/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Назначается «куратором случая»: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находящиеся в социально опасном положении семьи, в которых воспитываются несовершеннолетние, оставшиеся без попечения родителей, дети-сироты, переданные под опеку и попечительство, в приемные семьи (воспитывающиеся в замещающих семьях);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семьи, имеющие намерение отказаться от ребенка (в </w:t>
            </w:r>
            <w:proofErr w:type="spellStart"/>
            <w:r w:rsidRPr="00766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766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новорожденного);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семьи, где установлены случаи жестокого обращения с детьми в возрасте до 7 лет, не посещающими дошкольное образовательное учреждение.</w:t>
            </w:r>
          </w:p>
        </w:tc>
      </w:tr>
      <w:tr w:rsidR="003103F6" w:rsidRPr="007661E2" w:rsidTr="00185187"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органа управления в сфере образования и образовательные организации </w:t>
            </w:r>
          </w:p>
          <w:p w:rsidR="00814447" w:rsidRDefault="00814447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Default="00814447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Default="00814447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Default="00814447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Default="00814447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Default="00814447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Default="00814447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Default="00814447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Default="00814447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Default="00814447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EF1" w:rsidRDefault="006A2EF1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EF1" w:rsidRDefault="006A2EF1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EF1" w:rsidRDefault="006A2EF1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Default="00814447" w:rsidP="006A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814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психолого-педагогической и социальной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14447" w:rsidRDefault="00814447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Default="00814447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Pr="007661E2" w:rsidRDefault="00814447" w:rsidP="00814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 в МРГ в случаях если: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обучающиеся и воспитанники, находятся в социально опасном положении, или проживают в семьях, находящихся в социально опасном положении;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Назначается «куратором случая»</w:t>
            </w:r>
            <w:r w:rsidR="006A2E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основанием для постановки семьи на учет в СОП послужило то, что учащийся и/или воспитанник, находится в социально опасном положении и не </w:t>
            </w:r>
            <w:proofErr w:type="gramStart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посещает/систематически пропускает</w:t>
            </w:r>
            <w:proofErr w:type="gramEnd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неуважительным причинам занятия в образовательных организациях, имеет неудовлетворительную успеваемость, отклоняющееся (девиантное) </w:t>
            </w:r>
            <w:r w:rsidRPr="00766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поведение.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5950" w:rsidRPr="007661E2" w:rsidRDefault="00705950" w:rsidP="0070595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семьи, где установлены случаи жестокого обращения с детьми в возрасте до 7 лет, посещающими дошкольное образовательное учреждение.</w:t>
            </w:r>
          </w:p>
          <w:p w:rsidR="00705950" w:rsidRDefault="00705950" w:rsidP="0070595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родителями</w:t>
            </w:r>
            <w:r w:rsidR="00444BE5"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/иными лицами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несовершеннолетних на получение общего образования.</w:t>
            </w:r>
          </w:p>
          <w:p w:rsidR="006A2EF1" w:rsidRDefault="006A2EF1" w:rsidP="008144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447" w:rsidRDefault="00814447" w:rsidP="008144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A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стойких нарушений детско-родительских отношений (конфликты в семье)</w:t>
            </w:r>
            <w:r w:rsidRPr="00814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повлекших совершение</w:t>
            </w:r>
            <w:r w:rsidRPr="00814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несовершеннолетним суицидальной попытки, регулярных самовольных уходов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2EF1" w:rsidRPr="00814447" w:rsidRDefault="006A2EF1" w:rsidP="0081444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случаях если </w:t>
            </w:r>
            <w:r w:rsidRPr="006A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(иные законные представители) отказываются от медицинского обследования несовершеннолетних или лечения при наличии </w:t>
            </w:r>
            <w:r w:rsidRPr="006A2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медицинских показаний, в том числе от психиатрической помощи в случае совершения несовершеннолетним суицидальной попытки, бродяжничества (регулярных самовольных уходов);</w:t>
            </w:r>
          </w:p>
          <w:p w:rsidR="00814447" w:rsidRPr="007661E2" w:rsidRDefault="00814447" w:rsidP="0070595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3F6" w:rsidRPr="007661E2" w:rsidTr="00185187">
        <w:trPr>
          <w:trHeight w:val="582"/>
        </w:trPr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учреждения здравоохранения, в том числе специализированных домов ребенка, учреждений наркологического профиля</w:t>
            </w:r>
          </w:p>
        </w:tc>
        <w:tc>
          <w:tcPr>
            <w:tcW w:w="34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МРГ: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все семьи, находящиеся в социально опасном положении, где родители (иные законные представители) не соблюдают санитарно-гигиенические условия проживания детей и охрану их здоровья; несовершеннолетние, употребляют алкогольную, спиртосодержащую продукцию, наркотические средства, психотропные или одурманивающие вещества.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Назначается куратором случая в случае, если основанием для постановки семьи на учет в СОП послужило то, что: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родители (иные законные представители) отказываются от медицинского обследования несовершеннолетних или лечения при наличии медицинских показаний</w:t>
            </w:r>
            <w:r w:rsidR="00814447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от психиатрической помощи в случае совершения несовершеннолетним суицидальной попытки, бродяжничества (регулярных самовольных уходов)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дети, заблудившиеся, подкинутые и другие дети, нуждаются в реабилитации в стационарных условиях в возрасте до четырех лет включительно, оставшиеся без попечения родителей или законных представителей</w:t>
            </w:r>
            <w:r w:rsidR="00444BE5"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(целесообразно назначение двух кураторов)</w:t>
            </w:r>
            <w:r w:rsidR="00164880"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4880" w:rsidRPr="007661E2" w:rsidRDefault="00164880" w:rsidP="008F319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F3192"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расстройства пищевого поведения у несовершеннолетнего, представляющие угрозу его жизни, здоровью и нормальному развитию, а также расстройства пищевого поведения у родителей/иных законных </w:t>
            </w:r>
            <w:proofErr w:type="gramStart"/>
            <w:r w:rsidR="008F3192"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proofErr w:type="gramEnd"/>
            <w:r w:rsidR="008F3192"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 которых игнорируются потребности ребенка в сфере еды. </w:t>
            </w:r>
          </w:p>
        </w:tc>
      </w:tr>
      <w:tr w:rsidR="003103F6" w:rsidRPr="007661E2" w:rsidTr="00185187"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отдела внутренних дел (подразделения по делам несовершеннолетних)   </w:t>
            </w:r>
          </w:p>
        </w:tc>
        <w:tc>
          <w:tcPr>
            <w:tcW w:w="3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МРГ: во всех семьях, находящихся в социально опасном положении.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3F6" w:rsidRPr="007661E2" w:rsidTr="00185187"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органа, учреждения по делам молодежи </w:t>
            </w:r>
          </w:p>
        </w:tc>
        <w:tc>
          <w:tcPr>
            <w:tcW w:w="3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МРГ в случаях если: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семьях, находящихся в социально опасном положении воспитываются несовершеннолетние в возрасте от 14 лет.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Назначается «куратором случая» в случае, если основанием для постановки семьи на учет в СОП послужило то, что </w:t>
            </w:r>
            <w:proofErr w:type="gramStart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несовершеннолетний, достигший возраста 14 лет вступил</w:t>
            </w:r>
            <w:proofErr w:type="gramEnd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«конфликт с законом»:</w:t>
            </w:r>
          </w:p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совершил правонарушение, повлекшее применение меры административного наказания;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совершил правонарушение до достижения возраста, с которого наступает административная ответственность;</w:t>
            </w:r>
          </w:p>
          <w:p w:rsidR="003103F6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</w:t>
            </w:r>
            <w:proofErr w:type="gramEnd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уголовной ответственности вследствие акта об амнистии или в связи с изменением обстановки, а также 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совершил общественно опасное деяние и не подлежит уголовной ответственности в связи с </w:t>
            </w:r>
            <w:proofErr w:type="gramStart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достижением</w:t>
            </w:r>
            <w:proofErr w:type="gramEnd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является обвиняемым или подозреваемым в совершении преступлений, в отношении которых избраны меры пресечения, предусмотренные </w:t>
            </w:r>
            <w:hyperlink r:id="rId10" w:history="1">
              <w:r w:rsidRPr="007661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Уголовно-процессуальным кодексом Российской Федерации</w:t>
              </w:r>
            </w:hyperlink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условно-досрочно </w:t>
            </w:r>
            <w:proofErr w:type="gramStart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</w:t>
            </w:r>
            <w:proofErr w:type="gramEnd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отбывания наказания, освобожден от наказания вследствие акта об амнистии или в связи с помилованием;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которому предоставлена отсрочка отбывания наказания или отсрочка исполнения приговора;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освобожден из учреждений уголовно-исполнительной системы, вернулся из специальных учебно-воспитательных учреждений закрытого типа, если они после освобождения (выпуска) нуждаются в социальной помощи и (или) реабилитации;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осужден</w:t>
            </w:r>
            <w:proofErr w:type="gramEnd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осужден условно, осужден к обязательным работам, исправительным работам или иным мерам наказания, не связанным с лишением свободы.</w:t>
            </w:r>
          </w:p>
          <w:p w:rsidR="006A2EF1" w:rsidRPr="007661E2" w:rsidRDefault="006A2EF1" w:rsidP="006A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регулярно совершает самовольные уходы.</w:t>
            </w:r>
          </w:p>
        </w:tc>
      </w:tr>
      <w:tr w:rsidR="003103F6" w:rsidRPr="007661E2" w:rsidTr="00185187"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органа, учреждения уголовно-исполнительной системы</w:t>
            </w:r>
          </w:p>
        </w:tc>
        <w:tc>
          <w:tcPr>
            <w:tcW w:w="3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МРГ во всех семьях, находящихся в социально опасном положении, где воспитываются несовершеннолетние  осужденные к мерам наказания, не связанным с лишением свободы.</w:t>
            </w:r>
          </w:p>
        </w:tc>
      </w:tr>
      <w:tr w:rsidR="003103F6" w:rsidRPr="007661E2" w:rsidTr="0018518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6" w:rsidRPr="007661E2" w:rsidRDefault="003103F6" w:rsidP="003103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любого органа и учреждения системы профилактики </w:t>
            </w:r>
            <w:proofErr w:type="gramStart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назначается куратором случая вне зависимости от причин, послуживших основанием для признания семьи, находящейся в социально опасном положении, в случае если у специалиста налажено конструктивное взаимодействие с несовершеннолетним и его семьей. </w:t>
            </w:r>
          </w:p>
          <w:p w:rsidR="003103F6" w:rsidRPr="007661E2" w:rsidRDefault="003103F6" w:rsidP="0070610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настоящим </w:t>
            </w:r>
            <w:r w:rsidR="00706104"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приложением </w:t>
            </w:r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либо основание для признания семьи, находящейся в социально опасном положении, «куратор случая» определяется на усмотрение </w:t>
            </w:r>
            <w:proofErr w:type="spellStart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76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103F6" w:rsidRDefault="008E42B0" w:rsidP="00384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103F6" w:rsidRDefault="003103F6" w:rsidP="00706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1E2" w:rsidRDefault="007661E2" w:rsidP="00B85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838" w:rsidRDefault="00B85838" w:rsidP="00B85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2B0" w:rsidRDefault="00B85838" w:rsidP="00384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E42B0"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1766"/>
      </w:tblGrid>
      <w:tr w:rsidR="008E42B0" w:rsidRPr="00F80D2A" w:rsidTr="00335EA0">
        <w:trPr>
          <w:trHeight w:val="1835"/>
        </w:trPr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Субъект</w:t>
            </w:r>
          </w:p>
        </w:tc>
        <w:tc>
          <w:tcPr>
            <w:tcW w:w="3260" w:type="dxa"/>
          </w:tcPr>
          <w:p w:rsidR="008E42B0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кураторов</w:t>
            </w:r>
          </w:p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семей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/количество семей на специалиста</w:t>
            </w:r>
          </w:p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0" w:rsidRPr="008E42B0" w:rsidRDefault="008E42B0" w:rsidP="008E42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рабочих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групп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</w:t>
            </w:r>
            <w:r w:rsidRPr="008E42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которые включен специалист субъекта</w:t>
            </w: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КГБУ СО «Центр социальной помощи семье и детям»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, КЦСОН</w:t>
            </w:r>
          </w:p>
        </w:tc>
        <w:tc>
          <w:tcPr>
            <w:tcW w:w="3260" w:type="dxa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0" w:rsidRPr="00F80D2A" w:rsidRDefault="008E42B0" w:rsidP="008E42B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ОО (школы, гимназии, лицеи)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, краевые школы,  техникумы, ДОУ</w:t>
            </w:r>
          </w:p>
        </w:tc>
        <w:tc>
          <w:tcPr>
            <w:tcW w:w="3260" w:type="dxa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0" w:rsidRPr="00F80D2A" w:rsidRDefault="008E42B0" w:rsidP="008E42B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 xml:space="preserve"> опеки и попечительства в отношении несовершеннолетних</w:t>
            </w:r>
          </w:p>
        </w:tc>
        <w:tc>
          <w:tcPr>
            <w:tcW w:w="3260" w:type="dxa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0" w:rsidRPr="00F80D2A" w:rsidRDefault="008E42B0" w:rsidP="008E42B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Учреждения здравоохранения</w:t>
            </w:r>
          </w:p>
        </w:tc>
        <w:tc>
          <w:tcPr>
            <w:tcW w:w="3260" w:type="dxa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0" w:rsidRPr="00F80D2A" w:rsidRDefault="008E42B0" w:rsidP="008E42B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Учреждения молодежной политики</w:t>
            </w:r>
          </w:p>
        </w:tc>
        <w:tc>
          <w:tcPr>
            <w:tcW w:w="3260" w:type="dxa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0" w:rsidRPr="00F80D2A" w:rsidRDefault="008E42B0" w:rsidP="008E42B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951FEF" w:rsidRDefault="008E42B0" w:rsidP="008E42B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51FEF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(структура отрасли образования)</w:t>
            </w:r>
          </w:p>
        </w:tc>
        <w:tc>
          <w:tcPr>
            <w:tcW w:w="3260" w:type="dxa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42B0" w:rsidRPr="00951FEF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0" w:rsidRPr="00F80D2A" w:rsidRDefault="008E42B0" w:rsidP="008E42B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F80D2A" w:rsidRDefault="00BA6709" w:rsidP="008E42B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КГКУ</w:t>
            </w:r>
            <w:proofErr w:type="gramStart"/>
            <w:r w:rsidR="008E42B0" w:rsidRPr="00F80D2A"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proofErr w:type="gramEnd"/>
            <w:r w:rsidR="008E42B0" w:rsidRPr="00F80D2A">
              <w:rPr>
                <w:rFonts w:ascii="Times New Roman" w:eastAsia="Times New Roman" w:hAnsi="Times New Roman" w:cs="Times New Roman"/>
                <w:lang w:eastAsia="ru-RU"/>
              </w:rPr>
              <w:t>расноярский</w:t>
            </w:r>
            <w:proofErr w:type="spellEnd"/>
            <w:r w:rsidR="008E42B0" w:rsidRPr="00F80D2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дом №1», «Самоцветы», Росток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</w:tc>
        <w:tc>
          <w:tcPr>
            <w:tcW w:w="3260" w:type="dxa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0" w:rsidRPr="00F80D2A" w:rsidRDefault="008E42B0" w:rsidP="008E42B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F80D2A" w:rsidRDefault="008E42B0" w:rsidP="008E42B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lang w:eastAsia="ru-RU"/>
              </w:rPr>
              <w:t>ПДН МУ МВД России «Красноярское»</w:t>
            </w:r>
          </w:p>
        </w:tc>
        <w:tc>
          <w:tcPr>
            <w:tcW w:w="3260" w:type="dxa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0" w:rsidRPr="00F80D2A" w:rsidRDefault="008E42B0" w:rsidP="008E42B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E42B0" w:rsidRPr="00F80D2A" w:rsidTr="008E42B0">
        <w:tc>
          <w:tcPr>
            <w:tcW w:w="2235" w:type="dxa"/>
            <w:shd w:val="clear" w:color="auto" w:fill="auto"/>
          </w:tcPr>
          <w:p w:rsidR="008E42B0" w:rsidRPr="00F80D2A" w:rsidRDefault="008E42B0" w:rsidP="00335EA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2A">
              <w:rPr>
                <w:rFonts w:ascii="Times New Roman" w:eastAsia="Times New Roman" w:hAnsi="Times New Roman" w:cs="Times New Roman"/>
                <w:bCs/>
                <w:lang w:eastAsia="ru-RU"/>
              </w:rPr>
              <w:t>БФ</w:t>
            </w:r>
            <w:proofErr w:type="gramStart"/>
            <w:r w:rsidRPr="00F80D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35EA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gramEnd"/>
            <w:r w:rsidR="00335E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НКО</w:t>
            </w:r>
          </w:p>
        </w:tc>
        <w:tc>
          <w:tcPr>
            <w:tcW w:w="3260" w:type="dxa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42B0" w:rsidRPr="00F80D2A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0" w:rsidRPr="00F80D2A" w:rsidRDefault="008E42B0" w:rsidP="008E42B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E42B0" w:rsidRPr="00F80D2A" w:rsidTr="008C34F6">
        <w:tc>
          <w:tcPr>
            <w:tcW w:w="952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E42B0" w:rsidRPr="00445E25" w:rsidRDefault="008E42B0" w:rsidP="008E4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</w:t>
            </w:r>
            <w:r w:rsidRPr="00445E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специалист</w:t>
            </w:r>
            <w:r w:rsidR="00335EA0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="0033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случаев/семей</w:t>
            </w:r>
            <w:r w:rsidRPr="00445E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специалиста        </w:t>
            </w:r>
          </w:p>
          <w:p w:rsidR="008E42B0" w:rsidRPr="00F80D2A" w:rsidRDefault="008E42B0" w:rsidP="008E42B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45E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</w:t>
            </w:r>
          </w:p>
        </w:tc>
      </w:tr>
    </w:tbl>
    <w:p w:rsidR="008E42B0" w:rsidRPr="00384FD6" w:rsidRDefault="008E42B0" w:rsidP="00384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FD6" w:rsidRPr="00384FD6" w:rsidRDefault="00015A83" w:rsidP="00384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</w:t>
      </w:r>
      <w:r w:rsidR="008E42B0">
        <w:rPr>
          <w:rFonts w:ascii="Times New Roman" w:hAnsi="Times New Roman" w:cs="Times New Roman"/>
          <w:sz w:val="28"/>
          <w:szCs w:val="28"/>
        </w:rPr>
        <w:t>налитическая справка (отражается информация по пунктам постановления в соответствии с поручениями).</w:t>
      </w:r>
    </w:p>
    <w:p w:rsidR="00951FEF" w:rsidRDefault="00951FEF" w:rsidP="00DB4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0B" w:rsidRDefault="00DF390B" w:rsidP="00DB4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0B" w:rsidRDefault="00DF390B" w:rsidP="00DB4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0B" w:rsidRDefault="00DF390B" w:rsidP="00DB4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90B" w:rsidRDefault="00DF390B" w:rsidP="00DB4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Приложение 5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F39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Содержание деятельности общероссийской общественно-государственной детско-юношеской организации «Российское движение школьников» на территории города Красноярска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движение школьников (далее – РДШ) – общероссийская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РДШ является важной составляющей системы воспитания образовательной организации. 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движение школьников в своей деятельности реализует следующие цели: </w:t>
      </w:r>
    </w:p>
    <w:p w:rsidR="00DF390B" w:rsidRPr="00DF390B" w:rsidRDefault="00DF390B" w:rsidP="00DF390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совершенствовании государственной политики в области воспитания подрастающего поколения;</w:t>
      </w:r>
    </w:p>
    <w:p w:rsidR="00DF390B" w:rsidRPr="00DF390B" w:rsidRDefault="00DF390B" w:rsidP="00DF390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личности на основе присущей российскому обществу системы ценностей;</w:t>
      </w:r>
    </w:p>
    <w:p w:rsidR="00DF390B" w:rsidRPr="00DF390B" w:rsidRDefault="00DF390B" w:rsidP="00DF390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самопознания, саморазвития и самореализации школьников;</w:t>
      </w:r>
    </w:p>
    <w:p w:rsidR="00DF390B" w:rsidRPr="00DF390B" w:rsidRDefault="00DF390B" w:rsidP="00DF390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позиции путем коллективного взаимодействия на благо России.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РДШ было создано 29 октября 2015 года по указу Президента Российской Федерации Владимиром Владимировичем Путиным.  В Красноярске деятельности РДШ реализуется с 2016 года, изначально функционировало на базе 10 пилотных школ, а в сентябре 2017 года в деятельность включили все общеобразовательные организации (далее – ОУ). За 5 лет в деятельность движения было вовлечено более 12 тысяч школьников, на текущий момент РДШ насчитывает 8438 несовершеннолетних, обучающихся на территории Красноярска.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Российского движения школьников реализуется на основе плодотворного межведомственного взаимодействия отрасли «молодежная политика» и «образование». Функциями оператора на территории Красноярска наделено главное управление молодежной политики и туризма, на базе муниципального молодежного автономного учреждения «Центр продвижения молодежных проектов «Вектор» функционирует ресурсный центр по реализации деятельности РДШ на территории города Красноярска.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ОУ города Красноярска определен куратор – это педагог, занимающийся деятельностью по развитию и продвижению РДШ в своем учреждении, а также ведется активная работа по организации на базе образовательных учреждений первичных отделений в соответствии с Уставом ООГДЮО «Российское движение школьников».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РДШ функционирует 4 направления: информационно-</w:t>
      </w:r>
      <w:proofErr w:type="spellStart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медийное</w:t>
      </w:r>
      <w:proofErr w:type="spellEnd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гражданская активность, личностное развитие, военно-патриотическое направление. 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</w:t>
      </w:r>
      <w:proofErr w:type="spellStart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медийное</w:t>
      </w:r>
      <w:proofErr w:type="spellEnd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направлено на поддержку юных журналистов, на развитие школьных </w:t>
      </w:r>
      <w:proofErr w:type="spellStart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медиацентров</w:t>
      </w:r>
      <w:proofErr w:type="spellEnd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приобретение навыков в </w:t>
      </w:r>
      <w:proofErr w:type="spellStart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медийном</w:t>
      </w:r>
      <w:proofErr w:type="spellEnd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направлении. 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активность развивает добровольчество, поисковую деятельность, направлена на изучение истории России, краеведение, создание и развитие школьных музеев, а также включает мероприятия по экологии, социальному проектированию.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включает творчество,  популяризацию здорового образа жизни и спорта, выбор будущей профессии.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 направление занимается организацией профильных событий, направленных на повышение интереса у школьников к службе в вооруженных силах Российской федерации. Данное направление реализуется молодежным военно-спортивным центром «Патриот» совместно с общественной организацией «</w:t>
      </w:r>
      <w:proofErr w:type="spellStart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движение школьников объединяет школьников от 8 до 18 лет, родителей и педагогов. Чтобы стать членом РДШ необходимо пройти регистрацию на сайте </w:t>
      </w:r>
      <w:proofErr w:type="spellStart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РДШ</w:t>
      </w:r>
      <w:proofErr w:type="gramStart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скачать заявление о вступлении и отдать его Куратору РДШ в ОУ, после чего ребенку на сайте присвоят статус участника.  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зону ответственности РДШ входит:</w:t>
      </w:r>
    </w:p>
    <w:p w:rsidR="00DF390B" w:rsidRPr="00DF390B" w:rsidRDefault="00DF390B" w:rsidP="00DF390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</w:t>
      </w:r>
    </w:p>
    <w:p w:rsidR="00DF390B" w:rsidRPr="00DF390B" w:rsidRDefault="00DF390B" w:rsidP="00DF390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</w:t>
      </w:r>
    </w:p>
    <w:p w:rsidR="00DF390B" w:rsidRPr="00DF390B" w:rsidRDefault="00DF390B" w:rsidP="00DF390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смысл РДШ – наполнить </w:t>
      </w:r>
      <w:proofErr w:type="spellStart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школьников, чтобы это было интересно и полезно для их развития. С помощью РДШ можно вовлечь учащихся в общественно полезные проекты и в жизнь страны. РДШ воспитывает чувство коллективизма, товарищества, лидерские качества.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подрастающего поколения, Российское движение школьников в рамках направлений деятельности организовывает проекты, мероприятия и акции, приуроченные к памятным датам РФ.</w:t>
      </w:r>
    </w:p>
    <w:p w:rsidR="00DF390B" w:rsidRP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 в деятельности РДШ участники получают возможность выхода на всероссийский уровень, где они могут себя проявить и получить поддержку на реализацию проекта, путевку в ВДЦ на профильные смены. Партнерская сеть РДШ формирует дополнительные механизмы поощрения активных школьников, так например всероссийский конкурс «Большая перемена» дает возможность школьникам получить средства на обучение в лучших вузах страны. В этом году 12 красноярцев стали победителями этого конкурса и получили от 200 тысяч до 1 миллиона рублей, которые они могут потратить на поступление, путешествия и предметы необходимые для обучения.</w:t>
      </w:r>
    </w:p>
    <w:p w:rsidR="00DF390B" w:rsidRDefault="00DF390B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год РДШ внедряет новые проекты для большего охвата школьников с разными интересами. В прошлом году запустилось 3 </w:t>
      </w:r>
      <w:proofErr w:type="gramStart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 Всероссийская </w:t>
      </w:r>
      <w:proofErr w:type="spellStart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Киберспортивная</w:t>
      </w:r>
      <w:proofErr w:type="spellEnd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лига РДШ – чемпионат по </w:t>
      </w:r>
      <w:proofErr w:type="spellStart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киберспорту</w:t>
      </w:r>
      <w:proofErr w:type="spellEnd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Шеф в школе – проект, направленный на повышение качества еды в школьных столовых и Школьная классика – всероссийский проект, направленный на создание поликультурной среды, глобальная задача </w:t>
      </w:r>
      <w:proofErr w:type="gramStart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проекта-разработка</w:t>
      </w:r>
      <w:proofErr w:type="gramEnd"/>
      <w:r w:rsidRPr="00DF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 школьных театров.</w:t>
      </w:r>
    </w:p>
    <w:p w:rsidR="00B600B9" w:rsidRDefault="00B600B9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B9" w:rsidRDefault="00B600B9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B9" w:rsidRDefault="00B600B9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B9" w:rsidRPr="00DF390B" w:rsidRDefault="00B600B9" w:rsidP="00DF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90B" w:rsidRPr="00B02709" w:rsidRDefault="00B600B9" w:rsidP="00DB4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F390B" w:rsidRPr="00B02709" w:rsidSect="00062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80" w:rsidRDefault="00A25980" w:rsidP="009B5158">
      <w:pPr>
        <w:spacing w:after="0" w:line="240" w:lineRule="auto"/>
      </w:pPr>
      <w:r>
        <w:separator/>
      </w:r>
    </w:p>
  </w:endnote>
  <w:endnote w:type="continuationSeparator" w:id="0">
    <w:p w:rsidR="00A25980" w:rsidRDefault="00A25980" w:rsidP="009B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80" w:rsidRDefault="00A25980" w:rsidP="009B5158">
      <w:pPr>
        <w:spacing w:after="0" w:line="240" w:lineRule="auto"/>
      </w:pPr>
      <w:r>
        <w:separator/>
      </w:r>
    </w:p>
  </w:footnote>
  <w:footnote w:type="continuationSeparator" w:id="0">
    <w:p w:rsidR="00A25980" w:rsidRDefault="00A25980" w:rsidP="009B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2B4C"/>
    <w:multiLevelType w:val="hybridMultilevel"/>
    <w:tmpl w:val="FBC43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03123"/>
    <w:multiLevelType w:val="multilevel"/>
    <w:tmpl w:val="99C460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206E43"/>
    <w:multiLevelType w:val="hybridMultilevel"/>
    <w:tmpl w:val="BE5C8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50BD"/>
    <w:multiLevelType w:val="multilevel"/>
    <w:tmpl w:val="8564C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187BC2"/>
    <w:multiLevelType w:val="hybridMultilevel"/>
    <w:tmpl w:val="24366F8C"/>
    <w:lvl w:ilvl="0" w:tplc="C33A2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653D2B"/>
    <w:multiLevelType w:val="hybridMultilevel"/>
    <w:tmpl w:val="A7142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963E7"/>
    <w:multiLevelType w:val="multilevel"/>
    <w:tmpl w:val="E6AAA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3D51E91"/>
    <w:multiLevelType w:val="hybridMultilevel"/>
    <w:tmpl w:val="C062FA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5C33A4"/>
    <w:multiLevelType w:val="hybridMultilevel"/>
    <w:tmpl w:val="13A29F84"/>
    <w:lvl w:ilvl="0" w:tplc="315E6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649B6"/>
    <w:multiLevelType w:val="hybridMultilevel"/>
    <w:tmpl w:val="B3043CC4"/>
    <w:lvl w:ilvl="0" w:tplc="A0AC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25D54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C1969"/>
    <w:multiLevelType w:val="hybridMultilevel"/>
    <w:tmpl w:val="2BB40AF4"/>
    <w:lvl w:ilvl="0" w:tplc="9F866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3247D3"/>
    <w:multiLevelType w:val="hybridMultilevel"/>
    <w:tmpl w:val="3ADEC7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B270E7"/>
    <w:multiLevelType w:val="hybridMultilevel"/>
    <w:tmpl w:val="3C3C596A"/>
    <w:lvl w:ilvl="0" w:tplc="9F86610A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FB"/>
    <w:rsid w:val="00001D52"/>
    <w:rsid w:val="00015A83"/>
    <w:rsid w:val="00044614"/>
    <w:rsid w:val="00051374"/>
    <w:rsid w:val="000536D3"/>
    <w:rsid w:val="000621F3"/>
    <w:rsid w:val="00062A23"/>
    <w:rsid w:val="000A1BBF"/>
    <w:rsid w:val="000E4DFA"/>
    <w:rsid w:val="00102669"/>
    <w:rsid w:val="00124A86"/>
    <w:rsid w:val="00127036"/>
    <w:rsid w:val="001378C1"/>
    <w:rsid w:val="00164880"/>
    <w:rsid w:val="00185F44"/>
    <w:rsid w:val="001867EC"/>
    <w:rsid w:val="001D2A54"/>
    <w:rsid w:val="001D338D"/>
    <w:rsid w:val="001D4948"/>
    <w:rsid w:val="001D73F9"/>
    <w:rsid w:val="00210357"/>
    <w:rsid w:val="002265ED"/>
    <w:rsid w:val="00242124"/>
    <w:rsid w:val="0028390A"/>
    <w:rsid w:val="002A271C"/>
    <w:rsid w:val="002C15A4"/>
    <w:rsid w:val="003103F6"/>
    <w:rsid w:val="00330024"/>
    <w:rsid w:val="00331F64"/>
    <w:rsid w:val="0033302D"/>
    <w:rsid w:val="00335EA0"/>
    <w:rsid w:val="003569A9"/>
    <w:rsid w:val="00370AD4"/>
    <w:rsid w:val="00384FD6"/>
    <w:rsid w:val="003914E1"/>
    <w:rsid w:val="003C21C1"/>
    <w:rsid w:val="003E5F10"/>
    <w:rsid w:val="003F2D52"/>
    <w:rsid w:val="0043330C"/>
    <w:rsid w:val="004379C9"/>
    <w:rsid w:val="00444BE5"/>
    <w:rsid w:val="00445E25"/>
    <w:rsid w:val="00470F0F"/>
    <w:rsid w:val="0048583B"/>
    <w:rsid w:val="004C1795"/>
    <w:rsid w:val="005530F0"/>
    <w:rsid w:val="0058289F"/>
    <w:rsid w:val="005836D2"/>
    <w:rsid w:val="005979FB"/>
    <w:rsid w:val="005E1579"/>
    <w:rsid w:val="005E6A5C"/>
    <w:rsid w:val="005F674B"/>
    <w:rsid w:val="00675057"/>
    <w:rsid w:val="006834CD"/>
    <w:rsid w:val="00683E9D"/>
    <w:rsid w:val="00684671"/>
    <w:rsid w:val="006916BE"/>
    <w:rsid w:val="006A1801"/>
    <w:rsid w:val="006A2EF1"/>
    <w:rsid w:val="006B76E0"/>
    <w:rsid w:val="006E528B"/>
    <w:rsid w:val="00705950"/>
    <w:rsid w:val="00706104"/>
    <w:rsid w:val="00732E13"/>
    <w:rsid w:val="007661E2"/>
    <w:rsid w:val="00776AA1"/>
    <w:rsid w:val="007B13D4"/>
    <w:rsid w:val="007B187D"/>
    <w:rsid w:val="007B6103"/>
    <w:rsid w:val="007C709F"/>
    <w:rsid w:val="007D47AD"/>
    <w:rsid w:val="00813061"/>
    <w:rsid w:val="00814447"/>
    <w:rsid w:val="00822895"/>
    <w:rsid w:val="00860E46"/>
    <w:rsid w:val="0088426A"/>
    <w:rsid w:val="00891643"/>
    <w:rsid w:val="008C3D35"/>
    <w:rsid w:val="008C5E27"/>
    <w:rsid w:val="008E171E"/>
    <w:rsid w:val="008E42B0"/>
    <w:rsid w:val="008F3192"/>
    <w:rsid w:val="00902517"/>
    <w:rsid w:val="0091424A"/>
    <w:rsid w:val="00916917"/>
    <w:rsid w:val="00951FEF"/>
    <w:rsid w:val="00956E2B"/>
    <w:rsid w:val="009652A7"/>
    <w:rsid w:val="00975B04"/>
    <w:rsid w:val="0098366E"/>
    <w:rsid w:val="00986B16"/>
    <w:rsid w:val="009A3165"/>
    <w:rsid w:val="009A3413"/>
    <w:rsid w:val="009B5158"/>
    <w:rsid w:val="009C369C"/>
    <w:rsid w:val="009E1A90"/>
    <w:rsid w:val="009F2DD9"/>
    <w:rsid w:val="00A25980"/>
    <w:rsid w:val="00AA0077"/>
    <w:rsid w:val="00AA31C1"/>
    <w:rsid w:val="00AC1DEE"/>
    <w:rsid w:val="00AE1665"/>
    <w:rsid w:val="00B02709"/>
    <w:rsid w:val="00B10AAB"/>
    <w:rsid w:val="00B600B9"/>
    <w:rsid w:val="00B85838"/>
    <w:rsid w:val="00BA6709"/>
    <w:rsid w:val="00C20D62"/>
    <w:rsid w:val="00C62BAF"/>
    <w:rsid w:val="00CA0008"/>
    <w:rsid w:val="00CC1F44"/>
    <w:rsid w:val="00CD0CD5"/>
    <w:rsid w:val="00CF29A4"/>
    <w:rsid w:val="00CF7B3C"/>
    <w:rsid w:val="00D1338E"/>
    <w:rsid w:val="00D84E16"/>
    <w:rsid w:val="00D8603D"/>
    <w:rsid w:val="00DA269B"/>
    <w:rsid w:val="00DB4BA2"/>
    <w:rsid w:val="00DC25EA"/>
    <w:rsid w:val="00DE65B7"/>
    <w:rsid w:val="00DF390B"/>
    <w:rsid w:val="00E12677"/>
    <w:rsid w:val="00E369CB"/>
    <w:rsid w:val="00E40777"/>
    <w:rsid w:val="00EC017D"/>
    <w:rsid w:val="00EC2D52"/>
    <w:rsid w:val="00ED5872"/>
    <w:rsid w:val="00EE5E25"/>
    <w:rsid w:val="00EF2305"/>
    <w:rsid w:val="00F01825"/>
    <w:rsid w:val="00F33A32"/>
    <w:rsid w:val="00F355F0"/>
    <w:rsid w:val="00F80D2A"/>
    <w:rsid w:val="00F85496"/>
    <w:rsid w:val="00FA4D9D"/>
    <w:rsid w:val="00FB35B1"/>
    <w:rsid w:val="00FB6963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C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5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B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5158"/>
  </w:style>
  <w:style w:type="paragraph" w:styleId="a6">
    <w:name w:val="header"/>
    <w:basedOn w:val="a"/>
    <w:link w:val="a7"/>
    <w:uiPriority w:val="99"/>
    <w:unhideWhenUsed/>
    <w:rsid w:val="009B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158"/>
  </w:style>
  <w:style w:type="paragraph" w:styleId="a8">
    <w:name w:val="Balloon Text"/>
    <w:basedOn w:val="a"/>
    <w:link w:val="a9"/>
    <w:uiPriority w:val="99"/>
    <w:semiHidden/>
    <w:unhideWhenUsed/>
    <w:rsid w:val="000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6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2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28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C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5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B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5158"/>
  </w:style>
  <w:style w:type="paragraph" w:styleId="a6">
    <w:name w:val="header"/>
    <w:basedOn w:val="a"/>
    <w:link w:val="a7"/>
    <w:uiPriority w:val="99"/>
    <w:unhideWhenUsed/>
    <w:rsid w:val="009B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158"/>
  </w:style>
  <w:style w:type="paragraph" w:styleId="a8">
    <w:name w:val="Balloon Text"/>
    <w:basedOn w:val="a"/>
    <w:link w:val="a9"/>
    <w:uiPriority w:val="99"/>
    <w:semiHidden/>
    <w:unhideWhenUsed/>
    <w:rsid w:val="000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6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2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28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docs.cntd.ru/document/9018022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618136-979C-45BC-8DDC-C8A2962198E3}"/>
</file>

<file path=customXml/itemProps2.xml><?xml version="1.0" encoding="utf-8"?>
<ds:datastoreItem xmlns:ds="http://schemas.openxmlformats.org/officeDocument/2006/customXml" ds:itemID="{C089B583-E1A5-49CF-BE5B-1DC7F93F2803}"/>
</file>

<file path=customXml/itemProps3.xml><?xml version="1.0" encoding="utf-8"?>
<ds:datastoreItem xmlns:ds="http://schemas.openxmlformats.org/officeDocument/2006/customXml" ds:itemID="{7CF36AF8-8969-41C4-8A07-DFA6AFB04F31}"/>
</file>

<file path=customXml/itemProps4.xml><?xml version="1.0" encoding="utf-8"?>
<ds:datastoreItem xmlns:ds="http://schemas.openxmlformats.org/officeDocument/2006/customXml" ds:itemID="{A7CFD0FC-0315-4F3A-9753-7489C890C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24</Pages>
  <Words>8221</Words>
  <Characters>46866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Нина Александровна</dc:creator>
  <cp:keywords/>
  <dc:description/>
  <cp:lastModifiedBy>Миллер Нина Александровна</cp:lastModifiedBy>
  <cp:revision>95</cp:revision>
  <cp:lastPrinted>2022-01-21T07:44:00Z</cp:lastPrinted>
  <dcterms:created xsi:type="dcterms:W3CDTF">2021-12-27T07:20:00Z</dcterms:created>
  <dcterms:modified xsi:type="dcterms:W3CDTF">2022-01-26T07:41:00Z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