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6D" w:rsidRPr="00394FDC" w:rsidRDefault="00EE496D" w:rsidP="00EE496D">
      <w:pPr>
        <w:tabs>
          <w:tab w:val="left" w:pos="7335"/>
        </w:tabs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394FDC">
        <w:rPr>
          <w:rFonts w:ascii="Times New Roman" w:hAnsi="Times New Roman"/>
          <w:bCs/>
          <w:sz w:val="28"/>
          <w:szCs w:val="28"/>
        </w:rPr>
        <w:t>ПРОЕКТ</w:t>
      </w:r>
    </w:p>
    <w:p w:rsidR="00EE496D" w:rsidRPr="00394FDC" w:rsidRDefault="00EE496D" w:rsidP="00EE496D">
      <w:pPr>
        <w:autoSpaceDE w:val="0"/>
        <w:autoSpaceDN w:val="0"/>
        <w:adjustRightInd w:val="0"/>
        <w:jc w:val="center"/>
        <w:outlineLvl w:val="0"/>
        <w:rPr>
          <w:rFonts w:cs="Calibri"/>
          <w:bCs/>
        </w:rPr>
      </w:pPr>
    </w:p>
    <w:p w:rsidR="00EE496D" w:rsidRPr="00394FDC" w:rsidRDefault="00EE496D" w:rsidP="00EE496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94FDC">
        <w:rPr>
          <w:rFonts w:ascii="Times New Roman" w:hAnsi="Times New Roman"/>
          <w:bCs/>
          <w:sz w:val="28"/>
          <w:szCs w:val="28"/>
        </w:rPr>
        <w:t>КРАСНОЯРСКИЙ ГОРОДСКОЙ СОВЕТ ДЕПУТАТОВ</w:t>
      </w:r>
    </w:p>
    <w:p w:rsidR="00EE496D" w:rsidRPr="00394FDC" w:rsidRDefault="00EE496D" w:rsidP="00EE496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EE496D" w:rsidRPr="00394FDC" w:rsidRDefault="00EE496D" w:rsidP="00EE496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394FDC">
        <w:rPr>
          <w:rFonts w:ascii="Times New Roman" w:hAnsi="Times New Roman"/>
          <w:bCs/>
          <w:sz w:val="28"/>
          <w:szCs w:val="28"/>
        </w:rPr>
        <w:t>РЕШЕНИЕ</w:t>
      </w:r>
    </w:p>
    <w:p w:rsidR="00EE496D" w:rsidRPr="00394FDC" w:rsidRDefault="00EE496D" w:rsidP="00EE496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EE496D" w:rsidRPr="00394FDC" w:rsidRDefault="00EE496D" w:rsidP="00EE496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394FDC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</w:p>
    <w:p w:rsidR="00EE496D" w:rsidRPr="00394FDC" w:rsidRDefault="00EE496D" w:rsidP="00EE496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394FDC">
        <w:rPr>
          <w:rFonts w:ascii="Times New Roman" w:hAnsi="Times New Roman"/>
          <w:bCs/>
          <w:sz w:val="28"/>
          <w:szCs w:val="28"/>
        </w:rPr>
        <w:t>в Устав города Красноярска</w:t>
      </w:r>
    </w:p>
    <w:p w:rsidR="00EE496D" w:rsidRPr="00394FDC" w:rsidRDefault="00EE496D" w:rsidP="00EE496D">
      <w:pPr>
        <w:rPr>
          <w:rFonts w:ascii="Times New Roman" w:hAnsi="Times New Roman"/>
          <w:bCs/>
          <w:sz w:val="28"/>
          <w:szCs w:val="28"/>
        </w:rPr>
      </w:pPr>
    </w:p>
    <w:p w:rsidR="00EE496D" w:rsidRPr="00394FDC" w:rsidRDefault="00EE496D" w:rsidP="00EE496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 xml:space="preserve">В целях совершенствования отдельных положений </w:t>
      </w:r>
      <w:hyperlink r:id="rId7" w:history="1">
        <w:r w:rsidRPr="00394FDC">
          <w:rPr>
            <w:rFonts w:ascii="Times New Roman" w:hAnsi="Times New Roman"/>
            <w:sz w:val="28"/>
            <w:szCs w:val="28"/>
          </w:rPr>
          <w:t>Устава</w:t>
        </w:r>
      </w:hyperlink>
      <w:r w:rsidRPr="00394FDC">
        <w:rPr>
          <w:rFonts w:ascii="Times New Roman" w:hAnsi="Times New Roman"/>
          <w:sz w:val="28"/>
          <w:szCs w:val="28"/>
        </w:rPr>
        <w:t xml:space="preserve"> города Красноярска, руководствуясь </w:t>
      </w:r>
      <w:hyperlink r:id="rId8" w:history="1">
        <w:r w:rsidRPr="00394FDC">
          <w:rPr>
            <w:rFonts w:ascii="Times New Roman" w:hAnsi="Times New Roman"/>
            <w:sz w:val="28"/>
            <w:szCs w:val="28"/>
          </w:rPr>
          <w:t>статьей 28</w:t>
        </w:r>
      </w:hyperlink>
      <w:r w:rsidRPr="00394FDC">
        <w:rPr>
          <w:rFonts w:ascii="Times New Roman" w:hAnsi="Times New Roman"/>
          <w:sz w:val="28"/>
          <w:szCs w:val="28"/>
        </w:rPr>
        <w:t xml:space="preserve"> Устава города Красноярска, Красноярский городской Совет депутатов РЕШИЛ:</w:t>
      </w:r>
    </w:p>
    <w:p w:rsidR="00EE496D" w:rsidRPr="00394FDC" w:rsidRDefault="00EE496D" w:rsidP="00EE496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28"/>
        </w:rPr>
      </w:pPr>
    </w:p>
    <w:p w:rsidR="00EE496D" w:rsidRPr="00394FDC" w:rsidRDefault="00EE496D" w:rsidP="00D130A7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 xml:space="preserve">Внести в </w:t>
      </w:r>
      <w:hyperlink r:id="rId9" w:history="1">
        <w:r w:rsidRPr="00394FDC">
          <w:rPr>
            <w:rFonts w:ascii="Times New Roman" w:hAnsi="Times New Roman"/>
            <w:sz w:val="28"/>
            <w:szCs w:val="28"/>
          </w:rPr>
          <w:t>Устав</w:t>
        </w:r>
      </w:hyperlink>
      <w:r w:rsidRPr="00394FDC">
        <w:rPr>
          <w:rFonts w:ascii="Times New Roman" w:hAnsi="Times New Roman"/>
          <w:sz w:val="28"/>
          <w:szCs w:val="28"/>
        </w:rPr>
        <w:t xml:space="preserve"> города Красноярска следующие изменения:</w:t>
      </w:r>
    </w:p>
    <w:p w:rsidR="00EE496D" w:rsidRPr="00394FDC" w:rsidRDefault="00EE496D" w:rsidP="00D130A7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Абзац первый пункта 2 статьи 1 после слова «Красноярск» дополнить словами «Красноярского края».</w:t>
      </w:r>
    </w:p>
    <w:p w:rsidR="00EE496D" w:rsidRPr="00394FDC" w:rsidRDefault="00EE496D" w:rsidP="00D130A7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В пункте 1 стать</w:t>
      </w:r>
      <w:r w:rsidR="008A042C" w:rsidRPr="00394FDC">
        <w:rPr>
          <w:rFonts w:ascii="Times New Roman" w:hAnsi="Times New Roman"/>
          <w:sz w:val="28"/>
          <w:szCs w:val="28"/>
        </w:rPr>
        <w:t>и</w:t>
      </w:r>
      <w:r w:rsidRPr="00394FDC">
        <w:rPr>
          <w:rFonts w:ascii="Times New Roman" w:hAnsi="Times New Roman"/>
          <w:sz w:val="28"/>
          <w:szCs w:val="28"/>
        </w:rPr>
        <w:t xml:space="preserve"> 7:</w:t>
      </w:r>
    </w:p>
    <w:p w:rsidR="00EE496D" w:rsidRPr="00394FDC" w:rsidRDefault="00EE496D" w:rsidP="00D130A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а) подпункт 43 изложить в следующей редакции: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 xml:space="preserve">«43) организация в соответствии с федеральным </w:t>
      </w:r>
      <w:hyperlink r:id="rId10" w:history="1">
        <w:r w:rsidRPr="00394FDC">
          <w:rPr>
            <w:rFonts w:ascii="Times New Roman" w:hAnsi="Times New Roman"/>
            <w:sz w:val="28"/>
            <w:szCs w:val="28"/>
          </w:rPr>
          <w:t>законом</w:t>
        </w:r>
      </w:hyperlink>
      <w:r w:rsidRPr="00394FDC">
        <w:rPr>
          <w:rFonts w:ascii="Times New Roman" w:hAnsi="Times New Roman"/>
          <w:sz w:val="28"/>
          <w:szCs w:val="28"/>
        </w:rPr>
        <w:t xml:space="preserve"> выполнения комплексных кадастровых работ и утверждение карты-плана территории;»;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б) дополнить подпунктом 44 следующего содержания: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«44) принятие решений и проведение на территории города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недвижимости.».</w:t>
      </w:r>
    </w:p>
    <w:p w:rsidR="00EE496D" w:rsidRPr="00394FDC" w:rsidRDefault="00EE496D" w:rsidP="00D130A7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Статью 22 дополнить пунктом 5.1 следующего содержания: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«5.1. Органы территориального общественного самоуправления могут выдвигать инициативный проект в качестве инициаторов проекта.».</w:t>
      </w:r>
    </w:p>
    <w:p w:rsidR="00EE496D" w:rsidRPr="00394FDC" w:rsidRDefault="00EE496D" w:rsidP="00D130A7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В статье 22</w:t>
      </w:r>
      <w:r w:rsidR="001D78DD">
        <w:rPr>
          <w:rFonts w:ascii="Times New Roman" w:hAnsi="Times New Roman"/>
          <w:sz w:val="28"/>
          <w:szCs w:val="28"/>
        </w:rPr>
        <w:t>-</w:t>
      </w:r>
      <w:r w:rsidRPr="00394FDC">
        <w:rPr>
          <w:rFonts w:ascii="Times New Roman" w:hAnsi="Times New Roman"/>
          <w:sz w:val="28"/>
          <w:szCs w:val="28"/>
        </w:rPr>
        <w:t>1: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а) пункт 1 после слов «городского самоуправления» дополнить словами «обсуждения вопросов внесения инициативных проектов и их рассмотрения,»;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б) пункт 2 дополнить абзацем вторым следующего содержания: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возраста.».</w:t>
      </w:r>
    </w:p>
    <w:p w:rsidR="00EE496D" w:rsidRPr="00394FDC" w:rsidRDefault="00EE496D" w:rsidP="00D130A7">
      <w:pPr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Дополнить статьей 23</w:t>
      </w:r>
      <w:r w:rsidR="001D78DD">
        <w:rPr>
          <w:rFonts w:ascii="Times New Roman" w:hAnsi="Times New Roman"/>
          <w:sz w:val="28"/>
          <w:szCs w:val="28"/>
        </w:rPr>
        <w:t>-</w:t>
      </w:r>
      <w:r w:rsidRPr="00394FDC">
        <w:rPr>
          <w:rFonts w:ascii="Times New Roman" w:hAnsi="Times New Roman"/>
          <w:sz w:val="28"/>
          <w:szCs w:val="28"/>
        </w:rPr>
        <w:t>1 следующего содержания: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«Статья 23</w:t>
      </w:r>
      <w:r w:rsidR="001D78DD">
        <w:rPr>
          <w:rFonts w:ascii="Times New Roman" w:hAnsi="Times New Roman"/>
          <w:sz w:val="28"/>
          <w:szCs w:val="28"/>
        </w:rPr>
        <w:t>-</w:t>
      </w:r>
      <w:r w:rsidRPr="00394FDC">
        <w:rPr>
          <w:rFonts w:ascii="Times New Roman" w:hAnsi="Times New Roman"/>
          <w:sz w:val="28"/>
          <w:szCs w:val="28"/>
        </w:rPr>
        <w:t>1. Инициативные проекты</w:t>
      </w:r>
    </w:p>
    <w:p w:rsidR="00EE496D" w:rsidRPr="00394FDC" w:rsidRDefault="00EE496D" w:rsidP="00D130A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В целях реализации мероприятий, имеющих приоритетное значение для жителей города или его части, по решению вопросов местного значения или иных вопросов, право решения которых предоставлено органам городского самоуправления, в администрацию города может быть внесен инициативный проект.</w:t>
      </w:r>
    </w:p>
    <w:p w:rsidR="00EE496D" w:rsidRPr="00394FDC" w:rsidRDefault="00EE496D" w:rsidP="00D130A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Порядок определения части территории города, на которой могут реализовываться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отбора, порядок формирования и деятельности коллегиального органа (комиссии) по проведению конкурсного отбора инициативных проектов определяются решениями городского Совета.</w:t>
      </w:r>
    </w:p>
    <w:p w:rsidR="00EE496D" w:rsidRPr="00394FDC" w:rsidRDefault="00EE496D" w:rsidP="00D130A7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Инициативный проект до его внесения в администрацию города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собрании или на одной конференции граждан.</w:t>
      </w:r>
    </w:p>
    <w:p w:rsidR="004D756C" w:rsidRPr="004D756C" w:rsidRDefault="00EE496D" w:rsidP="004D756C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Решением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</w:t>
      </w:r>
      <w:proofErr w:type="gramStart"/>
      <w:r w:rsidRPr="00394FDC">
        <w:rPr>
          <w:rFonts w:ascii="Times New Roman" w:hAnsi="Times New Roman"/>
          <w:sz w:val="28"/>
          <w:szCs w:val="28"/>
        </w:rPr>
        <w:t>.».</w:t>
      </w:r>
      <w:proofErr w:type="gramEnd"/>
    </w:p>
    <w:p w:rsidR="004D756C" w:rsidRPr="004D756C" w:rsidRDefault="004D756C" w:rsidP="004D756C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756C">
        <w:rPr>
          <w:rFonts w:ascii="Times New Roman" w:hAnsi="Times New Roman"/>
          <w:sz w:val="28"/>
          <w:szCs w:val="28"/>
        </w:rPr>
        <w:t>В пункте 2 статьи 24-2:</w:t>
      </w:r>
    </w:p>
    <w:p w:rsidR="004D756C" w:rsidRPr="004D756C" w:rsidRDefault="004D756C" w:rsidP="004D75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756C">
        <w:rPr>
          <w:rFonts w:ascii="Times New Roman" w:hAnsi="Times New Roman"/>
          <w:sz w:val="28"/>
          <w:szCs w:val="28"/>
        </w:rPr>
        <w:t>дополнить словами «, за исключением случая проведения общественных слушаний при выдаче разрешения на снос зеленых насаждений, указанного в правилах благоустройства территории города»;</w:t>
      </w:r>
    </w:p>
    <w:p w:rsidR="004D756C" w:rsidRPr="004D756C" w:rsidRDefault="004D756C" w:rsidP="004D75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756C">
        <w:rPr>
          <w:rFonts w:ascii="Times New Roman" w:hAnsi="Times New Roman"/>
          <w:sz w:val="28"/>
          <w:szCs w:val="28"/>
        </w:rPr>
        <w:t>дополнить абзацем вторым следующего содержания:</w:t>
      </w:r>
    </w:p>
    <w:p w:rsidR="004D756C" w:rsidRPr="004D756C" w:rsidRDefault="004D756C" w:rsidP="004D75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756C">
        <w:rPr>
          <w:rFonts w:ascii="Times New Roman" w:hAnsi="Times New Roman"/>
          <w:sz w:val="28"/>
          <w:szCs w:val="28"/>
        </w:rPr>
        <w:t>«Порядок организации и проведения общественных слушаний при выдаче разрешения на снос зеленых насаждений,  указанного в правилах благоустройства территории города, определяется решением городского Совета</w:t>
      </w:r>
      <w:proofErr w:type="gramStart"/>
      <w:r w:rsidRPr="004D756C">
        <w:rPr>
          <w:rFonts w:ascii="Times New Roman" w:hAnsi="Times New Roman"/>
          <w:sz w:val="28"/>
          <w:szCs w:val="28"/>
        </w:rPr>
        <w:t>.».</w:t>
      </w:r>
      <w:proofErr w:type="gramEnd"/>
    </w:p>
    <w:p w:rsidR="00EE496D" w:rsidRPr="00394FDC" w:rsidRDefault="00EE496D" w:rsidP="00D130A7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В статье 25:</w:t>
      </w:r>
    </w:p>
    <w:p w:rsidR="00EE496D" w:rsidRPr="00394FDC" w:rsidRDefault="00EE496D" w:rsidP="00D130A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а) пункт 2 дополнить предложением следующего содержания: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 xml:space="preserve">«В опросе граждан по вопросу выявления мнения граждан о поддержке инициативного проекта вправе участвовать жители города или его части, </w:t>
      </w:r>
      <w:r w:rsidR="00A71599" w:rsidRPr="00394FDC">
        <w:rPr>
          <w:rFonts w:ascii="Times New Roman" w:hAnsi="Times New Roman"/>
          <w:sz w:val="28"/>
          <w:szCs w:val="28"/>
        </w:rPr>
        <w:t>на территории</w:t>
      </w:r>
      <w:r w:rsidRPr="00394FDC">
        <w:rPr>
          <w:rFonts w:ascii="Times New Roman" w:hAnsi="Times New Roman"/>
          <w:sz w:val="28"/>
          <w:szCs w:val="28"/>
        </w:rPr>
        <w:t xml:space="preserve"> которых предлагается реализовать инициативный проект, достигшие шестнадцатилетнего возраста.»;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б) пункт 3 дополнить подпунктом 3 следующего содержания:</w:t>
      </w:r>
    </w:p>
    <w:p w:rsidR="00EE496D" w:rsidRDefault="00EE496D" w:rsidP="00D130A7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«3)</w:t>
      </w:r>
      <w:r w:rsidR="00A71599" w:rsidRPr="00394FDC">
        <w:rPr>
          <w:rFonts w:ascii="Times New Roman" w:hAnsi="Times New Roman"/>
          <w:sz w:val="28"/>
          <w:szCs w:val="28"/>
        </w:rPr>
        <w:t xml:space="preserve"> жителей города или его части, на территории</w:t>
      </w:r>
      <w:r w:rsidRPr="00394FDC">
        <w:rPr>
          <w:rFonts w:ascii="Times New Roman" w:hAnsi="Times New Roman"/>
          <w:sz w:val="28"/>
          <w:szCs w:val="28"/>
        </w:rPr>
        <w:t xml:space="preserve">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394FDC">
        <w:rPr>
          <w:rFonts w:ascii="Times New Roman" w:hAnsi="Times New Roman"/>
          <w:sz w:val="28"/>
          <w:szCs w:val="28"/>
        </w:rPr>
        <w:t>.».</w:t>
      </w:r>
      <w:proofErr w:type="gramEnd"/>
    </w:p>
    <w:p w:rsidR="00796B5E" w:rsidRPr="00827C28" w:rsidRDefault="00827C28" w:rsidP="00D130A7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27C28">
        <w:rPr>
          <w:rFonts w:ascii="Times New Roman" w:hAnsi="Times New Roman"/>
          <w:sz w:val="28"/>
          <w:szCs w:val="28"/>
        </w:rPr>
        <w:t>одпункт 6</w:t>
      </w:r>
      <w:r>
        <w:rPr>
          <w:rFonts w:ascii="Times New Roman" w:hAnsi="Times New Roman"/>
          <w:sz w:val="28"/>
          <w:szCs w:val="28"/>
        </w:rPr>
        <w:t xml:space="preserve"> статьи</w:t>
      </w:r>
      <w:r w:rsidR="00796B5E" w:rsidRPr="00FB0129">
        <w:rPr>
          <w:rFonts w:ascii="Times New Roman" w:hAnsi="Times New Roman"/>
          <w:sz w:val="28"/>
          <w:szCs w:val="28"/>
        </w:rPr>
        <w:t xml:space="preserve"> </w:t>
      </w:r>
      <w:r w:rsidR="004A3F85" w:rsidRPr="00FB0129">
        <w:rPr>
          <w:rFonts w:ascii="Times New Roman" w:hAnsi="Times New Roman"/>
          <w:sz w:val="28"/>
          <w:szCs w:val="28"/>
        </w:rPr>
        <w:t>41</w:t>
      </w:r>
      <w:hyperlink r:id="rId11" w:history="1">
        <w:r w:rsidR="00796B5E" w:rsidRPr="00827C28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796B5E" w:rsidRPr="00827C2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96B5E" w:rsidRPr="00FB0129" w:rsidRDefault="00796B5E" w:rsidP="00D130A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FB0129">
        <w:rPr>
          <w:rFonts w:ascii="Times New Roman" w:hAnsi="Times New Roman"/>
          <w:sz w:val="28"/>
          <w:szCs w:val="28"/>
        </w:rPr>
        <w:t>«6) назначает на должность и освобождает от должности первого заместителя, заместителей Главы города, руководителей органов, в том числе территориальных подразделений администрации города, руководителей муниципальных предприятий и учреждений</w:t>
      </w:r>
      <w:proofErr w:type="gramStart"/>
      <w:r w:rsidRPr="00FB0129">
        <w:rPr>
          <w:rFonts w:ascii="Times New Roman" w:hAnsi="Times New Roman"/>
          <w:sz w:val="28"/>
          <w:szCs w:val="28"/>
        </w:rPr>
        <w:t>;»</w:t>
      </w:r>
      <w:proofErr w:type="gramEnd"/>
      <w:r w:rsidRPr="00FB0129">
        <w:rPr>
          <w:rFonts w:ascii="Times New Roman" w:hAnsi="Times New Roman"/>
          <w:sz w:val="28"/>
          <w:szCs w:val="28"/>
        </w:rPr>
        <w:t>.</w:t>
      </w:r>
    </w:p>
    <w:p w:rsidR="00EE496D" w:rsidRPr="00930A8A" w:rsidRDefault="004D756C" w:rsidP="00930A8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9937A1">
        <w:rPr>
          <w:rFonts w:ascii="Times New Roman" w:hAnsi="Times New Roman"/>
          <w:sz w:val="28"/>
          <w:szCs w:val="28"/>
        </w:rPr>
        <w:t xml:space="preserve">. </w:t>
      </w:r>
      <w:r w:rsidR="00930A8A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EE496D"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ункт 2 </w:t>
      </w:r>
      <w:r w:rsidR="00930A8A" w:rsidRPr="002830C6">
        <w:rPr>
          <w:rFonts w:ascii="Times New Roman" w:hAnsi="Times New Roman"/>
          <w:sz w:val="28"/>
          <w:szCs w:val="28"/>
        </w:rPr>
        <w:t>стать</w:t>
      </w:r>
      <w:r w:rsidR="00930A8A">
        <w:rPr>
          <w:rFonts w:ascii="Times New Roman" w:hAnsi="Times New Roman"/>
          <w:sz w:val="28"/>
          <w:szCs w:val="28"/>
        </w:rPr>
        <w:t>и</w:t>
      </w:r>
      <w:r w:rsidR="00930A8A" w:rsidRPr="002830C6">
        <w:rPr>
          <w:rFonts w:ascii="Times New Roman" w:hAnsi="Times New Roman"/>
          <w:sz w:val="28"/>
          <w:szCs w:val="28"/>
        </w:rPr>
        <w:t xml:space="preserve"> 48-1</w:t>
      </w:r>
      <w:r w:rsidR="00EE496D"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дополнить </w:t>
      </w:r>
      <w:r w:rsidR="00EE496D" w:rsidRPr="00AE7E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абзац</w:t>
      </w:r>
      <w:r w:rsidR="001D78DD" w:rsidRPr="00AE7E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ами </w:t>
      </w:r>
      <w:r w:rsidR="0034393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вторым, треть</w:t>
      </w:r>
      <w:r w:rsidR="00930A8A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="0034393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</w:t>
      </w:r>
      <w:r w:rsidR="00EE496D" w:rsidRPr="00AE7E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следующего </w:t>
      </w:r>
      <w:r w:rsidR="00EE496D"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содержания:</w:t>
      </w:r>
    </w:p>
    <w:p w:rsidR="00EE496D" w:rsidRPr="00394FDC" w:rsidRDefault="00EE496D" w:rsidP="00D130A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«Депутату, осуществляющему свои полномочия </w:t>
      </w:r>
      <w:r w:rsidRPr="00394FDC">
        <w:rPr>
          <w:rFonts w:ascii="Times New Roman" w:hAnsi="Times New Roman"/>
          <w:sz w:val="28"/>
          <w:szCs w:val="28"/>
        </w:rPr>
        <w:t>на непостоянной основе, гарантируется сохранение места работы (должности) на период, продолжительность которого составляет шесть рабочих дней в месяц.</w:t>
      </w:r>
    </w:p>
    <w:p w:rsidR="00EE496D" w:rsidRPr="00394FDC" w:rsidRDefault="00EE496D" w:rsidP="00D130A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>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по заявлению депутата в порядке, установленном решением городского Совета</w:t>
      </w:r>
      <w:proofErr w:type="gramStart"/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>.».</w:t>
      </w:r>
      <w:proofErr w:type="gramEnd"/>
    </w:p>
    <w:p w:rsidR="00EE496D" w:rsidRPr="009937A1" w:rsidRDefault="00EE496D" w:rsidP="004D756C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37A1">
        <w:rPr>
          <w:rFonts w:ascii="Times New Roman" w:eastAsia="Times New Roman" w:hAnsi="Times New Roman"/>
          <w:bCs/>
          <w:sz w:val="28"/>
          <w:szCs w:val="28"/>
          <w:lang w:eastAsia="ru-RU"/>
        </w:rPr>
        <w:t>В статье 57:</w:t>
      </w:r>
    </w:p>
    <w:p w:rsidR="00EE496D" w:rsidRPr="00394FDC" w:rsidRDefault="00EE496D" w:rsidP="00D130A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пункт 7 дополнить абзацем </w:t>
      </w:r>
      <w:r w:rsidR="00EC47BA"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вторым </w:t>
      </w: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следующего содержания: </w:t>
      </w:r>
    </w:p>
    <w:p w:rsidR="00EE496D" w:rsidRPr="00394FDC" w:rsidRDefault="00EE496D" w:rsidP="00D130A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>«В случае если решение является подготовленным для его повторного рассмотрения на сессии городского Совета в соответствии с Регламентом городского Совета, такое решение может быть рассмотрено на другой  сессии, предшествующей ближайшей очередной сессии</w:t>
      </w:r>
      <w:proofErr w:type="gramStart"/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>.»;</w:t>
      </w:r>
      <w:proofErr w:type="gramEnd"/>
    </w:p>
    <w:p w:rsidR="00EE496D" w:rsidRPr="00394FDC" w:rsidRDefault="00EE496D" w:rsidP="00D130A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>б) в абзаце втором пункта 8:</w:t>
      </w:r>
    </w:p>
    <w:p w:rsidR="00EE496D" w:rsidRPr="00394FDC" w:rsidRDefault="00EE496D" w:rsidP="00D130A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>слово «его» исключить;</w:t>
      </w:r>
    </w:p>
    <w:p w:rsidR="00EE496D" w:rsidRPr="00394FDC" w:rsidRDefault="00EE496D" w:rsidP="00D130A7">
      <w:pPr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после слова «краю» дополнить словами «уведомления о включении сведений об Уставе города, решения городского Совета о внесении в него изменений в государственный реестр уставов муниципальных образований </w:t>
      </w:r>
      <w:r w:rsidR="001D78DD" w:rsidRPr="00AE7E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Красноярского края</w:t>
      </w:r>
      <w:r w:rsidRPr="00AE7E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предусмотренного </w:t>
      </w:r>
      <w:hyperlink r:id="rId12" w:history="1">
        <w:r w:rsidRPr="00AE7E6B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lang w:eastAsia="ru-RU"/>
          </w:rPr>
          <w:t>частью 6 статьи 4</w:t>
        </w:r>
      </w:hyperlink>
      <w:r w:rsidRPr="00AE7E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Федерального закона от 21.0</w:t>
      </w:r>
      <w:r w:rsidR="008A042C" w:rsidRPr="00AE7E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AE7E6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.2005 № </w:t>
      </w:r>
      <w:r w:rsidRPr="00394FDC">
        <w:rPr>
          <w:rFonts w:ascii="Times New Roman" w:eastAsia="Times New Roman" w:hAnsi="Times New Roman"/>
          <w:bCs/>
          <w:sz w:val="28"/>
          <w:szCs w:val="28"/>
          <w:lang w:eastAsia="ru-RU"/>
        </w:rPr>
        <w:t>97-ФЗ «О государственной регистрации уставов муниципальных образований».</w:t>
      </w:r>
    </w:p>
    <w:p w:rsidR="00EE496D" w:rsidRPr="00875512" w:rsidRDefault="00EE496D" w:rsidP="00D130A7">
      <w:pPr>
        <w:numPr>
          <w:ilvl w:val="0"/>
          <w:numId w:val="5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5512">
        <w:rPr>
          <w:rFonts w:ascii="Times New Roman" w:hAnsi="Times New Roman"/>
          <w:sz w:val="28"/>
          <w:szCs w:val="28"/>
        </w:rPr>
        <w:t xml:space="preserve">Настоящее решение вступает в силу после прохождения государственной регистрации в установленном законом порядке и его официального опубликования, за исключением </w:t>
      </w:r>
      <w:hyperlink r:id="rId13" w:history="1">
        <w:r w:rsidR="00875512">
          <w:rPr>
            <w:rFonts w:ascii="Times New Roman" w:hAnsi="Times New Roman"/>
            <w:sz w:val="28"/>
            <w:szCs w:val="28"/>
          </w:rPr>
          <w:t>п</w:t>
        </w:r>
        <w:r w:rsidRPr="00875512">
          <w:rPr>
            <w:rFonts w:ascii="Times New Roman" w:hAnsi="Times New Roman"/>
            <w:sz w:val="28"/>
            <w:szCs w:val="28"/>
          </w:rPr>
          <w:t>одпункт</w:t>
        </w:r>
        <w:r w:rsidR="00875512">
          <w:rPr>
            <w:rFonts w:ascii="Times New Roman" w:hAnsi="Times New Roman"/>
            <w:sz w:val="28"/>
            <w:szCs w:val="28"/>
          </w:rPr>
          <w:t>а</w:t>
        </w:r>
        <w:r w:rsidRPr="00875512">
          <w:rPr>
            <w:rFonts w:ascii="Times New Roman" w:hAnsi="Times New Roman"/>
            <w:sz w:val="28"/>
            <w:szCs w:val="28"/>
          </w:rPr>
          <w:t xml:space="preserve"> «б» подпункта 1.2 пункта 1</w:t>
        </w:r>
      </w:hyperlink>
      <w:r w:rsidRPr="00875512">
        <w:rPr>
          <w:rFonts w:ascii="Times New Roman" w:hAnsi="Times New Roman"/>
          <w:sz w:val="28"/>
          <w:szCs w:val="28"/>
        </w:rPr>
        <w:t xml:space="preserve"> настоящего решения</w:t>
      </w:r>
      <w:r w:rsidR="00875512">
        <w:rPr>
          <w:rFonts w:ascii="Times New Roman" w:hAnsi="Times New Roman"/>
          <w:sz w:val="28"/>
          <w:szCs w:val="28"/>
        </w:rPr>
        <w:t>, который</w:t>
      </w:r>
      <w:r w:rsidRPr="00875512">
        <w:rPr>
          <w:rFonts w:ascii="Times New Roman" w:hAnsi="Times New Roman"/>
          <w:sz w:val="28"/>
          <w:szCs w:val="28"/>
        </w:rPr>
        <w:t xml:space="preserve"> вступает в силу с 29 июня 2021 года.</w:t>
      </w:r>
    </w:p>
    <w:p w:rsidR="00EE496D" w:rsidRPr="00394FDC" w:rsidRDefault="00EE496D" w:rsidP="00D130A7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4FDC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городскому самоуправлению.</w:t>
      </w:r>
    </w:p>
    <w:p w:rsidR="00EE496D" w:rsidRPr="00394FDC" w:rsidRDefault="00EE496D" w:rsidP="00D130A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785"/>
      </w:tblGrid>
      <w:tr w:rsidR="00394FDC" w:rsidRPr="00394FDC" w:rsidTr="000175FC">
        <w:tc>
          <w:tcPr>
            <w:tcW w:w="4678" w:type="dxa"/>
            <w:shd w:val="clear" w:color="auto" w:fill="auto"/>
          </w:tcPr>
          <w:p w:rsidR="00EE496D" w:rsidRPr="00394FDC" w:rsidRDefault="00EE496D" w:rsidP="000175F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496D" w:rsidRPr="00394FDC" w:rsidRDefault="00EE496D" w:rsidP="000175F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Красноярского</w:t>
            </w:r>
          </w:p>
          <w:p w:rsidR="00EE496D" w:rsidRPr="00394FDC" w:rsidRDefault="00EE496D" w:rsidP="000175F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Совета депутатов</w:t>
            </w:r>
          </w:p>
        </w:tc>
        <w:tc>
          <w:tcPr>
            <w:tcW w:w="4785" w:type="dxa"/>
            <w:shd w:val="clear" w:color="auto" w:fill="auto"/>
          </w:tcPr>
          <w:p w:rsidR="00EE496D" w:rsidRPr="00394FDC" w:rsidRDefault="00EE496D" w:rsidP="000175F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496D" w:rsidRPr="00394FDC" w:rsidRDefault="00EE496D" w:rsidP="000175F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города Красноярска</w:t>
            </w:r>
          </w:p>
          <w:p w:rsidR="00EE496D" w:rsidRPr="00394FDC" w:rsidRDefault="00EE496D" w:rsidP="000175F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496D" w:rsidRPr="00394FDC" w:rsidTr="000175FC">
        <w:tc>
          <w:tcPr>
            <w:tcW w:w="4678" w:type="dxa"/>
            <w:shd w:val="clear" w:color="auto" w:fill="auto"/>
          </w:tcPr>
          <w:p w:rsidR="00EE496D" w:rsidRPr="00394FDC" w:rsidRDefault="00EE496D" w:rsidP="000175FC">
            <w:pPr>
              <w:widowControl w:val="0"/>
              <w:autoSpaceDE w:val="0"/>
              <w:autoSpaceDN w:val="0"/>
              <w:ind w:firstLine="709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496D" w:rsidRPr="00394FDC" w:rsidRDefault="00EE496D" w:rsidP="000175FC">
            <w:pPr>
              <w:widowControl w:val="0"/>
              <w:autoSpaceDE w:val="0"/>
              <w:autoSpaceDN w:val="0"/>
              <w:ind w:firstLine="709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 Фирюлина</w:t>
            </w:r>
          </w:p>
        </w:tc>
        <w:tc>
          <w:tcPr>
            <w:tcW w:w="4785" w:type="dxa"/>
            <w:shd w:val="clear" w:color="auto" w:fill="auto"/>
          </w:tcPr>
          <w:p w:rsidR="00EE496D" w:rsidRPr="00394FDC" w:rsidRDefault="00EE496D" w:rsidP="000175FC">
            <w:pPr>
              <w:widowControl w:val="0"/>
              <w:autoSpaceDE w:val="0"/>
              <w:autoSpaceDN w:val="0"/>
              <w:ind w:firstLine="709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E496D" w:rsidRPr="00394FDC" w:rsidRDefault="00EE496D" w:rsidP="000175FC">
            <w:pPr>
              <w:widowControl w:val="0"/>
              <w:autoSpaceDE w:val="0"/>
              <w:autoSpaceDN w:val="0"/>
              <w:ind w:firstLine="709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4F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С.В. Еремин</w:t>
            </w:r>
          </w:p>
        </w:tc>
      </w:tr>
    </w:tbl>
    <w:p w:rsidR="00EE496D" w:rsidRPr="00394FDC" w:rsidRDefault="00EE496D" w:rsidP="00EE496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E496D" w:rsidRPr="00394FDC" w:rsidRDefault="00EE496D" w:rsidP="00EE496D">
      <w:pPr>
        <w:tabs>
          <w:tab w:val="left" w:pos="2250"/>
        </w:tabs>
        <w:rPr>
          <w:rFonts w:ascii="Times New Roman" w:hAnsi="Times New Roman"/>
          <w:sz w:val="28"/>
          <w:szCs w:val="28"/>
        </w:rPr>
      </w:pPr>
    </w:p>
    <w:sectPr w:rsidR="00EE496D" w:rsidRPr="00394FDC" w:rsidSect="00144FF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E98"/>
    <w:multiLevelType w:val="multilevel"/>
    <w:tmpl w:val="215647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44F8221C"/>
    <w:multiLevelType w:val="multilevel"/>
    <w:tmpl w:val="92DC722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">
    <w:nsid w:val="58033470"/>
    <w:multiLevelType w:val="multilevel"/>
    <w:tmpl w:val="C6567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32" w:hanging="2160"/>
      </w:pPr>
      <w:rPr>
        <w:rFonts w:hint="default"/>
      </w:rPr>
    </w:lvl>
  </w:abstractNum>
  <w:abstractNum w:abstractNumId="3">
    <w:nsid w:val="6E1E4854"/>
    <w:multiLevelType w:val="multilevel"/>
    <w:tmpl w:val="92DC722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4">
    <w:nsid w:val="6E2C674D"/>
    <w:multiLevelType w:val="hybridMultilevel"/>
    <w:tmpl w:val="5B343CA2"/>
    <w:lvl w:ilvl="0" w:tplc="276C9D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757F4A7F"/>
    <w:multiLevelType w:val="multilevel"/>
    <w:tmpl w:val="E6B0A4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6D"/>
    <w:rsid w:val="00012E0C"/>
    <w:rsid w:val="000902B6"/>
    <w:rsid w:val="000A005C"/>
    <w:rsid w:val="000E3B59"/>
    <w:rsid w:val="001D2D70"/>
    <w:rsid w:val="001D78DD"/>
    <w:rsid w:val="001E2A28"/>
    <w:rsid w:val="001E72F7"/>
    <w:rsid w:val="00273385"/>
    <w:rsid w:val="002830C6"/>
    <w:rsid w:val="002B4A48"/>
    <w:rsid w:val="002C2EB8"/>
    <w:rsid w:val="00326151"/>
    <w:rsid w:val="00343935"/>
    <w:rsid w:val="003762B7"/>
    <w:rsid w:val="00394FDC"/>
    <w:rsid w:val="003C04C9"/>
    <w:rsid w:val="00423405"/>
    <w:rsid w:val="00474D0A"/>
    <w:rsid w:val="004A3F85"/>
    <w:rsid w:val="004B19A4"/>
    <w:rsid w:val="004D756C"/>
    <w:rsid w:val="00555991"/>
    <w:rsid w:val="005D6CDC"/>
    <w:rsid w:val="006007B9"/>
    <w:rsid w:val="00624886"/>
    <w:rsid w:val="00671577"/>
    <w:rsid w:val="00755CD3"/>
    <w:rsid w:val="00796B5E"/>
    <w:rsid w:val="00827C28"/>
    <w:rsid w:val="00875512"/>
    <w:rsid w:val="008A042C"/>
    <w:rsid w:val="008E7F37"/>
    <w:rsid w:val="008F4E02"/>
    <w:rsid w:val="00930728"/>
    <w:rsid w:val="00930A8A"/>
    <w:rsid w:val="009937A1"/>
    <w:rsid w:val="009F4DD7"/>
    <w:rsid w:val="00A65E81"/>
    <w:rsid w:val="00A71599"/>
    <w:rsid w:val="00A954CE"/>
    <w:rsid w:val="00AE7E6B"/>
    <w:rsid w:val="00AF2370"/>
    <w:rsid w:val="00B73269"/>
    <w:rsid w:val="00B758CA"/>
    <w:rsid w:val="00BF0127"/>
    <w:rsid w:val="00C17859"/>
    <w:rsid w:val="00C96D3E"/>
    <w:rsid w:val="00D130A7"/>
    <w:rsid w:val="00DF60C3"/>
    <w:rsid w:val="00E2637B"/>
    <w:rsid w:val="00EB1154"/>
    <w:rsid w:val="00EC47BA"/>
    <w:rsid w:val="00EE496D"/>
    <w:rsid w:val="00F17662"/>
    <w:rsid w:val="00FB0129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5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D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733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3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5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D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733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3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5D8470F9E2556AE6C5E25D54F32C9B2F1FC473F7C94E9B738C0330CB216E9F830E6917D90959D372BF7A81B4C365FFDDCEA804A99C53EA52k4I" TargetMode="External"/><Relationship Id="rId13" Type="http://schemas.openxmlformats.org/officeDocument/2006/relationships/hyperlink" Target="consultantplus://offline/ref=88F37E96BBBC6F75031A42FBDFB7EB0F9119D7D6E7C6F7B126892590A5992D6EF56DAA722A3F7C0325A970C76BA58D7356F467EC81DA689439227918NCD2I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5D8470F9E2556AE6C5E25D54F32C9B2F1FC473F7C94E9B738C0330CB216E9F830E6917CB0901D873B730D1F1886AFFDC5Dk0I" TargetMode="External"/><Relationship Id="rId12" Type="http://schemas.openxmlformats.org/officeDocument/2006/relationships/hyperlink" Target="consultantplus://offline/ref=0D348F01921F9FB25A84070726EE12D70455C060E7BCC2064512BE3C1BC574215A16B073CAEF232B8706D77C23612B08AEBC7234FFGDI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E080C224ACC522ECC940B1992DA29691988BA77519F5BF637338281C4E9958B2BD6B13F4F389FC52FF1050AFFE5FD4B2D71101514C1DP9WC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E33460AACFBDBA7F71521AB479E271D296CA352D1EFA9833F3B3B5EB4BE51519513CEB7C6CC1F4EFAE5E224AE7B9D6CEAC4555FFd8l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5D8470F9E2556AE6C5E25D54F32C9B2F1FC473F7C949997A8F0330CB216E9F830E6917CB0901D873B730D1F1886AFFDC5Dk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D44A47-D859-4765-B7A1-60DEFDFDF1D3}"/>
</file>

<file path=customXml/itemProps2.xml><?xml version="1.0" encoding="utf-8"?>
<ds:datastoreItem xmlns:ds="http://schemas.openxmlformats.org/officeDocument/2006/customXml" ds:itemID="{1E3200A4-D1D7-4FF0-ADBC-756060B78EAC}"/>
</file>

<file path=customXml/itemProps3.xml><?xml version="1.0" encoding="utf-8"?>
<ds:datastoreItem xmlns:ds="http://schemas.openxmlformats.org/officeDocument/2006/customXml" ds:itemID="{B30EF82B-FCB8-499B-9B78-5259FEFB9E6A}"/>
</file>

<file path=customXml/itemProps4.xml><?xml version="1.0" encoding="utf-8"?>
<ds:datastoreItem xmlns:ds="http://schemas.openxmlformats.org/officeDocument/2006/customXml" ds:itemID="{A145ABE0-10AE-4024-8D0C-5AD56507F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Макоенко Ольга Владимировна</dc:creator>
  <cp:lastModifiedBy>Голубев Антон Юрьевич</cp:lastModifiedBy>
  <cp:revision>5</cp:revision>
  <cp:lastPrinted>2021-04-09T06:51:00Z</cp:lastPrinted>
  <dcterms:created xsi:type="dcterms:W3CDTF">2021-04-09T05:58:00Z</dcterms:created>
  <dcterms:modified xsi:type="dcterms:W3CDTF">2021-04-09T07:04:00Z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