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0F" w:rsidRDefault="0041670F" w:rsidP="003E7561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1670F" w:rsidRDefault="0041670F" w:rsidP="003E7561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должностей муниципальной службы</w:t>
      </w:r>
    </w:p>
    <w:p w:rsidR="0041670F" w:rsidRDefault="0041670F" w:rsidP="003E7561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в департаменте градостроительства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ведущей</w:t>
      </w:r>
    </w:p>
    <w:p w:rsidR="0041670F" w:rsidRDefault="0041670F" w:rsidP="003E7561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>
        <w:rPr>
          <w:sz w:val="28"/>
          <w:szCs w:val="28"/>
        </w:rPr>
        <w:t>рактера своих супруги (супруга)</w:t>
      </w:r>
    </w:p>
    <w:p w:rsidR="0041670F" w:rsidRDefault="0041670F" w:rsidP="003E7561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и несовершеннолетних детей</w:t>
      </w:r>
    </w:p>
    <w:p w:rsidR="00A90D06" w:rsidRPr="0020505B" w:rsidRDefault="00A90D06" w:rsidP="0041670F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332"/>
        <w:gridCol w:w="6574"/>
      </w:tblGrid>
      <w:tr w:rsidR="0041670F" w:rsidRPr="0088470B" w:rsidTr="00AE392D">
        <w:tc>
          <w:tcPr>
            <w:tcW w:w="1664" w:type="dxa"/>
          </w:tcPr>
          <w:p w:rsidR="0041670F" w:rsidRPr="0088470B" w:rsidRDefault="0041670F" w:rsidP="00BF56CF">
            <w:pPr>
              <w:jc w:val="center"/>
            </w:pPr>
            <w:r w:rsidRPr="0088470B">
              <w:t>Категория должности</w:t>
            </w:r>
          </w:p>
        </w:tc>
        <w:tc>
          <w:tcPr>
            <w:tcW w:w="1332" w:type="dxa"/>
          </w:tcPr>
          <w:p w:rsidR="0041670F" w:rsidRPr="0088470B" w:rsidRDefault="0041670F" w:rsidP="00BF56CF">
            <w:pPr>
              <w:jc w:val="center"/>
            </w:pPr>
            <w:r w:rsidRPr="0088470B">
              <w:t>Группа</w:t>
            </w:r>
          </w:p>
          <w:p w:rsidR="0041670F" w:rsidRPr="0088470B" w:rsidRDefault="0041670F" w:rsidP="00BF56CF">
            <w:pPr>
              <w:jc w:val="center"/>
            </w:pPr>
            <w:r w:rsidRPr="0088470B">
              <w:t xml:space="preserve">должности </w:t>
            </w:r>
          </w:p>
        </w:tc>
        <w:tc>
          <w:tcPr>
            <w:tcW w:w="6574" w:type="dxa"/>
          </w:tcPr>
          <w:p w:rsidR="0041670F" w:rsidRPr="0088470B" w:rsidRDefault="0041670F" w:rsidP="00BF56CF">
            <w:pPr>
              <w:jc w:val="center"/>
            </w:pPr>
            <w:r>
              <w:t>Наименование должности</w:t>
            </w:r>
          </w:p>
        </w:tc>
      </w:tr>
      <w:tr w:rsidR="00FD44E3" w:rsidRPr="00FD44E3" w:rsidTr="00BE2A8E">
        <w:tc>
          <w:tcPr>
            <w:tcW w:w="9570" w:type="dxa"/>
            <w:gridSpan w:val="3"/>
          </w:tcPr>
          <w:p w:rsidR="00FD44E3" w:rsidRPr="003E7561" w:rsidRDefault="00FD44E3" w:rsidP="00DA62B9"/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4053D7">
            <w:pPr>
              <w:jc w:val="center"/>
            </w:pPr>
            <w:r>
              <w:t>Ведущая</w:t>
            </w:r>
          </w:p>
        </w:tc>
        <w:tc>
          <w:tcPr>
            <w:tcW w:w="6574" w:type="dxa"/>
          </w:tcPr>
          <w:p w:rsidR="00A51170" w:rsidRPr="0060199C" w:rsidRDefault="00A51170" w:rsidP="004053D7">
            <w:r>
              <w:t>Консультан</w:t>
            </w:r>
            <w:r w:rsidRPr="0060199C">
              <w:t>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536AE4" w:rsidRPr="006C0E00" w:rsidTr="00AE392D">
        <w:tc>
          <w:tcPr>
            <w:tcW w:w="1664" w:type="dxa"/>
          </w:tcPr>
          <w:p w:rsidR="00536AE4" w:rsidRPr="006C0E00" w:rsidRDefault="00536AE4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36AE4" w:rsidRPr="006C0E00" w:rsidRDefault="00536AE4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36AE4" w:rsidRPr="0060199C" w:rsidRDefault="00536AE4" w:rsidP="004F40BE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536AE4" w:rsidRPr="006C0E00" w:rsidTr="00AE392D">
        <w:tc>
          <w:tcPr>
            <w:tcW w:w="1664" w:type="dxa"/>
          </w:tcPr>
          <w:p w:rsidR="00536AE4" w:rsidRPr="006C0E00" w:rsidRDefault="00536AE4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36AE4" w:rsidRPr="006C0E00" w:rsidRDefault="00536AE4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36AE4" w:rsidRPr="0060199C" w:rsidRDefault="00536AE4" w:rsidP="004F40BE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C4154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C4154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0199C" w:rsidRDefault="00A51170" w:rsidP="00C41542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4053D7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0199C" w:rsidRDefault="00A51170" w:rsidP="004053D7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4053D7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0199C" w:rsidRDefault="00A51170" w:rsidP="004053D7">
            <w:r>
              <w:t>Ведущий</w:t>
            </w:r>
            <w:r w:rsidRPr="0060199C">
              <w:t xml:space="preserve">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BE41BB">
        <w:tc>
          <w:tcPr>
            <w:tcW w:w="9570" w:type="dxa"/>
            <w:gridSpan w:val="3"/>
          </w:tcPr>
          <w:p w:rsidR="00A51170" w:rsidRPr="003E7561" w:rsidRDefault="00A51170" w:rsidP="002E7726"/>
        </w:tc>
      </w:tr>
      <w:tr w:rsidR="0016279A" w:rsidRPr="006C0E00" w:rsidTr="00AE392D">
        <w:tc>
          <w:tcPr>
            <w:tcW w:w="1664" w:type="dxa"/>
          </w:tcPr>
          <w:p w:rsidR="0016279A" w:rsidRPr="0016279A" w:rsidRDefault="0016279A" w:rsidP="004053D7">
            <w:pPr>
              <w:jc w:val="center"/>
            </w:pPr>
            <w:r w:rsidRPr="0016279A">
              <w:t>Специалисты</w:t>
            </w:r>
          </w:p>
        </w:tc>
        <w:tc>
          <w:tcPr>
            <w:tcW w:w="1332" w:type="dxa"/>
          </w:tcPr>
          <w:p w:rsidR="0016279A" w:rsidRPr="0016279A" w:rsidRDefault="0016279A" w:rsidP="004053D7">
            <w:pPr>
              <w:jc w:val="center"/>
            </w:pPr>
            <w:r w:rsidRPr="0016279A">
              <w:t>Старшая</w:t>
            </w:r>
          </w:p>
        </w:tc>
        <w:tc>
          <w:tcPr>
            <w:tcW w:w="6574" w:type="dxa"/>
          </w:tcPr>
          <w:p w:rsidR="0016279A" w:rsidRPr="0016279A" w:rsidRDefault="0016279A" w:rsidP="004053D7">
            <w:r w:rsidRPr="0016279A">
              <w:t>Главный специалист отдела бюджетного учета и финансирования,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4A4F0E" w:rsidRDefault="00A51170" w:rsidP="00BF56CF">
            <w:pPr>
              <w:jc w:val="center"/>
            </w:pPr>
            <w:r w:rsidRPr="004A4F0E">
              <w:t>Специалисты</w:t>
            </w:r>
          </w:p>
        </w:tc>
        <w:tc>
          <w:tcPr>
            <w:tcW w:w="1332" w:type="dxa"/>
          </w:tcPr>
          <w:p w:rsidR="00A51170" w:rsidRPr="004A4F0E" w:rsidRDefault="00A51170" w:rsidP="00BF56CF">
            <w:pPr>
              <w:jc w:val="center"/>
            </w:pPr>
            <w:r w:rsidRPr="004A4F0E">
              <w:t>Старшая</w:t>
            </w:r>
          </w:p>
        </w:tc>
        <w:tc>
          <w:tcPr>
            <w:tcW w:w="6574" w:type="dxa"/>
          </w:tcPr>
          <w:p w:rsidR="00A51170" w:rsidRPr="004A4F0E" w:rsidRDefault="00A51170" w:rsidP="00BF56CF">
            <w:r w:rsidRPr="004A4F0E">
              <w:t xml:space="preserve">Главный специалист отдела бюджетного учета и финансирования, </w:t>
            </w:r>
            <w:r w:rsidR="004A4F0E" w:rsidRPr="004A4F0E">
              <w:t>в должностные обязанности которого входит осуществление в соответствии со специальными полномочиями функций представителя власти</w:t>
            </w:r>
          </w:p>
        </w:tc>
      </w:tr>
      <w:tr w:rsidR="00A51170" w:rsidRPr="006C0E00" w:rsidTr="00847949">
        <w:tc>
          <w:tcPr>
            <w:tcW w:w="9570" w:type="dxa"/>
            <w:gridSpan w:val="3"/>
          </w:tcPr>
          <w:p w:rsidR="00A51170" w:rsidRPr="003E7561" w:rsidRDefault="00A51170" w:rsidP="00BF56CF"/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AA73D9" w:rsidRDefault="00A51170" w:rsidP="00BF56CF">
            <w:r w:rsidRPr="00AA73D9">
              <w:t>Главный специалист отдела организационной работы,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4A4F0E" w:rsidRDefault="00A51170" w:rsidP="004F40BE">
            <w:pPr>
              <w:jc w:val="center"/>
            </w:pPr>
            <w:r w:rsidRPr="004A4F0E">
              <w:t>Специалисты</w:t>
            </w:r>
          </w:p>
        </w:tc>
        <w:tc>
          <w:tcPr>
            <w:tcW w:w="1332" w:type="dxa"/>
          </w:tcPr>
          <w:p w:rsidR="00A51170" w:rsidRPr="004A4F0E" w:rsidRDefault="00A51170" w:rsidP="004F40BE">
            <w:pPr>
              <w:jc w:val="center"/>
            </w:pPr>
            <w:r w:rsidRPr="004A4F0E">
              <w:t>Старшая</w:t>
            </w:r>
          </w:p>
        </w:tc>
        <w:tc>
          <w:tcPr>
            <w:tcW w:w="6574" w:type="dxa"/>
          </w:tcPr>
          <w:p w:rsidR="00A51170" w:rsidRPr="004A4F0E" w:rsidRDefault="00A51170" w:rsidP="004F40BE">
            <w:r w:rsidRPr="004A4F0E">
              <w:t>Главный специалист отдела организационной работы,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A51170" w:rsidRPr="006C0E00" w:rsidTr="002207A1">
        <w:tc>
          <w:tcPr>
            <w:tcW w:w="9570" w:type="dxa"/>
            <w:gridSpan w:val="3"/>
          </w:tcPr>
          <w:p w:rsidR="00A51170" w:rsidRPr="003E7561" w:rsidRDefault="00A51170" w:rsidP="00BF56CF"/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8E51D1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8E51D1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363E93" w:rsidRDefault="00A51170" w:rsidP="00010436">
            <w:r w:rsidRPr="00363E93">
              <w:t xml:space="preserve">Консультант, в должностные обязанности которого входит осуществление </w:t>
            </w:r>
            <w:r>
              <w:t>контрольных и надзорных мероприятий</w:t>
            </w:r>
          </w:p>
        </w:tc>
      </w:tr>
      <w:tr w:rsidR="00A51170" w:rsidRPr="006C0E00" w:rsidTr="007E56B8">
        <w:tc>
          <w:tcPr>
            <w:tcW w:w="9570" w:type="dxa"/>
            <w:gridSpan w:val="3"/>
          </w:tcPr>
          <w:p w:rsidR="00A51170" w:rsidRPr="003E7561" w:rsidRDefault="00A51170" w:rsidP="00010436"/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4D18A5" w:rsidRDefault="00A51170" w:rsidP="00BF56CF">
            <w:r w:rsidRPr="004D18A5">
              <w:t>Консультант строительного отдела, в должностные обязанности которого входит 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lastRenderedPageBreak/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4D18A5" w:rsidRDefault="00A51170" w:rsidP="00BF56CF">
            <w:r w:rsidRPr="004D18A5">
              <w:t>Консультант строительного отдела, в должностные обязанности которого входит 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6E4C72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766BE4">
        <w:tc>
          <w:tcPr>
            <w:tcW w:w="9570" w:type="dxa"/>
            <w:gridSpan w:val="3"/>
          </w:tcPr>
          <w:p w:rsidR="00A51170" w:rsidRPr="00157593" w:rsidRDefault="00A51170" w:rsidP="00BF56CF">
            <w:pPr>
              <w:rPr>
                <w:sz w:val="20"/>
                <w:szCs w:val="20"/>
              </w:rPr>
            </w:pPr>
          </w:p>
        </w:tc>
      </w:tr>
      <w:tr w:rsidR="003E7561" w:rsidRPr="006C0E00" w:rsidTr="00AE392D">
        <w:tc>
          <w:tcPr>
            <w:tcW w:w="1664" w:type="dxa"/>
          </w:tcPr>
          <w:p w:rsidR="003E7561" w:rsidRPr="006C0E00" w:rsidRDefault="003E7561" w:rsidP="00E85FB6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3E7561" w:rsidRPr="006C0E00" w:rsidRDefault="003E7561" w:rsidP="00E85FB6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3E7561" w:rsidRPr="004D18A5" w:rsidRDefault="003E7561" w:rsidP="00E85FB6">
            <w:r w:rsidRPr="004D18A5">
              <w:t xml:space="preserve">Консультант </w:t>
            </w:r>
            <w:r w:rsidRPr="006C0E00">
              <w:t>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70535B">
        <w:trPr>
          <w:trHeight w:val="888"/>
        </w:trPr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70535B">
        <w:trPr>
          <w:trHeight w:val="900"/>
        </w:trPr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BF1EBA">
        <w:trPr>
          <w:trHeight w:val="940"/>
        </w:trPr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lastRenderedPageBreak/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052A7C">
        <w:tc>
          <w:tcPr>
            <w:tcW w:w="9570" w:type="dxa"/>
            <w:gridSpan w:val="3"/>
          </w:tcPr>
          <w:p w:rsidR="00A51170" w:rsidRPr="00157593" w:rsidRDefault="00A51170" w:rsidP="00295678">
            <w:pPr>
              <w:rPr>
                <w:sz w:val="20"/>
                <w:szCs w:val="2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295678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295678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4D18A5" w:rsidRDefault="00A20732" w:rsidP="00295678">
            <w:r w:rsidRPr="004D18A5">
              <w:t>Консультант</w:t>
            </w:r>
            <w:r w:rsidR="00A51170" w:rsidRPr="004D18A5">
              <w:t xml:space="preserve"> </w:t>
            </w:r>
            <w:r w:rsidR="00A51170">
              <w:t xml:space="preserve">отдела планирования бюджета и целевых программ, </w:t>
            </w:r>
            <w:r w:rsidR="00A51170" w:rsidRPr="0060199C">
              <w:t xml:space="preserve">в должностные обязанности которого входит осуществление контрольных </w:t>
            </w:r>
            <w:r w:rsidR="00A51170">
              <w:t xml:space="preserve">и надзорных </w:t>
            </w:r>
            <w:r w:rsidR="00A51170" w:rsidRPr="0060199C">
              <w:t>мероприятий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4D18A5" w:rsidRDefault="00A20732" w:rsidP="00A20732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EA0A62" w:rsidRPr="006C0E00" w:rsidTr="00AE392D">
        <w:tc>
          <w:tcPr>
            <w:tcW w:w="1664" w:type="dxa"/>
          </w:tcPr>
          <w:p w:rsidR="00EA0A62" w:rsidRPr="006C0E00" w:rsidRDefault="00EA0A6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EA0A62" w:rsidRPr="006C0E00" w:rsidRDefault="00EA0A6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EA0A62" w:rsidRPr="004D18A5" w:rsidRDefault="00EA0A62" w:rsidP="00A82F19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EA0A62" w:rsidRPr="006C0E00" w:rsidTr="00AE392D">
        <w:tc>
          <w:tcPr>
            <w:tcW w:w="1664" w:type="dxa"/>
          </w:tcPr>
          <w:p w:rsidR="00EA0A62" w:rsidRPr="006C0E00" w:rsidRDefault="00EA0A6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EA0A62" w:rsidRPr="006C0E00" w:rsidRDefault="00EA0A6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EA0A62" w:rsidRPr="004D18A5" w:rsidRDefault="00EA0A62" w:rsidP="00A82F19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EA0A62" w:rsidRPr="006C0E00" w:rsidTr="00AE392D">
        <w:tc>
          <w:tcPr>
            <w:tcW w:w="1664" w:type="dxa"/>
          </w:tcPr>
          <w:p w:rsidR="00EA0A62" w:rsidRPr="006C0E00" w:rsidRDefault="00EA0A6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EA0A62" w:rsidRPr="006C0E00" w:rsidRDefault="00EA0A6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EA0A62" w:rsidRPr="004D18A5" w:rsidRDefault="00EA0A62" w:rsidP="00A82F19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A20732" w:rsidRPr="006C0E00" w:rsidTr="00A829E7">
        <w:tc>
          <w:tcPr>
            <w:tcW w:w="9570" w:type="dxa"/>
            <w:gridSpan w:val="3"/>
          </w:tcPr>
          <w:p w:rsidR="00A20732" w:rsidRPr="00157593" w:rsidRDefault="00A20732" w:rsidP="00F634E5">
            <w:pPr>
              <w:rPr>
                <w:sz w:val="20"/>
                <w:szCs w:val="20"/>
              </w:rPr>
            </w:pP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F634E5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</w:t>
            </w:r>
            <w:r>
              <w:lastRenderedPageBreak/>
              <w:t>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lastRenderedPageBreak/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</w:tbl>
    <w:p w:rsidR="00E375E0" w:rsidRDefault="00E375E0" w:rsidP="0070535B"/>
    <w:p w:rsidR="000B74AE" w:rsidRDefault="000B74AE" w:rsidP="0070535B"/>
    <w:p w:rsidR="000B74AE" w:rsidRDefault="000B74AE" w:rsidP="000B74A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B74AE" w:rsidRDefault="000B74AE" w:rsidP="000B74A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 города –</w:t>
      </w:r>
    </w:p>
    <w:p w:rsidR="000B74AE" w:rsidRDefault="000B74AE" w:rsidP="000B74AE">
      <w:r>
        <w:rPr>
          <w:sz w:val="28"/>
          <w:szCs w:val="28"/>
        </w:rPr>
        <w:t>руков</w:t>
      </w:r>
      <w:r>
        <w:rPr>
          <w:sz w:val="28"/>
          <w:szCs w:val="28"/>
        </w:rPr>
        <w:t>одителя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sz w:val="28"/>
          <w:szCs w:val="28"/>
        </w:rPr>
        <w:t>С.А. Шикунов</w:t>
      </w:r>
    </w:p>
    <w:sectPr w:rsidR="000B74AE" w:rsidSect="00A90D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0F"/>
    <w:rsid w:val="00010436"/>
    <w:rsid w:val="000B74AE"/>
    <w:rsid w:val="000D4AAF"/>
    <w:rsid w:val="000E429C"/>
    <w:rsid w:val="00102571"/>
    <w:rsid w:val="001047C7"/>
    <w:rsid w:val="00157593"/>
    <w:rsid w:val="0016279A"/>
    <w:rsid w:val="00222DC1"/>
    <w:rsid w:val="002735D2"/>
    <w:rsid w:val="002E7726"/>
    <w:rsid w:val="003E7561"/>
    <w:rsid w:val="0041670F"/>
    <w:rsid w:val="004A4F0E"/>
    <w:rsid w:val="004B6DBD"/>
    <w:rsid w:val="004F2661"/>
    <w:rsid w:val="004F309C"/>
    <w:rsid w:val="00536AE4"/>
    <w:rsid w:val="00544BB2"/>
    <w:rsid w:val="005A7DB5"/>
    <w:rsid w:val="006C75F0"/>
    <w:rsid w:val="006D6B9E"/>
    <w:rsid w:val="0070535B"/>
    <w:rsid w:val="007408A4"/>
    <w:rsid w:val="00744824"/>
    <w:rsid w:val="00780619"/>
    <w:rsid w:val="007A06BD"/>
    <w:rsid w:val="008A229C"/>
    <w:rsid w:val="00907BA0"/>
    <w:rsid w:val="00946430"/>
    <w:rsid w:val="00A20732"/>
    <w:rsid w:val="00A51170"/>
    <w:rsid w:val="00A90D06"/>
    <w:rsid w:val="00AC41C6"/>
    <w:rsid w:val="00AD54E0"/>
    <w:rsid w:val="00AE392D"/>
    <w:rsid w:val="00B81E4A"/>
    <w:rsid w:val="00B85CB2"/>
    <w:rsid w:val="00BB2562"/>
    <w:rsid w:val="00BF1EBA"/>
    <w:rsid w:val="00CD5004"/>
    <w:rsid w:val="00D500D7"/>
    <w:rsid w:val="00D86F48"/>
    <w:rsid w:val="00DA37FB"/>
    <w:rsid w:val="00DA62B9"/>
    <w:rsid w:val="00E375E0"/>
    <w:rsid w:val="00E74137"/>
    <w:rsid w:val="00E92D2B"/>
    <w:rsid w:val="00EA0A62"/>
    <w:rsid w:val="00F04758"/>
    <w:rsid w:val="00F634E5"/>
    <w:rsid w:val="00FA6395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0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0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012A41-8E29-4CBD-B973-12287B8CCF48}"/>
</file>

<file path=customXml/itemProps2.xml><?xml version="1.0" encoding="utf-8"?>
<ds:datastoreItem xmlns:ds="http://schemas.openxmlformats.org/officeDocument/2006/customXml" ds:itemID="{EC426505-B755-4518-8111-9739EFD94581}"/>
</file>

<file path=customXml/itemProps3.xml><?xml version="1.0" encoding="utf-8"?>
<ds:datastoreItem xmlns:ds="http://schemas.openxmlformats.org/officeDocument/2006/customXml" ds:itemID="{8BC4621B-9E9C-4997-AC38-BACC370A2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sentischeva</dc:creator>
  <cp:lastModifiedBy>Сентищева Наталья Юрьевна</cp:lastModifiedBy>
  <cp:revision>6</cp:revision>
  <cp:lastPrinted>2024-03-14T04:37:00Z</cp:lastPrinted>
  <dcterms:created xsi:type="dcterms:W3CDTF">2024-03-14T04:31:00Z</dcterms:created>
  <dcterms:modified xsi:type="dcterms:W3CDTF">2024-03-14T04:38:00Z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