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A4" w:rsidRPr="001426BF" w:rsidRDefault="005A1BA4" w:rsidP="005A1BA4">
      <w:pPr>
        <w:ind w:firstLine="0"/>
        <w:jc w:val="righ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</w:t>
      </w:r>
      <w:r w:rsidRPr="001426BF">
        <w:rPr>
          <w:sz w:val="30"/>
          <w:szCs w:val="30"/>
        </w:rPr>
        <w:t>роект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A1BA4" w:rsidTr="00E76C8F">
        <w:tc>
          <w:tcPr>
            <w:tcW w:w="4785" w:type="dxa"/>
            <w:shd w:val="clear" w:color="auto" w:fill="auto"/>
          </w:tcPr>
          <w:p w:rsidR="005A1BA4" w:rsidRPr="0030523D" w:rsidRDefault="005A1BA4" w:rsidP="00E76C8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786" w:type="dxa"/>
            <w:shd w:val="clear" w:color="auto" w:fill="auto"/>
          </w:tcPr>
          <w:p w:rsidR="005A1BA4" w:rsidRPr="00300441" w:rsidRDefault="005A1BA4" w:rsidP="00E76C8F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5A1BA4" w:rsidRPr="001426BF" w:rsidRDefault="005A1BA4" w:rsidP="005A1BA4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ПОСТАНОВЛЕНИЕ </w:t>
      </w:r>
    </w:p>
    <w:p w:rsidR="005A1BA4" w:rsidRPr="0030523D" w:rsidRDefault="005A1BA4" w:rsidP="005A1BA4">
      <w:pPr>
        <w:ind w:firstLine="0"/>
        <w:jc w:val="left"/>
        <w:rPr>
          <w:sz w:val="16"/>
          <w:szCs w:val="16"/>
        </w:rPr>
      </w:pPr>
    </w:p>
    <w:p w:rsidR="005A1BA4" w:rsidRDefault="005A1BA4" w:rsidP="005A1BA4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О внесении изменений</w:t>
      </w:r>
    </w:p>
    <w:p w:rsidR="005A1BA4" w:rsidRDefault="005A1BA4" w:rsidP="005A1BA4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0A6413">
        <w:rPr>
          <w:color w:val="000000" w:themeColor="text1"/>
          <w:sz w:val="30"/>
          <w:szCs w:val="30"/>
        </w:rPr>
        <w:t xml:space="preserve">в </w:t>
      </w:r>
      <w:r>
        <w:rPr>
          <w:color w:val="000000" w:themeColor="text1"/>
          <w:sz w:val="30"/>
          <w:szCs w:val="30"/>
        </w:rPr>
        <w:t>постановление администрации</w:t>
      </w:r>
    </w:p>
    <w:p w:rsidR="005A1BA4" w:rsidRPr="000A6413" w:rsidRDefault="005A1BA4" w:rsidP="005A1BA4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города </w:t>
      </w:r>
      <w:r>
        <w:rPr>
          <w:sz w:val="30"/>
          <w:szCs w:val="30"/>
        </w:rPr>
        <w:t>от 27.11.2012 №</w:t>
      </w:r>
      <w:r w:rsidRPr="005832DC">
        <w:rPr>
          <w:sz w:val="30"/>
          <w:szCs w:val="30"/>
        </w:rPr>
        <w:t xml:space="preserve"> 595</w:t>
      </w:r>
    </w:p>
    <w:p w:rsidR="005A1BA4" w:rsidRDefault="005A1BA4" w:rsidP="005A1BA4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5A1BA4" w:rsidRDefault="005A1BA4" w:rsidP="005A1BA4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</w:t>
      </w:r>
      <w:hyperlink r:id="rId6" w:history="1">
        <w:r w:rsidRPr="005832DC">
          <w:rPr>
            <w:sz w:val="30"/>
            <w:szCs w:val="30"/>
          </w:rPr>
          <w:t>Приказом</w:t>
        </w:r>
      </w:hyperlink>
      <w:r>
        <w:rPr>
          <w:sz w:val="30"/>
          <w:szCs w:val="30"/>
        </w:rPr>
        <w:t xml:space="preserve"> министерства промышленности и торговли Красноярского края от 27.09.2018 № 555-о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края», руководствуясь </w:t>
      </w:r>
      <w:hyperlink r:id="rId7" w:history="1">
        <w:r w:rsidRPr="005832DC">
          <w:rPr>
            <w:sz w:val="30"/>
            <w:szCs w:val="30"/>
          </w:rPr>
          <w:t>ст. 7</w:t>
        </w:r>
      </w:hyperlink>
      <w:r>
        <w:rPr>
          <w:sz w:val="30"/>
          <w:szCs w:val="30"/>
        </w:rPr>
        <w:t xml:space="preserve">, </w:t>
      </w:r>
      <w:hyperlink r:id="rId8" w:history="1">
        <w:r w:rsidRPr="005832DC">
          <w:rPr>
            <w:sz w:val="30"/>
            <w:szCs w:val="30"/>
          </w:rPr>
          <w:t>41</w:t>
        </w:r>
      </w:hyperlink>
      <w:r>
        <w:rPr>
          <w:sz w:val="30"/>
          <w:szCs w:val="30"/>
        </w:rPr>
        <w:t xml:space="preserve">, </w:t>
      </w:r>
      <w:hyperlink r:id="rId9" w:history="1">
        <w:r w:rsidRPr="005832DC">
          <w:rPr>
            <w:sz w:val="30"/>
            <w:szCs w:val="30"/>
          </w:rPr>
          <w:t>58</w:t>
        </w:r>
      </w:hyperlink>
      <w:r>
        <w:rPr>
          <w:sz w:val="30"/>
          <w:szCs w:val="30"/>
        </w:rPr>
        <w:t xml:space="preserve">, </w:t>
      </w:r>
      <w:hyperlink r:id="rId10" w:history="1">
        <w:r w:rsidRPr="005832DC">
          <w:rPr>
            <w:sz w:val="30"/>
            <w:szCs w:val="30"/>
          </w:rPr>
          <w:t>59</w:t>
        </w:r>
      </w:hyperlink>
      <w:r>
        <w:rPr>
          <w:sz w:val="30"/>
          <w:szCs w:val="30"/>
        </w:rPr>
        <w:t xml:space="preserve"> Устава города Красноярска, постановляю:</w:t>
      </w:r>
    </w:p>
    <w:p w:rsidR="005A1BA4" w:rsidRDefault="005A1BA4" w:rsidP="005A1B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 w:val="30"/>
          <w:szCs w:val="30"/>
        </w:rPr>
      </w:pPr>
      <w:r w:rsidRPr="00B315F5">
        <w:rPr>
          <w:sz w:val="30"/>
          <w:szCs w:val="30"/>
        </w:rPr>
        <w:t xml:space="preserve">Внести в </w:t>
      </w:r>
      <w:r w:rsidRPr="00B315F5">
        <w:rPr>
          <w:color w:val="000000" w:themeColor="text1"/>
          <w:sz w:val="30"/>
          <w:szCs w:val="30"/>
        </w:rPr>
        <w:t xml:space="preserve">постановление администрации города </w:t>
      </w:r>
      <w:r w:rsidRPr="00B315F5">
        <w:rPr>
          <w:sz w:val="30"/>
          <w:szCs w:val="30"/>
        </w:rPr>
        <w:t xml:space="preserve">от 27.11.2012 № 595 «Об утверждении схемы размещения нестационарных торговых объектов на территории города Красноярска» </w:t>
      </w:r>
      <w:r>
        <w:rPr>
          <w:sz w:val="30"/>
          <w:szCs w:val="30"/>
        </w:rPr>
        <w:t>следующие изменения:</w:t>
      </w:r>
    </w:p>
    <w:p w:rsidR="005A1BA4" w:rsidRDefault="005A1BA4" w:rsidP="005A1BA4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sz w:val="30"/>
          <w:szCs w:val="30"/>
        </w:rPr>
      </w:pPr>
      <w:r>
        <w:rPr>
          <w:sz w:val="30"/>
          <w:szCs w:val="30"/>
        </w:rPr>
        <w:t>д</w:t>
      </w:r>
      <w:r w:rsidRPr="00E660E1">
        <w:rPr>
          <w:sz w:val="30"/>
          <w:szCs w:val="30"/>
        </w:rPr>
        <w:t xml:space="preserve">ополнить Постановление пунктом 1.1. следующего содержания: «1.1. </w:t>
      </w:r>
      <w:proofErr w:type="gramStart"/>
      <w:r w:rsidRPr="00E660E1">
        <w:rPr>
          <w:sz w:val="30"/>
          <w:szCs w:val="30"/>
        </w:rPr>
        <w:t>Утвердить сформированный комиссией по рассмотрению перспективных мест для их включения в схемы размещения временных сооружений, нестационарных торговых объектов в городе Красноярске, созданной в соответствии с р</w:t>
      </w:r>
      <w:r>
        <w:t xml:space="preserve">аспоряжением администрации города Красноярска от 02.06.2021 № 10-ж, </w:t>
      </w:r>
      <w:r w:rsidRPr="00E660E1">
        <w:rPr>
          <w:sz w:val="30"/>
          <w:szCs w:val="30"/>
        </w:rPr>
        <w:t xml:space="preserve">перечень мест предполагаемого размещения нестационарных торговых объектов на земельных участках, находящихся в пользовании третьих лиц, </w:t>
      </w:r>
      <w:r w:rsidRPr="009D0A27">
        <w:rPr>
          <w:sz w:val="30"/>
          <w:szCs w:val="30"/>
        </w:rPr>
        <w:t>или имеющих иные ограничения для размещения, предусмотренные законодательством, согласно приложению</w:t>
      </w:r>
      <w:r w:rsidRPr="00E660E1">
        <w:rPr>
          <w:sz w:val="30"/>
          <w:szCs w:val="30"/>
        </w:rPr>
        <w:t xml:space="preserve"> 2 к Постановлению»</w:t>
      </w:r>
      <w:r>
        <w:rPr>
          <w:sz w:val="30"/>
          <w:szCs w:val="30"/>
        </w:rPr>
        <w:t>.</w:t>
      </w:r>
      <w:r w:rsidRPr="00E660E1">
        <w:rPr>
          <w:sz w:val="30"/>
          <w:szCs w:val="30"/>
        </w:rPr>
        <w:t xml:space="preserve"> </w:t>
      </w:r>
      <w:proofErr w:type="gramEnd"/>
    </w:p>
    <w:p w:rsidR="005A1BA4" w:rsidRPr="00ED018B" w:rsidRDefault="005A1BA4" w:rsidP="005A1BA4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sz w:val="30"/>
          <w:szCs w:val="30"/>
        </w:rPr>
      </w:pPr>
      <w:r>
        <w:rPr>
          <w:sz w:val="30"/>
          <w:szCs w:val="30"/>
        </w:rPr>
        <w:t>в</w:t>
      </w:r>
      <w:r w:rsidRPr="00ED018B">
        <w:rPr>
          <w:sz w:val="30"/>
          <w:szCs w:val="30"/>
        </w:rPr>
        <w:t xml:space="preserve"> нумерационном заголовке приложения к Постановлению слово «Приложение» заменить словами «Приложение </w:t>
      </w:r>
      <w:r>
        <w:rPr>
          <w:sz w:val="30"/>
          <w:szCs w:val="30"/>
        </w:rPr>
        <w:t>№</w:t>
      </w:r>
      <w:r w:rsidRPr="00ED018B">
        <w:rPr>
          <w:sz w:val="30"/>
          <w:szCs w:val="30"/>
        </w:rPr>
        <w:t>1»;</w:t>
      </w:r>
    </w:p>
    <w:p w:rsidR="005A1BA4" w:rsidRPr="00ED018B" w:rsidRDefault="005A1BA4" w:rsidP="005A1BA4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sz w:val="30"/>
          <w:szCs w:val="30"/>
        </w:rPr>
      </w:pPr>
      <w:r w:rsidRPr="00ED018B">
        <w:rPr>
          <w:sz w:val="30"/>
          <w:szCs w:val="30"/>
        </w:rPr>
        <w:t xml:space="preserve">дополнить </w:t>
      </w:r>
      <w:hyperlink r:id="rId11" w:history="1">
        <w:r w:rsidRPr="00ED018B">
          <w:rPr>
            <w:sz w:val="30"/>
            <w:szCs w:val="30"/>
          </w:rPr>
          <w:t>Постановление</w:t>
        </w:r>
      </w:hyperlink>
      <w:r w:rsidRPr="00ED018B">
        <w:rPr>
          <w:sz w:val="30"/>
          <w:szCs w:val="30"/>
        </w:rPr>
        <w:t xml:space="preserve"> приложением </w:t>
      </w:r>
      <w:r>
        <w:rPr>
          <w:sz w:val="30"/>
          <w:szCs w:val="30"/>
        </w:rPr>
        <w:t>№</w:t>
      </w:r>
      <w:r w:rsidRPr="00ED018B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Pr="00ED018B">
        <w:rPr>
          <w:sz w:val="30"/>
          <w:szCs w:val="30"/>
        </w:rPr>
        <w:t xml:space="preserve"> согласно </w:t>
      </w:r>
      <w:hyperlink r:id="rId12" w:history="1">
        <w:r w:rsidRPr="00ED018B">
          <w:rPr>
            <w:sz w:val="30"/>
            <w:szCs w:val="30"/>
          </w:rPr>
          <w:t xml:space="preserve">приложению </w:t>
        </w:r>
      </w:hyperlink>
      <w:r w:rsidRPr="00ED018B">
        <w:rPr>
          <w:sz w:val="30"/>
          <w:szCs w:val="30"/>
        </w:rPr>
        <w:t>к настоящему Постановлению;</w:t>
      </w:r>
    </w:p>
    <w:p w:rsidR="005A1BA4" w:rsidRDefault="005A1BA4" w:rsidP="005A1BA4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2. Департаменту градостроительства администрации города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десятидневный срок </w:t>
      </w:r>
      <w:proofErr w:type="gramStart"/>
      <w:r>
        <w:rPr>
          <w:sz w:val="30"/>
          <w:szCs w:val="30"/>
        </w:rPr>
        <w:t>с даты</w:t>
      </w:r>
      <w:proofErr w:type="gramEnd"/>
      <w:r>
        <w:rPr>
          <w:sz w:val="30"/>
          <w:szCs w:val="30"/>
        </w:rPr>
        <w:t xml:space="preserve"> официального опубликования настоящего Постановления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5A1BA4" w:rsidRDefault="005A1BA4" w:rsidP="005A1BA4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5A1BA4" w:rsidRDefault="005A1BA4" w:rsidP="005A1BA4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4. Постановление вступает в силу со дня его официального опубликования.</w:t>
      </w:r>
    </w:p>
    <w:p w:rsidR="005A1BA4" w:rsidRDefault="005A1BA4" w:rsidP="005A1BA4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A1BA4" w:rsidRDefault="005A1BA4" w:rsidP="005A1BA4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A1BA4" w:rsidRDefault="005A1BA4" w:rsidP="005A1BA4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Глава города                                                                                 С.В. Еремин</w:t>
      </w:r>
    </w:p>
    <w:sectPr w:rsidR="005A1BA4" w:rsidSect="005A1B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0CB"/>
    <w:multiLevelType w:val="hybridMultilevel"/>
    <w:tmpl w:val="C8EA6F10"/>
    <w:lvl w:ilvl="0" w:tplc="4FE2F3B4">
      <w:start w:val="1"/>
      <w:numFmt w:val="decimal"/>
      <w:lvlText w:val="%1)"/>
      <w:lvlJc w:val="left"/>
      <w:pPr>
        <w:ind w:left="1729" w:hanging="10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A71481"/>
    <w:multiLevelType w:val="hybridMultilevel"/>
    <w:tmpl w:val="DBB2CE68"/>
    <w:lvl w:ilvl="0" w:tplc="8A36D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DE"/>
    <w:rsid w:val="005A1BA4"/>
    <w:rsid w:val="00763DDE"/>
    <w:rsid w:val="00A706B3"/>
    <w:rsid w:val="00E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A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A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2" Type="http://schemas.openxmlformats.org/officeDocument/2006/relationships/hyperlink" Target="consultantplus://offline/ref=A53EEA0B03769FDF5EFD23AECF0F7B4E33D9CFCFF7BD9ACE4D5EF5426FEF06028203F7374FB656D0CAB4CAAC49D6CF9E7F053BAF6118BB8F4B67A36C76AAE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6632CF24F11641BC7A27547652ABBDA6A7FACAD02AB2CDADF3B33EA65AB2AEF831B1F7A95FC3E67A83BD65AC991E5459I9S4J" TargetMode="External"/><Relationship Id="rId11" Type="http://schemas.openxmlformats.org/officeDocument/2006/relationships/hyperlink" Target="consultantplus://offline/ref=A53EEA0B03769FDF5EFD23AECF0F7B4E33D9CFCFF7BD99C9445DF5426FEF06028203F7375DB60EDCCBB5D4AC4EC399CF3975A1E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90E8AB-A34A-4A65-81F8-8AA5269298E6}"/>
</file>

<file path=customXml/itemProps2.xml><?xml version="1.0" encoding="utf-8"?>
<ds:datastoreItem xmlns:ds="http://schemas.openxmlformats.org/officeDocument/2006/customXml" ds:itemID="{88102C72-B72E-43F0-842D-04DB7B4D7C54}"/>
</file>

<file path=customXml/itemProps3.xml><?xml version="1.0" encoding="utf-8"?>
<ds:datastoreItem xmlns:ds="http://schemas.openxmlformats.org/officeDocument/2006/customXml" ds:itemID="{7BAA281B-9AF6-4844-B30F-B2C5E1613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Кривцова Юлия Константиновна</cp:lastModifiedBy>
  <cp:revision>2</cp:revision>
  <dcterms:created xsi:type="dcterms:W3CDTF">2021-12-03T10:15:00Z</dcterms:created>
  <dcterms:modified xsi:type="dcterms:W3CDTF">2021-12-03T10:15:00Z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