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461">
        <w:rPr>
          <w:rFonts w:ascii="Times New Roman" w:hAnsi="Times New Roman" w:cs="Times New Roman"/>
          <w:b/>
          <w:sz w:val="28"/>
          <w:szCs w:val="28"/>
        </w:rPr>
        <w:t>8 января ужесточили правила продажи, рекламы и контроля над курением электронных сигарет</w:t>
      </w:r>
    </w:p>
    <w:p w:rsidR="00264AC1" w:rsidRPr="00264AC1" w:rsidP="00264A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AC1">
        <w:rPr>
          <w:rFonts w:ascii="Times New Roman" w:hAnsi="Times New Roman" w:cs="Times New Roman"/>
          <w:i/>
          <w:sz w:val="28"/>
          <w:szCs w:val="28"/>
        </w:rPr>
        <w:t>Федеральный закон от 31.07.2020 № 303-ФЗ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Теперь бизнесу грозит наказание, если он не проконтролирует, соблюдают ли, например, работники и клиенты запрет потреблять </w:t>
      </w:r>
      <w:r w:rsidRPr="0011727A">
        <w:rPr>
          <w:rFonts w:ascii="Times New Roman" w:hAnsi="Times New Roman" w:cs="Times New Roman"/>
          <w:sz w:val="28"/>
          <w:szCs w:val="28"/>
        </w:rPr>
        <w:t>никотинсодержащую</w:t>
      </w:r>
      <w:r w:rsidRPr="0011727A">
        <w:rPr>
          <w:rFonts w:ascii="Times New Roman" w:hAnsi="Times New Roman" w:cs="Times New Roman"/>
          <w:sz w:val="28"/>
          <w:szCs w:val="28"/>
        </w:rPr>
        <w:t xml:space="preserve"> продукцию вне разрешенных мест. Размер штрафа для </w:t>
      </w:r>
      <w:r w:rsidRPr="0011727A">
        <w:rPr>
          <w:rFonts w:ascii="Times New Roman" w:hAnsi="Times New Roman" w:cs="Times New Roman"/>
          <w:sz w:val="28"/>
          <w:szCs w:val="28"/>
        </w:rPr>
        <w:t>ИП</w:t>
      </w:r>
      <w:r w:rsidRPr="0011727A">
        <w:rPr>
          <w:rFonts w:ascii="Times New Roman" w:hAnsi="Times New Roman" w:cs="Times New Roman"/>
          <w:sz w:val="28"/>
          <w:szCs w:val="28"/>
        </w:rPr>
        <w:t xml:space="preserve"> составляет от 30 тыс. до 40 тыс. руб., а для </w:t>
      </w:r>
      <w:r w:rsidRPr="0011727A">
        <w:rPr>
          <w:rFonts w:ascii="Times New Roman" w:hAnsi="Times New Roman" w:cs="Times New Roman"/>
          <w:sz w:val="28"/>
          <w:szCs w:val="28"/>
        </w:rPr>
        <w:t>юрлиц</w:t>
      </w:r>
      <w:r w:rsidRPr="0011727A">
        <w:rPr>
          <w:rFonts w:ascii="Times New Roman" w:hAnsi="Times New Roman" w:cs="Times New Roman"/>
          <w:sz w:val="28"/>
          <w:szCs w:val="28"/>
        </w:rPr>
        <w:t xml:space="preserve"> – от 60 тыс. до 90 тыс. руб. Это касается, в частности, заведений общепита.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Такую продукцию и устройства для ее потребления (например, электронные сигареты и </w:t>
      </w:r>
      <w:r w:rsidRPr="0011727A">
        <w:rPr>
          <w:rFonts w:ascii="Times New Roman" w:hAnsi="Times New Roman" w:cs="Times New Roman"/>
          <w:sz w:val="28"/>
          <w:szCs w:val="28"/>
        </w:rPr>
        <w:t>вейпы</w:t>
      </w:r>
      <w:r w:rsidRPr="0011727A">
        <w:rPr>
          <w:rFonts w:ascii="Times New Roman" w:hAnsi="Times New Roman" w:cs="Times New Roman"/>
          <w:sz w:val="28"/>
          <w:szCs w:val="28"/>
        </w:rPr>
        <w:t>) нельзя среди прочего:</w:t>
      </w:r>
    </w:p>
    <w:p w:rsidR="0011727A" w:rsidRPr="00264AC1" w:rsidP="00264AC1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C1">
        <w:rPr>
          <w:rFonts w:ascii="Times New Roman" w:hAnsi="Times New Roman" w:cs="Times New Roman"/>
          <w:sz w:val="28"/>
          <w:szCs w:val="28"/>
        </w:rPr>
        <w:t>рекламировать;</w:t>
      </w:r>
    </w:p>
    <w:p w:rsidR="0011727A" w:rsidRPr="00264AC1" w:rsidP="00264AC1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C1">
        <w:rPr>
          <w:rFonts w:ascii="Times New Roman" w:hAnsi="Times New Roman" w:cs="Times New Roman"/>
          <w:sz w:val="28"/>
          <w:szCs w:val="28"/>
        </w:rPr>
        <w:t>распространять среди населения бесплатно, в т.</w:t>
      </w:r>
      <w:r w:rsidR="00264AC1">
        <w:rPr>
          <w:rFonts w:ascii="Times New Roman" w:hAnsi="Times New Roman" w:cs="Times New Roman"/>
          <w:sz w:val="28"/>
          <w:szCs w:val="28"/>
        </w:rPr>
        <w:t xml:space="preserve"> </w:t>
      </w:r>
      <w:r w:rsidRPr="00264AC1">
        <w:rPr>
          <w:rFonts w:ascii="Times New Roman" w:hAnsi="Times New Roman" w:cs="Times New Roman"/>
          <w:sz w:val="28"/>
          <w:szCs w:val="28"/>
        </w:rPr>
        <w:t xml:space="preserve">ч. в </w:t>
      </w:r>
      <w:r w:rsidRPr="00264AC1">
        <w:rPr>
          <w:rFonts w:ascii="Times New Roman" w:hAnsi="Times New Roman" w:cs="Times New Roman"/>
          <w:sz w:val="28"/>
          <w:szCs w:val="28"/>
        </w:rPr>
        <w:t>виде</w:t>
      </w:r>
      <w:r w:rsidRPr="00264AC1">
        <w:rPr>
          <w:rFonts w:ascii="Times New Roman" w:hAnsi="Times New Roman" w:cs="Times New Roman"/>
          <w:sz w:val="28"/>
          <w:szCs w:val="28"/>
        </w:rPr>
        <w:t xml:space="preserve"> подарков;</w:t>
      </w:r>
    </w:p>
    <w:p w:rsidR="0011727A" w:rsidRPr="00264AC1" w:rsidP="00264AC1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C1">
        <w:rPr>
          <w:rFonts w:ascii="Times New Roman" w:hAnsi="Times New Roman" w:cs="Times New Roman"/>
          <w:sz w:val="28"/>
          <w:szCs w:val="28"/>
        </w:rPr>
        <w:t>продавать в розницу на расстоянии менее чем 100 м от территории образовательной организации.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Кроме того, запретили розничную торговлю </w:t>
      </w:r>
      <w:r w:rsidRPr="0011727A">
        <w:rPr>
          <w:rFonts w:ascii="Times New Roman" w:hAnsi="Times New Roman" w:cs="Times New Roman"/>
          <w:sz w:val="28"/>
          <w:szCs w:val="28"/>
        </w:rPr>
        <w:t>никотинсодержащей</w:t>
      </w:r>
      <w:r w:rsidRPr="0011727A">
        <w:rPr>
          <w:rFonts w:ascii="Times New Roman" w:hAnsi="Times New Roman" w:cs="Times New Roman"/>
          <w:sz w:val="28"/>
          <w:szCs w:val="28"/>
        </w:rPr>
        <w:t xml:space="preserve"> продукцией и кальянами через интернет и некоторыми другими способами.</w:t>
      </w:r>
    </w:p>
    <w:p w:rsidR="00833EE7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0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6EE7B4-DB84-4B88-B683-3BB8A69AE16C}"/>
</file>

<file path=customXml/itemProps2.xml><?xml version="1.0" encoding="utf-8"?>
<ds:datastoreItem xmlns:ds="http://schemas.openxmlformats.org/officeDocument/2006/customXml" ds:itemID="{8CF3E8AA-8311-434D-8A11-A095071F8113}"/>
</file>

<file path=customXml/itemProps3.xml><?xml version="1.0" encoding="utf-8"?>
<ds:datastoreItem xmlns:ds="http://schemas.openxmlformats.org/officeDocument/2006/customXml" ds:itemID="{CE5C2FB5-3E78-4847-B576-B218CF141E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