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B3" w:rsidRPr="0096715A" w:rsidRDefault="002E3FB3" w:rsidP="0096715A">
      <w:pPr>
        <w:jc w:val="both"/>
        <w:rPr>
          <w:b/>
        </w:rPr>
      </w:pPr>
      <w:bookmarkStart w:id="0" w:name="_GoBack"/>
      <w:r w:rsidRPr="0096715A">
        <w:rPr>
          <w:b/>
        </w:rPr>
        <w:t xml:space="preserve">Уголовная ответственность за нарушение установленных санитарно-эпидемиологических правил </w:t>
      </w:r>
    </w:p>
    <w:bookmarkEnd w:id="0"/>
    <w:p w:rsidR="002E3FB3" w:rsidRDefault="002E3FB3" w:rsidP="0096715A">
      <w:pPr>
        <w:jc w:val="both"/>
      </w:pPr>
      <w:r>
        <w:t>Уголовным законодательством предусмотрена ответственность за нарушение санитарно-эпидемиологических правил (статья 236 Уголовного Кодекса РФ).</w:t>
      </w:r>
    </w:p>
    <w:p w:rsidR="002E3FB3" w:rsidRDefault="002E3FB3" w:rsidP="0096715A">
      <w:pPr>
        <w:jc w:val="both"/>
      </w:pPr>
      <w:r>
        <w:t xml:space="preserve">Такая ответственность наступает за нарушение санитарно-эпидемиологических правил, повлекшее по неосторожности массовое заболевание или отравление людей либо создавшее угрозу наступления таких последствий, а также смерть одного или более человек. </w:t>
      </w:r>
    </w:p>
    <w:p w:rsidR="002E3FB3" w:rsidRDefault="002E3FB3" w:rsidP="0096715A">
      <w:pPr>
        <w:jc w:val="both"/>
      </w:pPr>
      <w:proofErr w:type="spellStart"/>
      <w:r>
        <w:t>Санитарно</w:t>
      </w:r>
      <w:proofErr w:type="spellEnd"/>
      <w:r>
        <w:t xml:space="preserve"> - эпидемиологические правила затрагивают различные сферы деятельности человека, а потому регламентированы специальными нормативными актами. В связи с этим ответственность  лица по данной норме закона может наступить только при установлении нарушения им конкретного санитарно-эпидемиологического правила, предусмотренного специальным нормативным актом. Действия либо бездействие лица должны носить неосторожный характер, то есть это может быть небрежность или  легкомыслие по отношению к возможным последствиям.</w:t>
      </w:r>
    </w:p>
    <w:p w:rsidR="002E3FB3" w:rsidRDefault="002E3FB3" w:rsidP="0096715A">
      <w:pPr>
        <w:jc w:val="both"/>
      </w:pPr>
      <w:r>
        <w:t xml:space="preserve">Кроме того, для привлечения к уголовной ответственности необходимо, чтобы от противоправных действий либо бездействия лица наступили последствия в виде массового заболевания или отравления людей, либо возникла реальная угроза наступления таких последствий. </w:t>
      </w:r>
    </w:p>
    <w:p w:rsidR="002E3FB3" w:rsidRDefault="002E3FB3" w:rsidP="0096715A">
      <w:pPr>
        <w:jc w:val="both"/>
      </w:pPr>
      <w:r>
        <w:t>Ответственность несет только то лицо, на которое возложена обязанность по соблюдению тех или иных санитарно-эпидемиологических правил.</w:t>
      </w:r>
    </w:p>
    <w:p w:rsidR="002E3FB3" w:rsidRDefault="002E3FB3" w:rsidP="0096715A">
      <w:pPr>
        <w:jc w:val="both"/>
      </w:pPr>
      <w:proofErr w:type="gramStart"/>
      <w:r>
        <w:t xml:space="preserve">В зависимости от тяжести наступивших последствий уголовный закон предусматривает наказание в виде штрафа в размере от </w:t>
      </w:r>
      <w:proofErr w:type="spellStart"/>
      <w:r>
        <w:t>пятиста</w:t>
      </w:r>
      <w:proofErr w:type="spellEnd"/>
      <w:r>
        <w:t xml:space="preserve"> тысяч до двух миллионов рублей, лишения права занимать определенные должности или заниматься определенной деятельностью на срок от одного года до трех лет, ограничения свободы на срок до четырех лет, принудительных работ на срок до пяти лет, либо лишение свободы на тот же срок.</w:t>
      </w:r>
      <w:proofErr w:type="gramEnd"/>
    </w:p>
    <w:p w:rsidR="002E3FB3" w:rsidRDefault="002E3FB3" w:rsidP="0096715A">
      <w:pPr>
        <w:jc w:val="both"/>
      </w:pPr>
      <w:r>
        <w:t> </w:t>
      </w:r>
    </w:p>
    <w:p w:rsidR="002E3FB3" w:rsidRDefault="002E3FB3" w:rsidP="0096715A">
      <w:pPr>
        <w:ind w:firstLine="0"/>
        <w:jc w:val="both"/>
      </w:pPr>
      <w:r>
        <w:t xml:space="preserve">Помощник прокурора района                       </w:t>
      </w:r>
      <w:r w:rsidR="0096715A">
        <w:t xml:space="preserve">         </w:t>
      </w:r>
      <w:r>
        <w:t xml:space="preserve">                             В.О. Карелина</w:t>
      </w:r>
    </w:p>
    <w:p w:rsidR="002E3FB3" w:rsidRDefault="002E3FB3" w:rsidP="0096715A">
      <w:pPr>
        <w:jc w:val="both"/>
      </w:pPr>
    </w:p>
    <w:p w:rsidR="002E3FB3" w:rsidRDefault="002E3FB3" w:rsidP="0096715A">
      <w:pPr>
        <w:jc w:val="both"/>
      </w:pPr>
    </w:p>
    <w:p w:rsidR="002E3FB3" w:rsidRDefault="002E3FB3" w:rsidP="0096715A">
      <w:pPr>
        <w:jc w:val="both"/>
      </w:pPr>
    </w:p>
    <w:p w:rsidR="002E3FB3" w:rsidRDefault="002E3FB3" w:rsidP="0096715A">
      <w:pPr>
        <w:jc w:val="both"/>
      </w:pPr>
    </w:p>
    <w:p w:rsidR="002E3FB3" w:rsidRDefault="002E3FB3" w:rsidP="0096715A">
      <w:pPr>
        <w:jc w:val="both"/>
      </w:pPr>
    </w:p>
    <w:p w:rsidR="00C11221" w:rsidRDefault="00C11221" w:rsidP="0096715A">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B3"/>
    <w:rsid w:val="002619A3"/>
    <w:rsid w:val="002E3FB3"/>
    <w:rsid w:val="004F4FC3"/>
    <w:rsid w:val="0096715A"/>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A6221D-A152-4937-90BA-DA6DDCE5EF29}"/>
</file>

<file path=customXml/itemProps2.xml><?xml version="1.0" encoding="utf-8"?>
<ds:datastoreItem xmlns:ds="http://schemas.openxmlformats.org/officeDocument/2006/customXml" ds:itemID="{CFC1075C-7DB4-4661-8C4E-A015320F8B90}"/>
</file>

<file path=customXml/itemProps3.xml><?xml version="1.0" encoding="utf-8"?>
<ds:datastoreItem xmlns:ds="http://schemas.openxmlformats.org/officeDocument/2006/customXml" ds:itemID="{A2A1F309-12D7-4835-B7FB-FCD4C3707916}"/>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