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F7" w:rsidRPr="002E136E" w:rsidRDefault="008058F7" w:rsidP="002E136E">
      <w:pPr>
        <w:jc w:val="both"/>
        <w:rPr>
          <w:b/>
        </w:rPr>
      </w:pPr>
      <w:bookmarkStart w:id="0" w:name="_GoBack"/>
      <w:r w:rsidRPr="002E136E">
        <w:rPr>
          <w:b/>
        </w:rPr>
        <w:t>О безопасности аттракционов</w:t>
      </w:r>
    </w:p>
    <w:bookmarkEnd w:id="0"/>
    <w:p w:rsidR="008058F7" w:rsidRDefault="008058F7" w:rsidP="002E136E">
      <w:pPr>
        <w:jc w:val="both"/>
      </w:pPr>
      <w:r>
        <w:t>Аттракцион представляет собой оборудование, предназначенное для развлечения пассажиров во время движения, включая биомеханические воздействия. Техническим регламентом «О безопасности аттракционов», утвержденным решением Совета Евразийской экономической комиссии от 18.10.2016 № 114 (далее – Технический регламент), определены их виды и типы, урегулированы вопросы обеспечения безопасности при проектировании, производстве, наладке и эксплуатации, впервые выпускаемых в обращение аттракционов.</w:t>
      </w:r>
    </w:p>
    <w:p w:rsidR="008058F7" w:rsidRDefault="008058F7" w:rsidP="002E136E">
      <w:pPr>
        <w:jc w:val="both"/>
      </w:pPr>
      <w:r>
        <w:t>При изготовлении аттракционов должно быть обеспечено их соответствие требованиям проектно-конструкторской документации. Начало работы аттракциона с пассажирами возможно только после прохождения необходимых процедур оценки его соответствия требованиям Технического регламента.</w:t>
      </w:r>
    </w:p>
    <w:p w:rsidR="008058F7" w:rsidRDefault="008058F7" w:rsidP="002E136E">
      <w:pPr>
        <w:jc w:val="both"/>
      </w:pPr>
      <w:r>
        <w:t>Сведения об экстремальности аттракциона и любых ограничениях пользования им по состоянию здоровья, возрасту, росту и весу должны быть приведены в информации для посетителей, размещаемой перед входом на аттракцион. Перед входом также размещается информационная табличка, содержащая сведения о дате последней ежегодной проверки аттракциона с указанием организации, которая провела проверку, и о дате ближайшей ежегодной проверки. Табличка должна быть читаемой, защищенной от погодных воздействий и умышленных повреждений.</w:t>
      </w:r>
    </w:p>
    <w:p w:rsidR="008058F7" w:rsidRDefault="008058F7" w:rsidP="002E136E">
      <w:pPr>
        <w:jc w:val="both"/>
      </w:pPr>
      <w:proofErr w:type="spellStart"/>
      <w:r>
        <w:t>Эксплуатант</w:t>
      </w:r>
      <w:proofErr w:type="spellEnd"/>
      <w:r>
        <w:t xml:space="preserve"> обязан проводить комплекс мероприятий по поддержанию безопасности и функционирования аттракционов. При определении зоны безопасности учитываются перемещения ребенка и подвижных элементов аттракционов. В данной зоне обеспечивается отсутствие каких-либо препятствий (элементов конструкций, веток деревьев, скамеек, стоек с объявлениями).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 исключен.</w:t>
      </w:r>
    </w:p>
    <w:p w:rsidR="008058F7" w:rsidRDefault="008058F7" w:rsidP="002E136E">
      <w:pPr>
        <w:jc w:val="both"/>
      </w:pPr>
      <w:r>
        <w:t xml:space="preserve">Зона приземления оборудуется смягчающим, упругим или амортизирующим покрытием для исключения </w:t>
      </w:r>
      <w:proofErr w:type="spellStart"/>
      <w:r>
        <w:t>травмирования</w:t>
      </w:r>
      <w:proofErr w:type="spellEnd"/>
      <w:r>
        <w:t xml:space="preserve"> детей при падении с аттракциона.</w:t>
      </w:r>
    </w:p>
    <w:p w:rsidR="008058F7" w:rsidRDefault="008058F7" w:rsidP="002E136E">
      <w:pPr>
        <w:jc w:val="both"/>
      </w:pPr>
      <w:proofErr w:type="gramStart"/>
      <w:r>
        <w:t>Не допускается использование в аттракционах, предназначенных для детей дошкольного возраста (с 2 до 6 лет), всех типов лазерных изделий, а для детей школьного возраста (с 7 лет) – использование лазерных изделий, излучение которых представляет опасность при облучении глаз и кожи.</w:t>
      </w:r>
      <w:proofErr w:type="gramEnd"/>
    </w:p>
    <w:p w:rsidR="008058F7" w:rsidRDefault="008058F7" w:rsidP="002E136E">
      <w:pPr>
        <w:jc w:val="both"/>
      </w:pPr>
      <w:r>
        <w:t xml:space="preserve">Эксплуатация оборудования, если оно повреждено и может нанести ущерб здоровью детей, запрещена. </w:t>
      </w:r>
      <w:proofErr w:type="spellStart"/>
      <w:r>
        <w:t>Эсплуатант</w:t>
      </w:r>
      <w:proofErr w:type="spellEnd"/>
      <w:r>
        <w:t xml:space="preserve"> проводит ежедневную и ежегодную проверки аттракционов, а также другие виды проверок, предусмотренные эксплуатационными документами. Для </w:t>
      </w:r>
      <w:proofErr w:type="spellStart"/>
      <w:r>
        <w:t>эксплуатировавшихся</w:t>
      </w:r>
      <w:proofErr w:type="spellEnd"/>
      <w:r>
        <w:t xml:space="preserve"> аттракционов после длительного (свыше 12 месяцев) приостановления эксплуатации, простоя по техническим причинам, в случае проведения </w:t>
      </w:r>
      <w:r>
        <w:lastRenderedPageBreak/>
        <w:t xml:space="preserve">частичной или полной разборки аттракциона </w:t>
      </w:r>
      <w:proofErr w:type="spellStart"/>
      <w:r>
        <w:t>эксплуатантом</w:t>
      </w:r>
      <w:proofErr w:type="spellEnd"/>
      <w:r>
        <w:t xml:space="preserve"> выполняется полная проверка аттракциона.</w:t>
      </w:r>
    </w:p>
    <w:p w:rsidR="008058F7" w:rsidRDefault="008058F7" w:rsidP="002E136E">
      <w:pPr>
        <w:jc w:val="both"/>
      </w:pPr>
    </w:p>
    <w:p w:rsidR="008058F7" w:rsidRDefault="008058F7" w:rsidP="002E136E">
      <w:pPr>
        <w:ind w:firstLine="0"/>
        <w:jc w:val="both"/>
      </w:pPr>
      <w:r>
        <w:t xml:space="preserve">Помощник прокурора района         </w:t>
      </w:r>
      <w:r w:rsidR="002E136E">
        <w:t xml:space="preserve">       </w:t>
      </w:r>
      <w:r>
        <w:t xml:space="preserve">                                             В.О. Карелина</w:t>
      </w:r>
    </w:p>
    <w:p w:rsidR="00C11221" w:rsidRDefault="00C11221" w:rsidP="002E136E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7"/>
    <w:rsid w:val="002619A3"/>
    <w:rsid w:val="002E136E"/>
    <w:rsid w:val="004F4FC3"/>
    <w:rsid w:val="008058F7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0C93E5-5BFE-4A67-9F92-C3123168B797}"/>
</file>

<file path=customXml/itemProps2.xml><?xml version="1.0" encoding="utf-8"?>
<ds:datastoreItem xmlns:ds="http://schemas.openxmlformats.org/officeDocument/2006/customXml" ds:itemID="{98FBB329-0E1C-4F3C-8BBA-06C9A3679A1D}"/>
</file>

<file path=customXml/itemProps3.xml><?xml version="1.0" encoding="utf-8"?>
<ds:datastoreItem xmlns:ds="http://schemas.openxmlformats.org/officeDocument/2006/customXml" ds:itemID="{D6C43F92-0F50-4F73-AEFE-0897A73606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