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11727A" w:rsidRPr="0011727A" w:rsidP="0011727A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27A">
        <w:rPr>
          <w:rFonts w:ascii="Times New Roman" w:hAnsi="Times New Roman" w:cs="Times New Roman"/>
          <w:b/>
          <w:sz w:val="28"/>
          <w:szCs w:val="28"/>
        </w:rPr>
        <w:t xml:space="preserve">В перечень оснований для прекращения производства по делу об административном правонарушении включено несоблюдение содержащихся в нормативных правовых </w:t>
      </w:r>
      <w:r w:rsidRPr="0011727A">
        <w:rPr>
          <w:rFonts w:ascii="Times New Roman" w:hAnsi="Times New Roman" w:cs="Times New Roman"/>
          <w:b/>
          <w:sz w:val="28"/>
          <w:szCs w:val="28"/>
        </w:rPr>
        <w:t>актах</w:t>
      </w:r>
      <w:r w:rsidRPr="0011727A">
        <w:rPr>
          <w:rFonts w:ascii="Times New Roman" w:hAnsi="Times New Roman" w:cs="Times New Roman"/>
          <w:b/>
          <w:sz w:val="28"/>
          <w:szCs w:val="28"/>
        </w:rPr>
        <w:t xml:space="preserve"> обязательных требований, попавших под «регуляторную гильотину»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727A">
        <w:rPr>
          <w:rFonts w:ascii="Times New Roman" w:hAnsi="Times New Roman" w:cs="Times New Roman"/>
          <w:i/>
          <w:sz w:val="28"/>
          <w:szCs w:val="28"/>
        </w:rPr>
        <w:t xml:space="preserve">Федеральный закон от 24.02.2021 </w:t>
      </w:r>
      <w:r w:rsidRPr="0011727A">
        <w:rPr>
          <w:rFonts w:ascii="Times New Roman" w:hAnsi="Times New Roman" w:cs="Times New Roman"/>
          <w:i/>
          <w:sz w:val="28"/>
          <w:szCs w:val="28"/>
        </w:rPr>
        <w:t>№</w:t>
      </w:r>
      <w:r w:rsidRPr="0011727A">
        <w:rPr>
          <w:rFonts w:ascii="Times New Roman" w:hAnsi="Times New Roman" w:cs="Times New Roman"/>
          <w:i/>
          <w:sz w:val="28"/>
          <w:szCs w:val="28"/>
        </w:rPr>
        <w:t xml:space="preserve"> 29-ФЗ</w:t>
      </w:r>
      <w:r w:rsidRPr="001172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727A">
        <w:rPr>
          <w:rFonts w:ascii="Times New Roman" w:hAnsi="Times New Roman" w:cs="Times New Roman"/>
          <w:i/>
          <w:sz w:val="28"/>
          <w:szCs w:val="28"/>
        </w:rPr>
        <w:t>«О внесении изменения в статью 24.5 Кодекса Российской Федерации об административных правонарушениях»</w:t>
      </w:r>
    </w:p>
    <w:p w:rsidR="0011727A" w:rsidRP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 xml:space="preserve">Установлено, что производство по делу об административном правонарушении не может быть начато, а начатое производство подлежит прекращению в случае совершения административного правонарушения, выразившегося в несоблюдении содержащихся в нормативных правовых актах обязательных требований, если их несоблюдение в соответствии с частями 3, 4 и 7 статьи 15 Федерального закона от 31 июля 2020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727A">
        <w:rPr>
          <w:rFonts w:ascii="Times New Roman" w:hAnsi="Times New Roman" w:cs="Times New Roman"/>
          <w:sz w:val="28"/>
          <w:szCs w:val="28"/>
        </w:rPr>
        <w:t xml:space="preserve"> 247-ФЗ «Об обязательных требованиях в Российской Федерации» не</w:t>
      </w:r>
      <w:r w:rsidRPr="0011727A">
        <w:rPr>
          <w:rFonts w:ascii="Times New Roman" w:hAnsi="Times New Roman" w:cs="Times New Roman"/>
          <w:sz w:val="28"/>
          <w:szCs w:val="28"/>
        </w:rPr>
        <w:t xml:space="preserve"> может являться основанием для привлечения к административной ответственности.</w:t>
      </w:r>
    </w:p>
    <w:p w:rsidR="0011727A" w:rsidP="00117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27A">
      <w:pPr>
        <w:rPr>
          <w:rFonts w:ascii="Times New Roman" w:hAnsi="Times New Roman" w:cs="Times New Roman"/>
          <w:sz w:val="28"/>
          <w:szCs w:val="28"/>
        </w:rPr>
      </w:pPr>
    </w:p>
    <w:sectPr w:rsidSect="0011727A">
      <w:pgSz w:w="11906" w:h="16838"/>
      <w:pgMar w:top="1134" w:right="1134" w:bottom="1134" w:left="1134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AB4EA3"/>
    <w:multiLevelType w:val="hybridMultilevel"/>
    <w:tmpl w:val="CD9EE40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41"/>
    <w:rsid w:val="000B211C"/>
    <w:rsid w:val="000B5461"/>
    <w:rsid w:val="000C168F"/>
    <w:rsid w:val="0011727A"/>
    <w:rsid w:val="001A352D"/>
    <w:rsid w:val="00206A3E"/>
    <w:rsid w:val="00264AC1"/>
    <w:rsid w:val="00265F41"/>
    <w:rsid w:val="00290850"/>
    <w:rsid w:val="00406279"/>
    <w:rsid w:val="00415BF7"/>
    <w:rsid w:val="00455D68"/>
    <w:rsid w:val="00601ECB"/>
    <w:rsid w:val="00833EE7"/>
    <w:rsid w:val="008743EE"/>
    <w:rsid w:val="00A128EE"/>
    <w:rsid w:val="00A859A0"/>
    <w:rsid w:val="00C32F03"/>
    <w:rsid w:val="00C41BD1"/>
    <w:rsid w:val="00D14F07"/>
    <w:rsid w:val="00D85CF4"/>
    <w:rsid w:val="00D92D2F"/>
    <w:rsid w:val="00E57871"/>
    <w:rsid w:val="00F457BE"/>
    <w:rsid w:val="00FF376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A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A35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A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1BDAE8-8868-4ADA-BAC1-1EFAE7C41486}"/>
</file>

<file path=customXml/itemProps2.xml><?xml version="1.0" encoding="utf-8"?>
<ds:datastoreItem xmlns:ds="http://schemas.openxmlformats.org/officeDocument/2006/customXml" ds:itemID="{3CAE9A77-25B1-47D9-9B7C-50A283706435}"/>
</file>

<file path=customXml/itemProps3.xml><?xml version="1.0" encoding="utf-8"?>
<ds:datastoreItem xmlns:ds="http://schemas.openxmlformats.org/officeDocument/2006/customXml" ds:itemID="{ADB38949-0685-4246-B920-C6EF49CD8D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3129</Words>
  <Characters>17837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Оксана Васильевна</dc:creator>
  <cp:lastModifiedBy>Сергеева Ольга Владимировна</cp:lastModifiedBy>
  <cp:revision>21</cp:revision>
  <cp:lastPrinted>2021-03-03T12:39:00Z</cp:lastPrinted>
  <dcterms:created xsi:type="dcterms:W3CDTF">2021-03-09T02:57:00Z</dcterms:created>
  <dcterms:modified xsi:type="dcterms:W3CDTF">2021-03-15T09:59:00Z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