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11727A" w:rsidRPr="000C168F" w:rsidP="0011727A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68F">
        <w:rPr>
          <w:rFonts w:ascii="Times New Roman" w:hAnsi="Times New Roman" w:cs="Times New Roman"/>
          <w:b/>
          <w:sz w:val="28"/>
          <w:szCs w:val="28"/>
        </w:rPr>
        <w:t>Расширен круг должностных лиц, которые могут быть привлечены к уголовной ответственности за преступления коррупционной направленности</w:t>
      </w:r>
    </w:p>
    <w:p w:rsidR="0011727A" w:rsidRPr="000C168F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68F">
        <w:rPr>
          <w:rFonts w:ascii="Times New Roman" w:hAnsi="Times New Roman" w:cs="Times New Roman"/>
          <w:i/>
          <w:sz w:val="28"/>
          <w:szCs w:val="28"/>
        </w:rPr>
        <w:t xml:space="preserve">Федеральный закон от 24.02.2021 </w:t>
      </w:r>
      <w:r w:rsidRPr="000C168F">
        <w:rPr>
          <w:rFonts w:ascii="Times New Roman" w:hAnsi="Times New Roman" w:cs="Times New Roman"/>
          <w:i/>
          <w:sz w:val="28"/>
          <w:szCs w:val="28"/>
        </w:rPr>
        <w:t>№</w:t>
      </w:r>
      <w:r w:rsidRPr="000C168F">
        <w:rPr>
          <w:rFonts w:ascii="Times New Roman" w:hAnsi="Times New Roman" w:cs="Times New Roman"/>
          <w:i/>
          <w:sz w:val="28"/>
          <w:szCs w:val="28"/>
        </w:rPr>
        <w:t xml:space="preserve"> 16-ФЗ</w:t>
      </w:r>
      <w:r w:rsidRPr="000C168F" w:rsidR="000C16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168F">
        <w:rPr>
          <w:rFonts w:ascii="Times New Roman" w:hAnsi="Times New Roman" w:cs="Times New Roman"/>
          <w:i/>
          <w:sz w:val="28"/>
          <w:szCs w:val="28"/>
        </w:rPr>
        <w:t>«О внесении изменений в статьи 201 и 285 Уголовного кодекса Российской Федерации»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Внесены поправки в примечания к статьям 201 («Злоупотребление полномочиями») и 285 («Злоупотребление должностными полномочиями») Уголовного кодекса РФ.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В частности, к должностным лицам в примечании к статье 285 отнесены лица, осуществляющие функции представителя власти либо выполняющие организационно-распорядительные, административно-хозяйственные функции в государственных внебюджетных фондах, публично-правовых компаниях, в хозяйственных обществах, в высшем органе управления которых РФ, субъект РФ или муниципальное образование имеет право прямо или косвенно (через подконтрольных им лиц) распоряжаться более чем пятьюдесятью процентами голосов либо в которых РФ</w:t>
      </w:r>
      <w:r w:rsidRPr="0011727A">
        <w:rPr>
          <w:rFonts w:ascii="Times New Roman" w:hAnsi="Times New Roman" w:cs="Times New Roman"/>
          <w:sz w:val="28"/>
          <w:szCs w:val="28"/>
        </w:rPr>
        <w:t>, субъект РФ или муниципальное образование имеет право назначать (избирать) единоличный исполнительный орган и (или) более пятидесяти процентов состава коллегиального органа управления, в акционерных обществах, в отношении которых используется специальное право на участие РФ, субъектов РФ или муниципальных образований в управлении такими акционерными обществами («золотая акция»).</w:t>
      </w:r>
    </w:p>
    <w:p w:rsidR="00455D68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D68">
      <w:pPr>
        <w:rPr>
          <w:rFonts w:ascii="Times New Roman" w:hAnsi="Times New Roman" w:cs="Times New Roman"/>
          <w:sz w:val="28"/>
          <w:szCs w:val="28"/>
        </w:rPr>
      </w:pPr>
    </w:p>
    <w:sectPr w:rsidSect="0011727A">
      <w:pgSz w:w="11906" w:h="16838"/>
      <w:pgMar w:top="1134" w:right="1134" w:bottom="1134" w:left="1134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AB4EA3"/>
    <w:multiLevelType w:val="hybridMultilevel"/>
    <w:tmpl w:val="CD9EE40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41"/>
    <w:rsid w:val="000B211C"/>
    <w:rsid w:val="000B5461"/>
    <w:rsid w:val="000C168F"/>
    <w:rsid w:val="0011727A"/>
    <w:rsid w:val="001A352D"/>
    <w:rsid w:val="00206A3E"/>
    <w:rsid w:val="00264AC1"/>
    <w:rsid w:val="00265F41"/>
    <w:rsid w:val="00290850"/>
    <w:rsid w:val="00406279"/>
    <w:rsid w:val="00415BF7"/>
    <w:rsid w:val="00455D68"/>
    <w:rsid w:val="00601ECB"/>
    <w:rsid w:val="00833EE7"/>
    <w:rsid w:val="008743EE"/>
    <w:rsid w:val="00A128EE"/>
    <w:rsid w:val="00A859A0"/>
    <w:rsid w:val="00C32F03"/>
    <w:rsid w:val="00C41BD1"/>
    <w:rsid w:val="00D14F07"/>
    <w:rsid w:val="00D85CF4"/>
    <w:rsid w:val="00D92D2F"/>
    <w:rsid w:val="00E57871"/>
    <w:rsid w:val="00F457BE"/>
    <w:rsid w:val="00FF37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A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3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638A84-EE27-4D03-8792-F5C5A5547BCA}"/>
</file>

<file path=customXml/itemProps2.xml><?xml version="1.0" encoding="utf-8"?>
<ds:datastoreItem xmlns:ds="http://schemas.openxmlformats.org/officeDocument/2006/customXml" ds:itemID="{EEA8D6B3-8147-4C65-B5A7-C570F37B806C}"/>
</file>

<file path=customXml/itemProps3.xml><?xml version="1.0" encoding="utf-8"?>
<ds:datastoreItem xmlns:ds="http://schemas.openxmlformats.org/officeDocument/2006/customXml" ds:itemID="{4227B44C-77D5-435A-AF2C-B73A22C705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Васильевна</dc:creator>
  <cp:lastModifiedBy>Сергеева Ольга Владимировна</cp:lastModifiedBy>
  <cp:revision>21</cp:revision>
  <cp:lastPrinted>2021-03-03T12:39:00Z</cp:lastPrinted>
  <dcterms:created xsi:type="dcterms:W3CDTF">2021-03-09T02:57:00Z</dcterms:created>
  <dcterms:modified xsi:type="dcterms:W3CDTF">2021-03-15T09:59:00Z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