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F3" w:rsidRPr="00C50E8D" w:rsidRDefault="008362F3" w:rsidP="00C50E8D">
      <w:pPr>
        <w:jc w:val="both"/>
        <w:rPr>
          <w:b/>
        </w:rPr>
      </w:pPr>
      <w:r w:rsidRPr="00C50E8D">
        <w:rPr>
          <w:b/>
        </w:rPr>
        <w:t>Индексация морального вреда, причиненного преступлением</w:t>
      </w:r>
    </w:p>
    <w:p w:rsidR="008362F3" w:rsidRDefault="008362F3" w:rsidP="00C50E8D">
      <w:pPr>
        <w:jc w:val="both"/>
      </w:pPr>
      <w:r>
        <w:t>В силу положений части 4 статьи 42 Уголовно-процессуального кодекса Российской Федерации потерпевший наделен правом направления в суд искового заявления о возмещении причиненного ему морального вреда, размер которого определяется в ходе судебного разбирательства при рассмотрении уголовного дела или в порядке гражданского судопроизводства.</w:t>
      </w:r>
    </w:p>
    <w:p w:rsidR="008362F3" w:rsidRDefault="008362F3" w:rsidP="00C50E8D">
      <w:pPr>
        <w:jc w:val="both"/>
      </w:pPr>
      <w:r>
        <w:t>В случае несвоевременного исполнения решения суда о выплате компенсации суд, рассмотревший дело, по заявлению взыскателя или должника может произвести индексацию суммы компенсации на день исполнения решения (часть 1 статьи 208, статья 210 Гражданского процессуального кодекса Российской Федерации). Обязанность денежной компенсации морального вреда, причиненного преступлением, и её размер определяются судом.</w:t>
      </w:r>
    </w:p>
    <w:p w:rsidR="008362F3" w:rsidRDefault="008362F3" w:rsidP="00C50E8D">
      <w:pPr>
        <w:jc w:val="both"/>
      </w:pPr>
      <w:r>
        <w:t>Единственным основанием для индексации взысканной суммы морального вреда, причиненного преступлением, является ее обесценивание на день фактического исполнения решения суда. Индексация денежной компенсации морального вреда направлена на поддержание покупательской способности данной суммы, не является мерой гражданской или иной ответственности и применяется вне зависимости от вины лица, обязанного выплатить компенсацию, в задержке её выплаты.</w:t>
      </w:r>
    </w:p>
    <w:p w:rsidR="008362F3" w:rsidRDefault="008362F3" w:rsidP="00C50E8D">
      <w:pPr>
        <w:jc w:val="both"/>
      </w:pPr>
      <w:r>
        <w:t>Срок исковой давности не распространяется на требования об индексации морального вреда, поскольку такое требование не является исковым, а представляет собой установленный законом компенсационный механизм по возмещению финансовых потерь взыскателя от длительного неисполнения судебного решения при условии обесценивания взысканной судом суммы.</w:t>
      </w:r>
    </w:p>
    <w:p w:rsidR="008362F3" w:rsidRDefault="008362F3" w:rsidP="00C50E8D">
      <w:pPr>
        <w:jc w:val="both"/>
      </w:pPr>
      <w:r>
        <w:t>Сумма возмещения морального вреда, выплаченная физическому лицу на основании судебного решения, не облагается налогом на доходы физических лиц.</w:t>
      </w:r>
    </w:p>
    <w:p w:rsidR="008362F3" w:rsidRDefault="008362F3" w:rsidP="00C50E8D">
      <w:pPr>
        <w:jc w:val="both"/>
      </w:pPr>
      <w:r>
        <w:t> </w:t>
      </w:r>
    </w:p>
    <w:p w:rsidR="008362F3" w:rsidRDefault="008362F3" w:rsidP="00C50E8D">
      <w:pPr>
        <w:ind w:firstLine="0"/>
        <w:jc w:val="both"/>
      </w:pPr>
      <w:r>
        <w:t xml:space="preserve">Помощник прокурора района      </w:t>
      </w:r>
      <w:r w:rsidR="00C50E8D">
        <w:t xml:space="preserve">     </w:t>
      </w:r>
      <w:bookmarkStart w:id="0" w:name="_GoBack"/>
      <w:bookmarkEnd w:id="0"/>
      <w:r>
        <w:t xml:space="preserve">                                                 В.О. Карелина</w:t>
      </w: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8362F3" w:rsidRDefault="008362F3" w:rsidP="00C50E8D">
      <w:pPr>
        <w:jc w:val="both"/>
      </w:pPr>
    </w:p>
    <w:p w:rsidR="00C11221" w:rsidRDefault="00C11221" w:rsidP="00C50E8D">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F3"/>
    <w:rsid w:val="002619A3"/>
    <w:rsid w:val="004F4FC3"/>
    <w:rsid w:val="008362F3"/>
    <w:rsid w:val="00C11221"/>
    <w:rsid w:val="00C5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2AEF1F-0E22-468D-BA8C-2BB355C99A87}"/>
</file>

<file path=customXml/itemProps2.xml><?xml version="1.0" encoding="utf-8"?>
<ds:datastoreItem xmlns:ds="http://schemas.openxmlformats.org/officeDocument/2006/customXml" ds:itemID="{645CD415-A0FE-4696-A8F3-1D1BE1865368}"/>
</file>

<file path=customXml/itemProps3.xml><?xml version="1.0" encoding="utf-8"?>
<ds:datastoreItem xmlns:ds="http://schemas.openxmlformats.org/officeDocument/2006/customXml" ds:itemID="{F6B1703A-E807-4B15-B70F-B41AA499834D}"/>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