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65" w:rsidRPr="00A16B1D" w:rsidRDefault="002B3665" w:rsidP="00A16B1D">
      <w:pPr>
        <w:jc w:val="both"/>
        <w:rPr>
          <w:b/>
        </w:rPr>
      </w:pPr>
      <w:bookmarkStart w:id="0" w:name="_GoBack"/>
      <w:r w:rsidRPr="00A16B1D">
        <w:rPr>
          <w:b/>
        </w:rPr>
        <w:t xml:space="preserve">Вселению не подлежит </w:t>
      </w:r>
    </w:p>
    <w:bookmarkEnd w:id="0"/>
    <w:p w:rsidR="002B3665" w:rsidRDefault="002B3665" w:rsidP="00A16B1D">
      <w:pPr>
        <w:jc w:val="both"/>
      </w:pPr>
      <w:r>
        <w:t xml:space="preserve">Иски о вселении в жилое помещение одни из наиболее </w:t>
      </w:r>
      <w:proofErr w:type="gramStart"/>
      <w:r>
        <w:t>сложных</w:t>
      </w:r>
      <w:proofErr w:type="gramEnd"/>
      <w:r>
        <w:t xml:space="preserve"> и болезненных. Особенно если речь идет о сособственниках – гражданах, владеющих долями в одной квартире. В этой связи очень важное разъяснение одной сложной ситуации, в которую попадают сособственники небольшого жилья, сделала Судебная коллегия по гражданским делам Верховного суда РФ.</w:t>
      </w:r>
    </w:p>
    <w:p w:rsidR="002B3665" w:rsidRDefault="002B3665" w:rsidP="00A16B1D">
      <w:pPr>
        <w:jc w:val="both"/>
      </w:pPr>
      <w:r>
        <w:t>Согласно ст. 30 Жилищного кодекса РФ, если у одного жилого помещения несколько собственников, то надо применять статью 247 Гражданского кодекса РФ.</w:t>
      </w:r>
    </w:p>
    <w:p w:rsidR="002B3665" w:rsidRDefault="002B3665" w:rsidP="00A16B1D">
      <w:pPr>
        <w:jc w:val="both"/>
      </w:pPr>
      <w:r>
        <w:t xml:space="preserve">В соответствии со ст. 247 ГК РФ владение и пользование имуществом, находящимся в долевой собственности, осуществляется по согласованию сторон. Если договориться не получается, то в </w:t>
      </w:r>
      <w:proofErr w:type="gramStart"/>
      <w:r>
        <w:t>порядке</w:t>
      </w:r>
      <w:proofErr w:type="gramEnd"/>
      <w:r>
        <w:t>, который установит суд сособственник доли имеет право требовать предоставления во владение общего имущества, согласно его доле. Если это невозможно, то он вправе требовать от других сособственников компенсацию.</w:t>
      </w:r>
    </w:p>
    <w:p w:rsidR="002B3665" w:rsidRDefault="002B3665" w:rsidP="00A16B1D">
      <w:pPr>
        <w:jc w:val="both"/>
      </w:pPr>
      <w:r>
        <w:t>Главная мысль, подчеркнутая Судебной коллегией по гражданским делам Верховного суда РФ, в данной ситуации такова: права и обязанности собственников жилья не должны нарушать права, свободы и интересы других граждан.</w:t>
      </w:r>
    </w:p>
    <w:p w:rsidR="002B3665" w:rsidRDefault="002B3665" w:rsidP="00A16B1D">
      <w:pPr>
        <w:jc w:val="both"/>
      </w:pPr>
      <w:r>
        <w:t>Исходя из всех приведенных норм гражданского и жилищного законодательства, участник долевой собственности имеет право на предоставление для проживания части жилого помещения, соразмерной его доле. А при невозможности это сделать, когда доля мала или планировка квартиры не позволяет вселить сособственника, сособственник может попросить соответствующую компенсацию, размер которой определяется судом.</w:t>
      </w:r>
    </w:p>
    <w:p w:rsidR="002B3665" w:rsidRDefault="002B3665" w:rsidP="00A16B1D">
      <w:pPr>
        <w:jc w:val="both"/>
      </w:pPr>
      <w:r>
        <w:t>При этом Верховный суд подчеркнул, что в соответствии со ст. 247 ГК РФ в удовлетворении требований об определении порядка пользования жильем, если хозяева договориться не смогли, не может быть отказано.</w:t>
      </w:r>
    </w:p>
    <w:p w:rsidR="002B3665" w:rsidRDefault="002B3665" w:rsidP="00A16B1D">
      <w:pPr>
        <w:jc w:val="both"/>
      </w:pPr>
      <w:r>
        <w:t> </w:t>
      </w:r>
    </w:p>
    <w:p w:rsidR="002B3665" w:rsidRDefault="002B3665" w:rsidP="00A16B1D">
      <w:pPr>
        <w:ind w:firstLine="0"/>
        <w:jc w:val="both"/>
      </w:pPr>
      <w:r>
        <w:t>Помощник прокурора района                                              В.О. Карелина</w:t>
      </w:r>
    </w:p>
    <w:p w:rsidR="002B3665" w:rsidRDefault="002B3665" w:rsidP="00A16B1D">
      <w:pPr>
        <w:jc w:val="both"/>
      </w:pPr>
    </w:p>
    <w:p w:rsidR="002B3665" w:rsidRDefault="002B3665" w:rsidP="00A16B1D">
      <w:pPr>
        <w:jc w:val="both"/>
      </w:pPr>
    </w:p>
    <w:p w:rsidR="002B3665" w:rsidRDefault="002B3665" w:rsidP="00A16B1D">
      <w:pPr>
        <w:jc w:val="both"/>
      </w:pPr>
    </w:p>
    <w:p w:rsidR="002B3665" w:rsidRDefault="002B3665" w:rsidP="00A16B1D">
      <w:pPr>
        <w:jc w:val="both"/>
      </w:pPr>
    </w:p>
    <w:p w:rsidR="00C11221" w:rsidRDefault="00C11221" w:rsidP="00A16B1D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65"/>
    <w:rsid w:val="002619A3"/>
    <w:rsid w:val="002B3665"/>
    <w:rsid w:val="004F4FC3"/>
    <w:rsid w:val="00A16B1D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B755F5-4E33-47E4-9DFD-32F8283E6835}"/>
</file>

<file path=customXml/itemProps2.xml><?xml version="1.0" encoding="utf-8"?>
<ds:datastoreItem xmlns:ds="http://schemas.openxmlformats.org/officeDocument/2006/customXml" ds:itemID="{616F4BA8-8A78-43DF-B367-D35C8126C563}"/>
</file>

<file path=customXml/itemProps3.xml><?xml version="1.0" encoding="utf-8"?>
<ds:datastoreItem xmlns:ds="http://schemas.openxmlformats.org/officeDocument/2006/customXml" ds:itemID="{3ABE60D3-E3D9-4FD5-BBDF-9739DE0A6C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