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8E" w:rsidRDefault="00D8338E" w:rsidP="00D8338E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38E" w:rsidRDefault="00D8338E" w:rsidP="00D8338E">
      <w:pPr>
        <w:jc w:val="center"/>
      </w:pPr>
    </w:p>
    <w:p w:rsidR="00D8338E" w:rsidRPr="00D8338E" w:rsidRDefault="00D8338E" w:rsidP="00D8338E">
      <w:pPr>
        <w:jc w:val="center"/>
        <w:rPr>
          <w:b/>
          <w:sz w:val="36"/>
        </w:rPr>
      </w:pPr>
      <w:r w:rsidRPr="00D8338E">
        <w:rPr>
          <w:b/>
          <w:sz w:val="36"/>
        </w:rPr>
        <w:t>АДМИНИСТРАЦИЯ ГОРОДА КРАСНОЯРСКА</w:t>
      </w:r>
    </w:p>
    <w:p w:rsidR="00D8338E" w:rsidRDefault="00D8338E" w:rsidP="00D8338E">
      <w:pPr>
        <w:jc w:val="center"/>
      </w:pPr>
    </w:p>
    <w:p w:rsidR="00D8338E" w:rsidRDefault="00D8338E" w:rsidP="00D8338E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D8338E" w:rsidRDefault="00D8338E" w:rsidP="00D8338E">
      <w:pPr>
        <w:jc w:val="center"/>
        <w:rPr>
          <w:sz w:val="44"/>
        </w:rPr>
      </w:pPr>
    </w:p>
    <w:p w:rsidR="00D8338E" w:rsidRDefault="00D8338E" w:rsidP="00D8338E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8338E" w:rsidTr="00D8338E">
        <w:tc>
          <w:tcPr>
            <w:tcW w:w="4785" w:type="dxa"/>
            <w:shd w:val="clear" w:color="auto" w:fill="auto"/>
          </w:tcPr>
          <w:p w:rsidR="00D8338E" w:rsidRPr="00E360F0" w:rsidRDefault="00D1729C" w:rsidP="00E360F0">
            <w:pPr>
              <w:rPr>
                <w:sz w:val="30"/>
              </w:rPr>
            </w:pPr>
            <w:r>
              <w:rPr>
                <w:sz w:val="30"/>
              </w:rPr>
              <w:t>20.03.2019</w:t>
            </w:r>
          </w:p>
        </w:tc>
        <w:tc>
          <w:tcPr>
            <w:tcW w:w="4786" w:type="dxa"/>
            <w:shd w:val="clear" w:color="auto" w:fill="auto"/>
          </w:tcPr>
          <w:p w:rsidR="00D8338E" w:rsidRPr="00E360F0" w:rsidRDefault="00D1729C" w:rsidP="00E360F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1425-недв</w:t>
            </w:r>
          </w:p>
        </w:tc>
      </w:tr>
    </w:tbl>
    <w:p w:rsidR="00D8338E" w:rsidRDefault="00D8338E" w:rsidP="00D8338E">
      <w:pPr>
        <w:jc w:val="center"/>
        <w:rPr>
          <w:sz w:val="44"/>
        </w:rPr>
      </w:pPr>
    </w:p>
    <w:p w:rsidR="00D8338E" w:rsidRDefault="00D8338E" w:rsidP="00D8338E">
      <w:pPr>
        <w:jc w:val="center"/>
        <w:rPr>
          <w:sz w:val="44"/>
        </w:rPr>
      </w:pPr>
    </w:p>
    <w:p w:rsidR="00D8338E" w:rsidRDefault="00D8338E" w:rsidP="00D8338E">
      <w:pPr>
        <w:rPr>
          <w:sz w:val="24"/>
        </w:rPr>
      </w:pPr>
    </w:p>
    <w:p w:rsidR="00D8338E" w:rsidRDefault="00D8338E" w:rsidP="00D8338E">
      <w:pPr>
        <w:rPr>
          <w:sz w:val="24"/>
        </w:rPr>
        <w:sectPr w:rsidR="00D8338E" w:rsidSect="00D8338E">
          <w:headerReference w:type="default" r:id="rId7"/>
          <w:pgSz w:w="11906" w:h="16838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46353C" w:rsidRDefault="007A6BD9">
      <w:pPr>
        <w:pStyle w:val="1"/>
        <w:spacing w:line="192" w:lineRule="auto"/>
      </w:pPr>
      <w:r>
        <w:rPr>
          <w:b w:val="0"/>
          <w:bCs w:val="0"/>
          <w:sz w:val="30"/>
        </w:rPr>
        <w:lastRenderedPageBreak/>
        <w:t>О</w:t>
      </w:r>
      <w:r w:rsidRPr="007A6BD9">
        <w:rPr>
          <w:b w:val="0"/>
          <w:bCs w:val="0"/>
          <w:sz w:val="30"/>
        </w:rPr>
        <w:t xml:space="preserve"> </w:t>
      </w:r>
      <w:r>
        <w:rPr>
          <w:b w:val="0"/>
          <w:bCs w:val="0"/>
          <w:sz w:val="30"/>
        </w:rPr>
        <w:t>присвоении</w:t>
      </w:r>
      <w:r w:rsidRPr="007A6BD9">
        <w:rPr>
          <w:b w:val="0"/>
          <w:bCs w:val="0"/>
          <w:sz w:val="30"/>
        </w:rPr>
        <w:t xml:space="preserve"> </w:t>
      </w:r>
      <w:r>
        <w:rPr>
          <w:b w:val="0"/>
          <w:bCs w:val="0"/>
          <w:sz w:val="30"/>
        </w:rPr>
        <w:t>адреса</w:t>
      </w:r>
      <w:r w:rsidRPr="007A6BD9">
        <w:rPr>
          <w:b w:val="0"/>
          <w:bCs w:val="0"/>
          <w:sz w:val="30"/>
        </w:rPr>
        <w:t xml:space="preserve"> </w:t>
      </w:r>
      <w:r>
        <w:rPr>
          <w:b w:val="0"/>
          <w:bCs w:val="0"/>
          <w:sz w:val="30"/>
        </w:rPr>
        <w:t>объекту</w:t>
      </w:r>
      <w:r w:rsidRPr="007A6BD9">
        <w:rPr>
          <w:b w:val="0"/>
          <w:bCs w:val="0"/>
          <w:sz w:val="30"/>
        </w:rPr>
        <w:t xml:space="preserve"> </w:t>
      </w:r>
      <w:r>
        <w:rPr>
          <w:b w:val="0"/>
          <w:bCs w:val="0"/>
          <w:sz w:val="30"/>
        </w:rPr>
        <w:t>адресации</w:t>
      </w:r>
      <w:r w:rsidRPr="007A6BD9">
        <w:rPr>
          <w:b w:val="0"/>
          <w:bCs w:val="0"/>
          <w:sz w:val="30"/>
        </w:rPr>
        <w:t xml:space="preserve"> </w:t>
      </w:r>
    </w:p>
    <w:p w:rsidR="0046353C" w:rsidRDefault="007A6BD9">
      <w:pPr>
        <w:pStyle w:val="1"/>
        <w:spacing w:line="192" w:lineRule="auto"/>
      </w:pPr>
      <w:r>
        <w:rPr>
          <w:b w:val="0"/>
          <w:bCs w:val="0"/>
          <w:sz w:val="30"/>
        </w:rPr>
        <w:t>по</w:t>
      </w:r>
      <w:r w:rsidRPr="007A6BD9">
        <w:rPr>
          <w:b w:val="0"/>
          <w:bCs w:val="0"/>
          <w:sz w:val="30"/>
        </w:rPr>
        <w:t xml:space="preserve"> ул. Монтажников, земельный участок 61/94</w:t>
      </w:r>
      <w:r w:rsidRPr="007A6BD9">
        <w:rPr>
          <w:sz w:val="20"/>
        </w:rPr>
        <w:t xml:space="preserve">   </w:t>
      </w:r>
    </w:p>
    <w:p w:rsidR="0046353C" w:rsidRDefault="0046353C">
      <w:pPr>
        <w:pStyle w:val="a3"/>
        <w:tabs>
          <w:tab w:val="left" w:pos="0"/>
        </w:tabs>
        <w:ind w:firstLine="709"/>
        <w:rPr>
          <w:b w:val="0"/>
          <w:bCs w:val="0"/>
          <w:sz w:val="30"/>
        </w:rPr>
      </w:pPr>
    </w:p>
    <w:p w:rsidR="009C1C22" w:rsidRDefault="009C1C22">
      <w:pPr>
        <w:pStyle w:val="a3"/>
        <w:tabs>
          <w:tab w:val="left" w:pos="0"/>
        </w:tabs>
        <w:ind w:firstLine="709"/>
        <w:rPr>
          <w:b w:val="0"/>
          <w:bCs w:val="0"/>
          <w:sz w:val="30"/>
        </w:rPr>
      </w:pPr>
    </w:p>
    <w:p w:rsidR="009C1C22" w:rsidRDefault="009C1C22">
      <w:pPr>
        <w:pStyle w:val="a3"/>
        <w:tabs>
          <w:tab w:val="left" w:pos="0"/>
        </w:tabs>
        <w:ind w:firstLine="709"/>
        <w:rPr>
          <w:b w:val="0"/>
          <w:bCs w:val="0"/>
          <w:sz w:val="30"/>
        </w:rPr>
      </w:pPr>
    </w:p>
    <w:p w:rsidR="0046353C" w:rsidRPr="007A6BD9" w:rsidRDefault="007A6BD9" w:rsidP="007A6BD9">
      <w:pPr>
        <w:pStyle w:val="a3"/>
        <w:tabs>
          <w:tab w:val="left" w:pos="0"/>
        </w:tabs>
        <w:ind w:firstLine="709"/>
        <w:rPr>
          <w:b w:val="0"/>
          <w:bCs w:val="0"/>
          <w:sz w:val="30"/>
          <w:szCs w:val="30"/>
        </w:rPr>
      </w:pPr>
      <w:r w:rsidRPr="007A6BD9">
        <w:rPr>
          <w:b w:val="0"/>
          <w:bCs w:val="0"/>
          <w:sz w:val="30"/>
          <w:szCs w:val="30"/>
        </w:rPr>
        <w:t>На основании заявления Корнеев</w:t>
      </w:r>
      <w:r>
        <w:rPr>
          <w:b w:val="0"/>
          <w:bCs w:val="0"/>
          <w:sz w:val="30"/>
          <w:szCs w:val="30"/>
        </w:rPr>
        <w:t>а</w:t>
      </w:r>
      <w:r w:rsidRPr="007A6BD9">
        <w:rPr>
          <w:b w:val="0"/>
          <w:bCs w:val="0"/>
          <w:sz w:val="30"/>
          <w:szCs w:val="30"/>
        </w:rPr>
        <w:t xml:space="preserve"> Андре</w:t>
      </w:r>
      <w:r>
        <w:rPr>
          <w:b w:val="0"/>
          <w:bCs w:val="0"/>
          <w:sz w:val="30"/>
          <w:szCs w:val="30"/>
        </w:rPr>
        <w:t>я</w:t>
      </w:r>
      <w:r w:rsidRPr="007A6BD9">
        <w:rPr>
          <w:b w:val="0"/>
          <w:bCs w:val="0"/>
          <w:sz w:val="30"/>
          <w:szCs w:val="30"/>
        </w:rPr>
        <w:t xml:space="preserve"> Константинович</w:t>
      </w:r>
      <w:r>
        <w:rPr>
          <w:b w:val="0"/>
          <w:bCs w:val="0"/>
          <w:sz w:val="30"/>
          <w:szCs w:val="30"/>
        </w:rPr>
        <w:t>а</w:t>
      </w:r>
      <w:r w:rsidRPr="007A6BD9">
        <w:rPr>
          <w:b w:val="0"/>
          <w:bCs w:val="0"/>
          <w:sz w:val="30"/>
          <w:szCs w:val="30"/>
        </w:rPr>
        <w:t>, в с</w:t>
      </w:r>
      <w:r w:rsidRPr="007A6BD9">
        <w:rPr>
          <w:b w:val="0"/>
          <w:bCs w:val="0"/>
          <w:sz w:val="30"/>
          <w:szCs w:val="30"/>
        </w:rPr>
        <w:t>о</w:t>
      </w:r>
      <w:r w:rsidRPr="007A6BD9">
        <w:rPr>
          <w:b w:val="0"/>
          <w:bCs w:val="0"/>
          <w:sz w:val="30"/>
          <w:szCs w:val="30"/>
        </w:rPr>
        <w:t xml:space="preserve">ответствии </w:t>
      </w:r>
      <w:r>
        <w:rPr>
          <w:b w:val="0"/>
          <w:bCs w:val="0"/>
          <w:sz w:val="30"/>
          <w:szCs w:val="30"/>
        </w:rPr>
        <w:t>с</w:t>
      </w:r>
      <w:r w:rsidRPr="007A6BD9">
        <w:rPr>
          <w:b w:val="0"/>
          <w:bCs w:val="0"/>
          <w:sz w:val="30"/>
          <w:szCs w:val="30"/>
        </w:rPr>
        <w:t xml:space="preserve"> </w:t>
      </w:r>
      <w:r>
        <w:rPr>
          <w:b w:val="0"/>
          <w:bCs w:val="0"/>
          <w:sz w:val="30"/>
          <w:szCs w:val="30"/>
        </w:rPr>
        <w:t xml:space="preserve">постановлением Правительства </w:t>
      </w:r>
      <w:r w:rsidRPr="007A6BD9">
        <w:rPr>
          <w:b w:val="0"/>
          <w:bCs w:val="0"/>
          <w:sz w:val="30"/>
          <w:szCs w:val="30"/>
        </w:rPr>
        <w:t>Российской Федерации</w:t>
      </w:r>
      <w:r w:rsidR="009C1C22">
        <w:rPr>
          <w:b w:val="0"/>
          <w:bCs w:val="0"/>
          <w:sz w:val="30"/>
          <w:szCs w:val="30"/>
        </w:rPr>
        <w:t xml:space="preserve">            </w:t>
      </w:r>
      <w:r w:rsidRPr="007A6BD9">
        <w:rPr>
          <w:b w:val="0"/>
          <w:bCs w:val="0"/>
          <w:sz w:val="30"/>
          <w:szCs w:val="30"/>
        </w:rPr>
        <w:t xml:space="preserve"> от 19.11.2014 № 1221 «Об утверждении Правил присвоения, изменения и аннулирования адресов»,</w:t>
      </w:r>
      <w:r>
        <w:rPr>
          <w:b w:val="0"/>
          <w:bCs w:val="0"/>
          <w:sz w:val="30"/>
          <w:szCs w:val="30"/>
        </w:rPr>
        <w:t xml:space="preserve"> </w:t>
      </w:r>
      <w:r w:rsidRPr="007A6BD9">
        <w:rPr>
          <w:b w:val="0"/>
          <w:bCs w:val="0"/>
          <w:sz w:val="30"/>
          <w:szCs w:val="30"/>
        </w:rPr>
        <w:t xml:space="preserve">постановлением администрации города </w:t>
      </w:r>
      <w:r w:rsidR="009C1C22">
        <w:rPr>
          <w:b w:val="0"/>
          <w:bCs w:val="0"/>
          <w:sz w:val="30"/>
          <w:szCs w:val="30"/>
        </w:rPr>
        <w:t xml:space="preserve">            </w:t>
      </w:r>
      <w:r w:rsidRPr="007A6BD9">
        <w:rPr>
          <w:b w:val="0"/>
          <w:bCs w:val="0"/>
          <w:sz w:val="30"/>
          <w:szCs w:val="30"/>
        </w:rPr>
        <w:t>от 20.04.2015 № 236 «О порядке присвоения, изменения и аннулиров</w:t>
      </w:r>
      <w:r w:rsidRPr="007A6BD9">
        <w:rPr>
          <w:b w:val="0"/>
          <w:bCs w:val="0"/>
          <w:sz w:val="30"/>
          <w:szCs w:val="30"/>
        </w:rPr>
        <w:t>а</w:t>
      </w:r>
      <w:r w:rsidRPr="007A6BD9">
        <w:rPr>
          <w:b w:val="0"/>
          <w:bCs w:val="0"/>
          <w:sz w:val="30"/>
          <w:szCs w:val="30"/>
        </w:rPr>
        <w:t xml:space="preserve">ния адресов объектам недвижимости в городе Красноярске», </w:t>
      </w:r>
      <w:proofErr w:type="spellStart"/>
      <w:r w:rsidRPr="007A6BD9">
        <w:rPr>
          <w:b w:val="0"/>
          <w:bCs w:val="0"/>
          <w:sz w:val="30"/>
          <w:szCs w:val="30"/>
        </w:rPr>
        <w:t>руко</w:t>
      </w:r>
      <w:r w:rsidR="009C1C22">
        <w:rPr>
          <w:b w:val="0"/>
          <w:bCs w:val="0"/>
          <w:sz w:val="30"/>
          <w:szCs w:val="30"/>
        </w:rPr>
        <w:t>-</w:t>
      </w:r>
      <w:r w:rsidRPr="007A6BD9">
        <w:rPr>
          <w:b w:val="0"/>
          <w:bCs w:val="0"/>
          <w:sz w:val="30"/>
          <w:szCs w:val="30"/>
        </w:rPr>
        <w:t>водствуясь</w:t>
      </w:r>
      <w:proofErr w:type="spellEnd"/>
      <w:r w:rsidRPr="007A6BD9">
        <w:rPr>
          <w:b w:val="0"/>
          <w:bCs w:val="0"/>
          <w:sz w:val="30"/>
          <w:szCs w:val="30"/>
        </w:rPr>
        <w:t xml:space="preserve"> статьями 45, 58, 59 Устава города Красноярска, распоряж</w:t>
      </w:r>
      <w:r w:rsidRPr="007A6BD9">
        <w:rPr>
          <w:b w:val="0"/>
          <w:bCs w:val="0"/>
          <w:sz w:val="30"/>
          <w:szCs w:val="30"/>
        </w:rPr>
        <w:t>е</w:t>
      </w:r>
      <w:r w:rsidRPr="007A6BD9">
        <w:rPr>
          <w:b w:val="0"/>
          <w:bCs w:val="0"/>
          <w:sz w:val="30"/>
          <w:szCs w:val="30"/>
        </w:rPr>
        <w:t>нием Главы города от 22.12.2006 № 270-р</w:t>
      </w:r>
      <w:r>
        <w:rPr>
          <w:b w:val="0"/>
          <w:bCs w:val="0"/>
          <w:sz w:val="30"/>
          <w:szCs w:val="30"/>
        </w:rPr>
        <w:t>:</w:t>
      </w:r>
    </w:p>
    <w:p w:rsidR="0046353C" w:rsidRDefault="007A6BD9">
      <w:pPr>
        <w:pStyle w:val="a3"/>
        <w:tabs>
          <w:tab w:val="left" w:pos="0"/>
        </w:tabs>
        <w:ind w:firstLine="709"/>
      </w:pPr>
      <w:r>
        <w:rPr>
          <w:b w:val="0"/>
          <w:bCs w:val="0"/>
          <w:sz w:val="30"/>
          <w:szCs w:val="30"/>
        </w:rPr>
        <w:t>1.</w:t>
      </w:r>
      <w:r w:rsidR="009C1C22">
        <w:rPr>
          <w:b w:val="0"/>
          <w:bCs w:val="0"/>
          <w:sz w:val="30"/>
          <w:szCs w:val="30"/>
        </w:rPr>
        <w:t> </w:t>
      </w:r>
      <w:r>
        <w:rPr>
          <w:b w:val="0"/>
          <w:bCs w:val="0"/>
          <w:sz w:val="30"/>
          <w:szCs w:val="30"/>
        </w:rPr>
        <w:t>Присвоить земельному участку с кадастровым номером 24:50:</w:t>
      </w:r>
      <w:r w:rsidR="009C1C22">
        <w:rPr>
          <w:b w:val="0"/>
          <w:bCs w:val="0"/>
          <w:sz w:val="30"/>
          <w:szCs w:val="30"/>
        </w:rPr>
        <w:t xml:space="preserve"> 0700447:52</w:t>
      </w:r>
      <w:r>
        <w:rPr>
          <w:b w:val="0"/>
          <w:bCs w:val="0"/>
          <w:sz w:val="30"/>
          <w:szCs w:val="30"/>
        </w:rPr>
        <w:t xml:space="preserve"> площадью 810 кв. метров, местоположение установлено </w:t>
      </w:r>
      <w:r w:rsidR="009C1C22">
        <w:rPr>
          <w:b w:val="0"/>
          <w:bCs w:val="0"/>
          <w:sz w:val="30"/>
          <w:szCs w:val="30"/>
        </w:rPr>
        <w:t xml:space="preserve">          </w:t>
      </w:r>
      <w:r>
        <w:rPr>
          <w:b w:val="0"/>
          <w:bCs w:val="0"/>
          <w:sz w:val="30"/>
          <w:szCs w:val="30"/>
        </w:rPr>
        <w:t>относительно ориентира, расположенного в границах участка. Почт</w:t>
      </w:r>
      <w:r>
        <w:rPr>
          <w:b w:val="0"/>
          <w:bCs w:val="0"/>
          <w:sz w:val="30"/>
          <w:szCs w:val="30"/>
        </w:rPr>
        <w:t>о</w:t>
      </w:r>
      <w:r>
        <w:rPr>
          <w:b w:val="0"/>
          <w:bCs w:val="0"/>
          <w:sz w:val="30"/>
          <w:szCs w:val="30"/>
        </w:rPr>
        <w:t xml:space="preserve">вый адрес ориентира: Красноярский край, г. Красноярск, СНТ </w:t>
      </w:r>
      <w:r w:rsidR="009C1C22">
        <w:rPr>
          <w:b w:val="0"/>
          <w:bCs w:val="0"/>
          <w:sz w:val="30"/>
          <w:szCs w:val="30"/>
        </w:rPr>
        <w:t>«</w:t>
      </w:r>
      <w:r>
        <w:rPr>
          <w:b w:val="0"/>
          <w:bCs w:val="0"/>
          <w:sz w:val="30"/>
          <w:szCs w:val="30"/>
        </w:rPr>
        <w:t>Мечта</w:t>
      </w:r>
      <w:r w:rsidR="009C1C22">
        <w:rPr>
          <w:b w:val="0"/>
          <w:bCs w:val="0"/>
          <w:sz w:val="30"/>
          <w:szCs w:val="30"/>
        </w:rPr>
        <w:t>»</w:t>
      </w:r>
      <w:r>
        <w:rPr>
          <w:b w:val="0"/>
          <w:bCs w:val="0"/>
          <w:sz w:val="30"/>
          <w:szCs w:val="30"/>
        </w:rPr>
        <w:t>, участок № 94, адрес: Российская Федерация, Красноярский край, горо</w:t>
      </w:r>
      <w:r>
        <w:rPr>
          <w:b w:val="0"/>
          <w:bCs w:val="0"/>
          <w:sz w:val="30"/>
          <w:szCs w:val="30"/>
        </w:rPr>
        <w:t>д</w:t>
      </w:r>
      <w:r>
        <w:rPr>
          <w:b w:val="0"/>
          <w:bCs w:val="0"/>
          <w:sz w:val="30"/>
          <w:szCs w:val="30"/>
        </w:rPr>
        <w:t>ской округ город Красноярск, г. Красноярск, ул. Монтажников, земел</w:t>
      </w:r>
      <w:r>
        <w:rPr>
          <w:b w:val="0"/>
          <w:bCs w:val="0"/>
          <w:sz w:val="30"/>
          <w:szCs w:val="30"/>
        </w:rPr>
        <w:t>ь</w:t>
      </w:r>
      <w:r>
        <w:rPr>
          <w:b w:val="0"/>
          <w:bCs w:val="0"/>
          <w:sz w:val="30"/>
          <w:szCs w:val="30"/>
        </w:rPr>
        <w:t>ный участок 61/94, согласно приложению.</w:t>
      </w:r>
    </w:p>
    <w:p w:rsidR="0046353C" w:rsidRDefault="0046353C">
      <w:pPr>
        <w:pStyle w:val="a3"/>
        <w:rPr>
          <w:b w:val="0"/>
          <w:bCs w:val="0"/>
          <w:sz w:val="30"/>
          <w:szCs w:val="30"/>
        </w:rPr>
      </w:pPr>
    </w:p>
    <w:p w:rsidR="009C1C22" w:rsidRDefault="009C1C22">
      <w:pPr>
        <w:pStyle w:val="a3"/>
        <w:rPr>
          <w:b w:val="0"/>
          <w:bCs w:val="0"/>
          <w:sz w:val="30"/>
          <w:szCs w:val="30"/>
        </w:rPr>
      </w:pPr>
    </w:p>
    <w:p w:rsidR="0046353C" w:rsidRDefault="0046353C">
      <w:pPr>
        <w:pStyle w:val="a3"/>
        <w:rPr>
          <w:b w:val="0"/>
          <w:bCs w:val="0"/>
          <w:sz w:val="30"/>
        </w:rPr>
      </w:pPr>
    </w:p>
    <w:p w:rsidR="009C1C22" w:rsidRPr="009C1C22" w:rsidRDefault="009C1C22" w:rsidP="009C1C22">
      <w:pPr>
        <w:autoSpaceDN/>
        <w:spacing w:line="192" w:lineRule="auto"/>
        <w:jc w:val="both"/>
        <w:textAlignment w:val="auto"/>
        <w:rPr>
          <w:sz w:val="30"/>
          <w:szCs w:val="30"/>
        </w:rPr>
      </w:pPr>
      <w:r w:rsidRPr="009C1C22">
        <w:rPr>
          <w:sz w:val="30"/>
          <w:szCs w:val="30"/>
        </w:rPr>
        <w:t>Заместитель Главы города –</w:t>
      </w:r>
    </w:p>
    <w:p w:rsidR="009C1C22" w:rsidRPr="009C1C22" w:rsidRDefault="009C1C22" w:rsidP="009C1C22">
      <w:pPr>
        <w:autoSpaceDN/>
        <w:spacing w:line="192" w:lineRule="auto"/>
        <w:jc w:val="both"/>
        <w:textAlignment w:val="auto"/>
        <w:rPr>
          <w:sz w:val="30"/>
          <w:szCs w:val="30"/>
        </w:rPr>
      </w:pPr>
      <w:r w:rsidRPr="009C1C22">
        <w:rPr>
          <w:sz w:val="30"/>
          <w:szCs w:val="30"/>
        </w:rPr>
        <w:t xml:space="preserve">руководитель департамента </w:t>
      </w:r>
    </w:p>
    <w:p w:rsidR="009C1C22" w:rsidRPr="009C1C22" w:rsidRDefault="009C1C22" w:rsidP="009C1C22">
      <w:pPr>
        <w:autoSpaceDN/>
        <w:spacing w:line="192" w:lineRule="auto"/>
        <w:jc w:val="both"/>
        <w:textAlignment w:val="auto"/>
        <w:rPr>
          <w:sz w:val="30"/>
          <w:szCs w:val="30"/>
        </w:rPr>
      </w:pPr>
      <w:r w:rsidRPr="009C1C22">
        <w:rPr>
          <w:sz w:val="30"/>
          <w:szCs w:val="30"/>
        </w:rPr>
        <w:t>муниципального имущества</w:t>
      </w:r>
    </w:p>
    <w:p w:rsidR="009C1C22" w:rsidRPr="009C1C22" w:rsidRDefault="009C1C22" w:rsidP="009C1C22">
      <w:pPr>
        <w:autoSpaceDN/>
        <w:spacing w:line="192" w:lineRule="auto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и земельных отношений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 w:rsidRPr="009C1C22">
        <w:rPr>
          <w:sz w:val="30"/>
          <w:szCs w:val="30"/>
        </w:rPr>
        <w:t>Н.Н. Павлович</w:t>
      </w:r>
    </w:p>
    <w:p w:rsidR="009C1C22" w:rsidRDefault="009C1C22">
      <w:pPr>
        <w:pStyle w:val="a3"/>
        <w:rPr>
          <w:b w:val="0"/>
          <w:bCs w:val="0"/>
          <w:sz w:val="30"/>
        </w:rPr>
      </w:pPr>
    </w:p>
    <w:p w:rsidR="009C1C22" w:rsidRDefault="009C1C22">
      <w:pPr>
        <w:pStyle w:val="a3"/>
        <w:rPr>
          <w:b w:val="0"/>
          <w:bCs w:val="0"/>
          <w:sz w:val="30"/>
        </w:rPr>
      </w:pPr>
      <w:bookmarkStart w:id="0" w:name="_GoBack"/>
      <w:bookmarkEnd w:id="0"/>
    </w:p>
    <w:sectPr w:rsidR="009C1C22" w:rsidSect="00D8338E">
      <w:type w:val="continuous"/>
      <w:pgSz w:w="11906" w:h="16838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50" w:rsidRDefault="00207050">
      <w:r>
        <w:separator/>
      </w:r>
    </w:p>
  </w:endnote>
  <w:endnote w:type="continuationSeparator" w:id="0">
    <w:p w:rsidR="00207050" w:rsidRDefault="00207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50" w:rsidRDefault="00207050">
      <w:r>
        <w:rPr>
          <w:color w:val="000000"/>
        </w:rPr>
        <w:separator/>
      </w:r>
    </w:p>
  </w:footnote>
  <w:footnote w:type="continuationSeparator" w:id="0">
    <w:p w:rsidR="00207050" w:rsidRDefault="00207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A8" w:rsidRDefault="00E331E8">
    <w:pPr>
      <w:pStyle w:val="a5"/>
      <w:jc w:val="right"/>
    </w:pPr>
    <w:r w:rsidRPr="00E331E8"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left:0;text-align:left;margin-left:0;margin-top:.05pt;width:7.55pt;height:17.2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" filled="f" stroked="f">
          <v:textbox style="mso-fit-shape-to-text:t" inset="0,0,0,0">
            <w:txbxContent>
              <w:p w:rsidR="006531A8" w:rsidRDefault="00E331E8">
                <w:pPr>
                  <w:pStyle w:val="a5"/>
                </w:pPr>
                <w:r>
                  <w:rPr>
                    <w:rStyle w:val="a8"/>
                    <w:sz w:val="30"/>
                  </w:rPr>
                  <w:fldChar w:fldCharType="begin"/>
                </w:r>
                <w:r w:rsidR="007A6BD9">
                  <w:rPr>
                    <w:rStyle w:val="a8"/>
                    <w:sz w:val="30"/>
                  </w:rPr>
                  <w:instrText xml:space="preserve"> PAGE </w:instrText>
                </w:r>
                <w:r>
                  <w:rPr>
                    <w:rStyle w:val="a8"/>
                    <w:sz w:val="30"/>
                  </w:rPr>
                  <w:fldChar w:fldCharType="separate"/>
                </w:r>
                <w:r w:rsidR="00D8338E">
                  <w:rPr>
                    <w:rStyle w:val="a8"/>
                    <w:noProof/>
                    <w:sz w:val="30"/>
                  </w:rPr>
                  <w:t>2</w:t>
                </w:r>
                <w:r>
                  <w:rPr>
                    <w:rStyle w:val="a8"/>
                    <w:sz w:val="3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  <w:r w:rsidR="007A6BD9">
      <w:rPr>
        <w:sz w:val="22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353C"/>
    <w:rsid w:val="0004202A"/>
    <w:rsid w:val="00207050"/>
    <w:rsid w:val="0046353C"/>
    <w:rsid w:val="007A6BD9"/>
    <w:rsid w:val="008A5132"/>
    <w:rsid w:val="009C1C22"/>
    <w:rsid w:val="00D1729C"/>
    <w:rsid w:val="00D4665A"/>
    <w:rsid w:val="00D8338E"/>
    <w:rsid w:val="00DC73FA"/>
    <w:rsid w:val="00E331E8"/>
    <w:rsid w:val="00E3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31E8"/>
  </w:style>
  <w:style w:type="paragraph" w:styleId="1">
    <w:name w:val="heading 1"/>
    <w:basedOn w:val="a"/>
    <w:next w:val="a"/>
    <w:rsid w:val="00E331E8"/>
    <w:pPr>
      <w:keepNext/>
      <w:widowControl w:val="0"/>
      <w:autoSpaceDE w:val="0"/>
      <w:jc w:val="center"/>
      <w:outlineLvl w:val="0"/>
    </w:pPr>
    <w:rPr>
      <w:rFonts w:eastAsia="SimSu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31E8"/>
    <w:pPr>
      <w:widowControl w:val="0"/>
      <w:autoSpaceDE w:val="0"/>
      <w:jc w:val="both"/>
    </w:pPr>
    <w:rPr>
      <w:rFonts w:eastAsia="SimSun"/>
      <w:b/>
      <w:bCs/>
    </w:rPr>
  </w:style>
  <w:style w:type="paragraph" w:styleId="a4">
    <w:name w:val="Title"/>
    <w:basedOn w:val="a"/>
    <w:rsid w:val="00E331E8"/>
    <w:pPr>
      <w:widowControl w:val="0"/>
      <w:autoSpaceDE w:val="0"/>
      <w:jc w:val="center"/>
    </w:pPr>
    <w:rPr>
      <w:rFonts w:eastAsia="SimSun"/>
      <w:b/>
      <w:bCs/>
      <w:sz w:val="24"/>
    </w:rPr>
  </w:style>
  <w:style w:type="paragraph" w:styleId="a5">
    <w:name w:val="header"/>
    <w:basedOn w:val="a"/>
    <w:rsid w:val="00E331E8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E331E8"/>
    <w:pPr>
      <w:jc w:val="both"/>
    </w:pPr>
    <w:rPr>
      <w:sz w:val="28"/>
    </w:rPr>
  </w:style>
  <w:style w:type="character" w:styleId="a6">
    <w:name w:val="line number"/>
    <w:basedOn w:val="a0"/>
    <w:rsid w:val="00E331E8"/>
  </w:style>
  <w:style w:type="paragraph" w:styleId="a7">
    <w:name w:val="footer"/>
    <w:basedOn w:val="a"/>
    <w:rsid w:val="00E331E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331E8"/>
  </w:style>
  <w:style w:type="paragraph" w:styleId="a9">
    <w:name w:val="Balloon Text"/>
    <w:basedOn w:val="a"/>
    <w:rsid w:val="00E331E8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rsid w:val="00E331E8"/>
    <w:rPr>
      <w:rFonts w:eastAsia="SimSun"/>
      <w:b/>
      <w:bCs/>
    </w:rPr>
  </w:style>
  <w:style w:type="paragraph" w:styleId="ab">
    <w:name w:val="List Paragraph"/>
    <w:basedOn w:val="a"/>
    <w:rsid w:val="00E331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7A6BD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autoSpaceDE w:val="0"/>
      <w:jc w:val="center"/>
      <w:outlineLvl w:val="0"/>
    </w:pPr>
    <w:rPr>
      <w:rFonts w:eastAsia="SimSu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jc w:val="both"/>
    </w:pPr>
    <w:rPr>
      <w:rFonts w:eastAsia="SimSun"/>
      <w:b/>
      <w:bCs/>
    </w:rPr>
  </w:style>
  <w:style w:type="paragraph" w:styleId="a4">
    <w:name w:val="Title"/>
    <w:basedOn w:val="a"/>
    <w:pPr>
      <w:widowControl w:val="0"/>
      <w:autoSpaceDE w:val="0"/>
      <w:jc w:val="center"/>
    </w:pPr>
    <w:rPr>
      <w:rFonts w:eastAsia="SimSun"/>
      <w:b/>
      <w:bCs/>
      <w:sz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2">
    <w:name w:val="Body Text 2"/>
    <w:basedOn w:val="a"/>
    <w:pPr>
      <w:jc w:val="both"/>
    </w:pPr>
    <w:rPr>
      <w:sz w:val="28"/>
    </w:rPr>
  </w:style>
  <w:style w:type="character" w:styleId="a6">
    <w:name w:val="lin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rPr>
      <w:rFonts w:eastAsia="SimSun"/>
      <w:b/>
      <w:bCs/>
    </w:rPr>
  </w:style>
  <w:style w:type="paragraph" w:styleId="ab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7A6BD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1425-недв от 20.03.2019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2DE405E-229D-4D07-A640-193C99B2B811}"/>
</file>

<file path=customXml/itemProps2.xml><?xml version="1.0" encoding="utf-8"?>
<ds:datastoreItem xmlns:ds="http://schemas.openxmlformats.org/officeDocument/2006/customXml" ds:itemID="{EEA12556-2768-4BFF-BA29-14B90B51E476}"/>
</file>

<file path=customXml/itemProps3.xml><?xml version="1.0" encoding="utf-8"?>
<ds:datastoreItem xmlns:ds="http://schemas.openxmlformats.org/officeDocument/2006/customXml" ds:itemID="{21ED5A77-FFC9-4B81-A5A0-06F395414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1425-недв от 20.03.2019</dc:title>
  <dc:creator>Заря Татьяна Георгиевна</dc:creator>
  <cp:lastModifiedBy>Invest</cp:lastModifiedBy>
  <cp:revision>8</cp:revision>
  <cp:lastPrinted>2016-03-22T05:04:00Z</cp:lastPrinted>
  <dcterms:created xsi:type="dcterms:W3CDTF">2019-03-12T10:36:00Z</dcterms:created>
  <dcterms:modified xsi:type="dcterms:W3CDTF">2019-03-20T10:20:00Z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