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1" w:rsidRDefault="00E13139" w:rsidP="00C77A61">
      <w:pPr>
        <w:ind w:right="-6" w:firstLine="709"/>
        <w:jc w:val="both"/>
      </w:pPr>
      <w:r>
        <w:t xml:space="preserve"> </w:t>
      </w:r>
      <w:r w:rsidR="00C77A61">
        <w:t>Ссылка на публичную кадастровую карту с местонахождением земельного участка: http://pkk5.rosreestr.ru/#x=10347406.59072773&amp;y=7558520.314120416&amp;z=20&amp;text=24%3A50%3A0000000%3A175075&amp;type=1&amp;app=search&amp;opened=1.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A61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57E4A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F3461-2D4D-46D1-B441-E7C85474FC04}"/>
</file>

<file path=customXml/itemProps2.xml><?xml version="1.0" encoding="utf-8"?>
<ds:datastoreItem xmlns:ds="http://schemas.openxmlformats.org/officeDocument/2006/customXml" ds:itemID="{13D4E8A8-C2EB-45F9-A03D-19A87D21E99A}"/>
</file>

<file path=customXml/itemProps3.xml><?xml version="1.0" encoding="utf-8"?>
<ds:datastoreItem xmlns:ds="http://schemas.openxmlformats.org/officeDocument/2006/customXml" ds:itemID="{F05ADF08-5E91-4D59-8B31-493E3E1B5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