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E5336">
        <w:rPr>
          <w:rFonts w:ascii="Times New Roman" w:hAnsi="Times New Roman"/>
          <w:b w:val="0"/>
          <w:sz w:val="24"/>
          <w:szCs w:val="24"/>
        </w:rPr>
        <w:t xml:space="preserve">Ленинский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E5336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E5336">
        <w:rPr>
          <w:rFonts w:ascii="Times New Roman" w:hAnsi="Times New Roman"/>
          <w:b w:val="0"/>
          <w:sz w:val="24"/>
          <w:szCs w:val="24"/>
        </w:rPr>
        <w:t>0500244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BE5336">
        <w:rPr>
          <w:rFonts w:ascii="Times New Roman" w:hAnsi="Times New Roman"/>
          <w:b w:val="0"/>
          <w:sz w:val="24"/>
          <w:szCs w:val="24"/>
        </w:rPr>
        <w:t>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C0090B">
        <w:t>ау</w:t>
      </w:r>
      <w:proofErr w:type="gramEnd"/>
      <w:r w:rsidR="00172537" w:rsidRPr="00C0090B">
        <w:t xml:space="preserve">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577E82">
        <w:t>14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577E82">
        <w:t>483</w:t>
      </w:r>
      <w:r w:rsidR="00BE5336">
        <w:t>7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BE5336">
        <w:t>(</w:t>
      </w:r>
      <w:r w:rsidR="00577E82">
        <w:t xml:space="preserve">ул. </w:t>
      </w:r>
      <w:r w:rsidR="00BE5336">
        <w:t xml:space="preserve">Рязанская, </w:t>
      </w:r>
      <w:r w:rsidR="00BE5336" w:rsidRPr="00BE5336">
        <w:t>24:50:0500244:68</w:t>
      </w:r>
      <w:r w:rsidR="00DB457A" w:rsidRPr="00BE5336">
        <w:t>)</w:t>
      </w:r>
      <w:r w:rsidR="002C469B" w:rsidRPr="00BE5336">
        <w:t>»</w:t>
      </w:r>
      <w:r w:rsidR="00172537" w:rsidRPr="00BE5336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476FC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0784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784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E5336" w:rsidRPr="00B0784D">
        <w:rPr>
          <w:rFonts w:ascii="Times New Roman" w:hAnsi="Times New Roman"/>
          <w:sz w:val="24"/>
          <w:szCs w:val="24"/>
        </w:rPr>
        <w:t>24:50:0500244:68</w:t>
      </w:r>
      <w:r w:rsidRPr="00B0784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E5336" w:rsidRPr="00B0784D">
        <w:rPr>
          <w:rFonts w:ascii="Times New Roman" w:hAnsi="Times New Roman"/>
          <w:sz w:val="24"/>
          <w:szCs w:val="24"/>
        </w:rPr>
        <w:t>Ленинский район, ул. Рязанская</w:t>
      </w:r>
      <w:r w:rsidR="00506A50" w:rsidRPr="00B0784D">
        <w:rPr>
          <w:rFonts w:ascii="Times New Roman" w:hAnsi="Times New Roman"/>
          <w:sz w:val="24"/>
          <w:szCs w:val="24"/>
        </w:rPr>
        <w:t>,</w:t>
      </w:r>
      <w:r w:rsidR="002718EE" w:rsidRPr="00B0784D">
        <w:rPr>
          <w:rFonts w:ascii="Times New Roman" w:hAnsi="Times New Roman"/>
          <w:sz w:val="24"/>
          <w:szCs w:val="24"/>
        </w:rPr>
        <w:t xml:space="preserve"> </w:t>
      </w:r>
      <w:r w:rsidRPr="00B0784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0784D">
        <w:rPr>
          <w:rFonts w:ascii="Times New Roman" w:hAnsi="Times New Roman"/>
          <w:sz w:val="24"/>
          <w:szCs w:val="24"/>
        </w:rPr>
        <w:t>а</w:t>
      </w:r>
      <w:r w:rsidRPr="00B0784D">
        <w:rPr>
          <w:rFonts w:ascii="Times New Roman" w:hAnsi="Times New Roman"/>
          <w:sz w:val="24"/>
          <w:szCs w:val="24"/>
        </w:rPr>
        <w:t xml:space="preserve">: </w:t>
      </w:r>
      <w:r w:rsidR="00C7220F" w:rsidRPr="00B0784D">
        <w:rPr>
          <w:rFonts w:ascii="Times New Roman" w:hAnsi="Times New Roman"/>
          <w:sz w:val="24"/>
          <w:szCs w:val="24"/>
        </w:rPr>
        <w:t>строительная промышленность (код - 6.6), магазины (код - 4.4)</w:t>
      </w:r>
      <w:r w:rsidR="00ED33FC" w:rsidRPr="00B0784D">
        <w:rPr>
          <w:rFonts w:ascii="Times New Roman" w:hAnsi="Times New Roman"/>
          <w:sz w:val="24"/>
          <w:szCs w:val="24"/>
        </w:rPr>
        <w:t xml:space="preserve">. </w:t>
      </w:r>
      <w:r w:rsidR="00403239" w:rsidRPr="00B0784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44DA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46631" cy="2218107"/>
            <wp:effectExtent l="0" t="0" r="1905" b="0"/>
            <wp:docPr id="8" name="Рисунок 8" descr="S:\_Общие документы отдела\!ТОРГИ 2017\Схемы\Рязанская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_Общие документы отдела\!ТОРГИ 2017\Схемы\Рязанская (6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31" cy="22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0784D">
        <w:t>4 593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0784D">
        <w:t>174</w:t>
      </w:r>
      <w:r w:rsidR="00F0030C">
        <w:t xml:space="preserve"> кв. м</w:t>
      </w:r>
      <w:r w:rsidR="00216812">
        <w:t xml:space="preserve">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B0784D">
        <w:t>коммунально-складской зоне (П-3)</w:t>
      </w:r>
      <w:r w:rsidR="00705E5A" w:rsidRPr="00201712">
        <w:t xml:space="preserve">, с наложением зон с особыми условиями использования территорий: охранных зон инженерных сетей </w:t>
      </w:r>
      <w:r w:rsidR="00B0784D">
        <w:t>электроснабжения</w:t>
      </w:r>
      <w:r w:rsidR="00705E5A" w:rsidRPr="00201712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0C2EC3" w:rsidRDefault="00705E5A" w:rsidP="00B0784D">
      <w:pPr>
        <w:autoSpaceDE w:val="0"/>
        <w:autoSpaceDN w:val="0"/>
        <w:adjustRightInd w:val="0"/>
        <w:ind w:firstLine="709"/>
        <w:jc w:val="both"/>
      </w:pPr>
      <w:r w:rsidRPr="000C2EC3">
        <w:lastRenderedPageBreak/>
        <w:t xml:space="preserve">В </w:t>
      </w:r>
      <w:r w:rsidR="00B0784D" w:rsidRPr="000C2EC3">
        <w:t>коммунально-складской зоне (П-3)</w:t>
      </w:r>
      <w:r w:rsidRPr="000C2EC3">
        <w:t xml:space="preserve"> установлены следующие предельные параметры разрешенного строительства:</w:t>
      </w:r>
    </w:p>
    <w:p w:rsidR="00B0784D" w:rsidRPr="00B0784D" w:rsidRDefault="00B0784D" w:rsidP="00B0784D">
      <w:pPr>
        <w:ind w:firstLine="709"/>
        <w:jc w:val="both"/>
      </w:pPr>
      <w:r w:rsidRPr="000C2EC3">
        <w:t>1) предельный размер</w:t>
      </w:r>
      <w:r w:rsidRPr="00B0784D">
        <w:t xml:space="preserve"> земельного участка: минимальный – 0,01 га, максимальный – 55 га;</w:t>
      </w:r>
    </w:p>
    <w:p w:rsidR="00B0784D" w:rsidRPr="00B0784D" w:rsidRDefault="00B0784D" w:rsidP="00B0784D">
      <w:pPr>
        <w:ind w:firstLine="709"/>
        <w:jc w:val="both"/>
      </w:pPr>
      <w:r w:rsidRPr="00B0784D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705E5A" w:rsidRPr="00B0784D" w:rsidRDefault="00B0784D" w:rsidP="00B0784D">
      <w:pPr>
        <w:pStyle w:val="af3"/>
        <w:ind w:firstLine="709"/>
        <w:rPr>
          <w:sz w:val="24"/>
          <w:szCs w:val="24"/>
        </w:rPr>
      </w:pPr>
      <w:r w:rsidRPr="00B0784D">
        <w:rPr>
          <w:sz w:val="24"/>
          <w:szCs w:val="24"/>
        </w:rPr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C2EC3">
        <w:t>теплотранспортная</w:t>
      </w:r>
      <w:proofErr w:type="spellEnd"/>
      <w:r w:rsidRPr="000C2EC3">
        <w:t xml:space="preserve"> компания» от </w:t>
      </w:r>
      <w:r w:rsidR="000C2EC3" w:rsidRPr="000C2EC3">
        <w:t>30</w:t>
      </w:r>
      <w:r w:rsidRPr="000C2EC3">
        <w:t>.03.2017 № 2-5/23-2</w:t>
      </w:r>
      <w:r w:rsidR="000C2EC3" w:rsidRPr="000C2EC3">
        <w:t>83</w:t>
      </w:r>
      <w:r w:rsidRPr="000C2EC3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0C2EC3" w:rsidRPr="000C2EC3">
        <w:t xml:space="preserve">по адресу: </w:t>
      </w:r>
      <w:r w:rsidRPr="000C2EC3">
        <w:t xml:space="preserve">г. Красноярск, </w:t>
      </w:r>
      <w:r w:rsidR="000C2EC3" w:rsidRPr="000C2EC3">
        <w:t>Ленинский район, ул. Рязанская</w:t>
      </w:r>
      <w:r w:rsidRPr="000C2EC3">
        <w:t>, по причине отсутствия пропускной способности тепловых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C2EC3">
        <w:t>29</w:t>
      </w:r>
      <w:r>
        <w:t>.</w:t>
      </w:r>
      <w:r w:rsidR="000C2EC3">
        <w:t>03</w:t>
      </w:r>
      <w:r>
        <w:t>.2017 № КЦО-17/</w:t>
      </w:r>
      <w:r w:rsidR="000C2EC3">
        <w:t>41058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0C2EC3">
        <w:t>03</w:t>
      </w:r>
      <w:r w:rsidR="00C63295" w:rsidRPr="008157F5">
        <w:t>.</w:t>
      </w:r>
      <w:r w:rsidR="000C2EC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C2EC3">
        <w:t>10322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EC3">
        <w:t>свободен от застройки, проезд к земельному участку автономный</w:t>
      </w:r>
      <w:r w:rsidR="00CB0495">
        <w:t>.</w:t>
      </w:r>
      <w:r w:rsidR="000C2EC3">
        <w:t xml:space="preserve"> Земельный участок захламлен, изрыт, покрыт древесно-кустарниковой растительностью. Через участок проходит проезд к смежным земельным участкам.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D7D55">
        <w:t>886 000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D7D55">
        <w:t>26 580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476FC" w:rsidRDefault="004476FC" w:rsidP="004476F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ноября 2017 года. </w:t>
      </w:r>
    </w:p>
    <w:p w:rsidR="00934F2A" w:rsidRPr="009C7CC4" w:rsidRDefault="004476FC" w:rsidP="004476F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AD7D55">
        <w:t>30</w:t>
      </w:r>
      <w:r w:rsidRPr="009F187E">
        <w:t xml:space="preserve"> %, что составляет – </w:t>
      </w:r>
      <w:r w:rsidR="00AD7D55">
        <w:t>265 800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D7D55" w:rsidRDefault="000F3D8E" w:rsidP="00F67772">
      <w:pPr>
        <w:pStyle w:val="a3"/>
        <w:tabs>
          <w:tab w:val="left" w:pos="1134"/>
        </w:tabs>
        <w:ind w:firstLine="709"/>
      </w:pPr>
      <w:r w:rsidRPr="00AD7D55">
        <w:t xml:space="preserve">Назначение платежа: «Задаток </w:t>
      </w:r>
      <w:proofErr w:type="gramStart"/>
      <w:r w:rsidRPr="00AD7D55">
        <w:t>для участия в торгах по продаже права на заключение договора аренды земельного участка по адресу</w:t>
      </w:r>
      <w:proofErr w:type="gramEnd"/>
      <w:r w:rsidRPr="00AD7D55">
        <w:t xml:space="preserve">: </w:t>
      </w:r>
      <w:r w:rsidR="00AD7D55" w:rsidRPr="00AD7D55">
        <w:t>Ленинский район, ул. Рязанская</w:t>
      </w:r>
      <w:r w:rsidR="00167EF1" w:rsidRPr="00AD7D55">
        <w:t xml:space="preserve">, </w:t>
      </w:r>
      <w:r w:rsidR="00AD7D55" w:rsidRPr="00AD7D55">
        <w:t>24:50:0500244:68</w:t>
      </w:r>
      <w:r w:rsidRPr="00AD7D5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F59C0">
        <w:t xml:space="preserve">устанавливается на </w:t>
      </w:r>
      <w:r w:rsidR="006F59C0">
        <w:t>5</w:t>
      </w:r>
      <w:r w:rsidRPr="006F59C0">
        <w:t xml:space="preserve"> </w:t>
      </w:r>
      <w:r w:rsidR="006F59C0">
        <w:t>лет</w:t>
      </w:r>
      <w:r w:rsidRPr="006F59C0">
        <w:t xml:space="preserve"> и </w:t>
      </w:r>
      <w:r w:rsidR="006F59C0">
        <w:t>6</w:t>
      </w:r>
      <w:r w:rsidRPr="006F59C0">
        <w:t xml:space="preserve"> месяцев  (пу</w:t>
      </w:r>
      <w:r>
        <w:t xml:space="preserve">нкт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01568" w:rsidRDefault="00301568" w:rsidP="00BF5E62">
      <w:pPr>
        <w:jc w:val="center"/>
      </w:pPr>
    </w:p>
    <w:p w:rsidR="00301568" w:rsidRDefault="00E840FC" w:rsidP="00BF5E62">
      <w:pPr>
        <w:jc w:val="center"/>
      </w:pPr>
      <w:r>
        <w:rPr>
          <w:noProof/>
        </w:rPr>
        <w:drawing>
          <wp:inline distT="0" distB="0" distL="0" distR="0">
            <wp:extent cx="5901527" cy="8350848"/>
            <wp:effectExtent l="0" t="0" r="4445" b="0"/>
            <wp:docPr id="6" name="Рисунок 6" descr="\\dmi-top\profiles\Nesterina\Рабочий стол\doc201711171249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17124953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38" cy="83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710146" w:rsidRDefault="00E840FC" w:rsidP="00BF5E62">
      <w:pPr>
        <w:jc w:val="center"/>
      </w:pPr>
      <w:r>
        <w:rPr>
          <w:noProof/>
        </w:rPr>
        <w:drawing>
          <wp:inline distT="0" distB="0" distL="0" distR="0">
            <wp:extent cx="6299835" cy="8914467"/>
            <wp:effectExtent l="0" t="0" r="5715" b="1270"/>
            <wp:docPr id="7" name="Рисунок 7" descr="\\dmi-top\profiles\Nesterina\Рабочий стол\doc2017111712495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doc20171117124953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FC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6FC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1AC54-1546-4727-A5CC-43BD35697DDD}"/>
</file>

<file path=customXml/itemProps2.xml><?xml version="1.0" encoding="utf-8"?>
<ds:datastoreItem xmlns:ds="http://schemas.openxmlformats.org/officeDocument/2006/customXml" ds:itemID="{4E6EB071-F4CC-45E9-B26D-18C28C8A923C}"/>
</file>

<file path=customXml/itemProps3.xml><?xml version="1.0" encoding="utf-8"?>
<ds:datastoreItem xmlns:ds="http://schemas.openxmlformats.org/officeDocument/2006/customXml" ds:itemID="{901D4373-4324-4B0A-BFEC-BBA029DFE2F3}"/>
</file>

<file path=customXml/itemProps4.xml><?xml version="1.0" encoding="utf-8"?>
<ds:datastoreItem xmlns:ds="http://schemas.openxmlformats.org/officeDocument/2006/customXml" ds:itemID="{2E947DFC-4AFE-47EE-98ED-5750F7644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2017-11-17T05:50:00Z</cp:lastPrinted>
  <dcterms:created xsi:type="dcterms:W3CDTF">2017-11-17T03:13:00Z</dcterms:created>
  <dcterms:modified xsi:type="dcterms:W3CDTF">2017-11-21T10:27:00Z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