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16AEC">
        <w:rPr>
          <w:rFonts w:ascii="Times New Roman" w:hAnsi="Times New Roman"/>
          <w:b w:val="0"/>
          <w:sz w:val="24"/>
          <w:szCs w:val="24"/>
        </w:rPr>
        <w:t>Ленинский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A134F7">
        <w:rPr>
          <w:rFonts w:ascii="Times New Roman" w:hAnsi="Times New Roman"/>
          <w:b w:val="0"/>
          <w:sz w:val="24"/>
          <w:szCs w:val="24"/>
        </w:rPr>
        <w:t xml:space="preserve">ул. </w:t>
      </w:r>
      <w:r w:rsidR="00416AEC">
        <w:rPr>
          <w:rFonts w:ascii="Times New Roman" w:hAnsi="Times New Roman"/>
          <w:b w:val="0"/>
          <w:sz w:val="24"/>
          <w:szCs w:val="24"/>
        </w:rPr>
        <w:t>Хмельницкого Богдана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416AEC">
        <w:rPr>
          <w:rFonts w:ascii="Times New Roman" w:hAnsi="Times New Roman"/>
          <w:b w:val="0"/>
          <w:sz w:val="24"/>
          <w:szCs w:val="24"/>
        </w:rPr>
        <w:t>0500258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416AEC">
        <w:rPr>
          <w:rFonts w:ascii="Times New Roman" w:hAnsi="Times New Roman"/>
          <w:b w:val="0"/>
          <w:sz w:val="24"/>
          <w:szCs w:val="24"/>
        </w:rPr>
        <w:t>408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A58F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3A58F3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3A58F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р</w:t>
      </w:r>
      <w:r w:rsidR="00172537" w:rsidRPr="003A58F3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>14</w:t>
      </w:r>
      <w:r w:rsidR="00433B83" w:rsidRPr="003A58F3">
        <w:rPr>
          <w:rFonts w:ascii="Times New Roman" w:hAnsi="Times New Roman"/>
          <w:b w:val="0"/>
          <w:sz w:val="24"/>
          <w:szCs w:val="24"/>
        </w:rPr>
        <w:t>.04</w:t>
      </w:r>
      <w:r w:rsidR="00FB5430" w:rsidRPr="003A58F3">
        <w:rPr>
          <w:rFonts w:ascii="Times New Roman" w:hAnsi="Times New Roman"/>
          <w:b w:val="0"/>
          <w:sz w:val="24"/>
          <w:szCs w:val="24"/>
        </w:rPr>
        <w:t>.2017</w:t>
      </w:r>
      <w:r w:rsidR="00AC348D" w:rsidRPr="003A58F3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01B86">
        <w:rPr>
          <w:rFonts w:ascii="Times New Roman" w:hAnsi="Times New Roman"/>
          <w:b w:val="0"/>
          <w:sz w:val="24"/>
          <w:szCs w:val="24"/>
        </w:rPr>
        <w:t>1623</w:t>
      </w:r>
      <w:r w:rsidRPr="003A58F3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A58F3">
        <w:rPr>
          <w:rFonts w:ascii="Times New Roman" w:hAnsi="Times New Roman"/>
          <w:b w:val="0"/>
          <w:sz w:val="24"/>
          <w:szCs w:val="24"/>
        </w:rPr>
        <w:t>«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3A58F3">
        <w:rPr>
          <w:rFonts w:ascii="Times New Roman" w:hAnsi="Times New Roman"/>
          <w:b w:val="0"/>
          <w:sz w:val="24"/>
          <w:szCs w:val="24"/>
        </w:rPr>
        <w:t xml:space="preserve"> </w:t>
      </w:r>
      <w:r w:rsidR="00501B86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3A58F3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134F7" w:rsidRPr="003A58F3">
        <w:rPr>
          <w:rFonts w:ascii="Times New Roman" w:hAnsi="Times New Roman"/>
          <w:b w:val="0"/>
          <w:sz w:val="24"/>
          <w:szCs w:val="24"/>
        </w:rPr>
        <w:t>ул</w:t>
      </w:r>
      <w:r w:rsidR="00A134F7">
        <w:rPr>
          <w:rFonts w:ascii="Times New Roman" w:hAnsi="Times New Roman"/>
          <w:b w:val="0"/>
          <w:sz w:val="24"/>
          <w:szCs w:val="24"/>
        </w:rPr>
        <w:t xml:space="preserve">. </w:t>
      </w:r>
      <w:r w:rsidR="00501B86">
        <w:rPr>
          <w:rFonts w:ascii="Times New Roman" w:hAnsi="Times New Roman"/>
          <w:b w:val="0"/>
          <w:sz w:val="24"/>
          <w:szCs w:val="24"/>
        </w:rPr>
        <w:t>Хмельницкого Богдана</w:t>
      </w:r>
      <w:r w:rsidR="00A134F7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501B86">
        <w:rPr>
          <w:rFonts w:ascii="Times New Roman" w:hAnsi="Times New Roman"/>
          <w:b w:val="0"/>
          <w:sz w:val="24"/>
          <w:szCs w:val="24"/>
        </w:rPr>
        <w:t>0500258</w:t>
      </w:r>
      <w:r w:rsidR="00A134F7" w:rsidRPr="0095182F">
        <w:rPr>
          <w:rFonts w:ascii="Times New Roman" w:hAnsi="Times New Roman"/>
          <w:b w:val="0"/>
          <w:sz w:val="24"/>
          <w:szCs w:val="24"/>
        </w:rPr>
        <w:t>:</w:t>
      </w:r>
      <w:r w:rsidR="00501B86">
        <w:rPr>
          <w:rFonts w:ascii="Times New Roman" w:hAnsi="Times New Roman"/>
          <w:b w:val="0"/>
          <w:sz w:val="24"/>
          <w:szCs w:val="24"/>
        </w:rPr>
        <w:t>408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E7A10">
        <w:t>22</w:t>
      </w:r>
      <w:r w:rsidRPr="00706526">
        <w:t xml:space="preserve">» </w:t>
      </w:r>
      <w:r w:rsidR="001E7A10">
        <w:t xml:space="preserve">мая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501B86">
        <w:rPr>
          <w:rFonts w:ascii="Times New Roman" w:hAnsi="Times New Roman"/>
          <w:sz w:val="24"/>
          <w:szCs w:val="24"/>
        </w:rPr>
        <w:t>0500258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501B86">
        <w:rPr>
          <w:rFonts w:ascii="Times New Roman" w:hAnsi="Times New Roman"/>
          <w:sz w:val="24"/>
          <w:szCs w:val="24"/>
        </w:rPr>
        <w:t>408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95182F">
        <w:rPr>
          <w:rFonts w:ascii="Times New Roman" w:hAnsi="Times New Roman"/>
          <w:sz w:val="24"/>
          <w:szCs w:val="24"/>
        </w:rPr>
        <w:t>г</w:t>
      </w:r>
      <w:proofErr w:type="gramEnd"/>
      <w:r w:rsidRPr="0095182F">
        <w:rPr>
          <w:rFonts w:ascii="Times New Roman" w:hAnsi="Times New Roman"/>
          <w:sz w:val="24"/>
          <w:szCs w:val="24"/>
        </w:rPr>
        <w:t>. Красноярск</w:t>
      </w:r>
      <w:r w:rsidRPr="00A134F7">
        <w:rPr>
          <w:rFonts w:ascii="Times New Roman" w:hAnsi="Times New Roman"/>
          <w:sz w:val="24"/>
          <w:szCs w:val="24"/>
        </w:rPr>
        <w:t xml:space="preserve">, </w:t>
      </w:r>
      <w:r w:rsidR="00501B86">
        <w:rPr>
          <w:rFonts w:ascii="Times New Roman" w:hAnsi="Times New Roman"/>
          <w:sz w:val="24"/>
          <w:szCs w:val="24"/>
        </w:rPr>
        <w:t>Ленинский</w:t>
      </w:r>
      <w:r w:rsidR="00A134F7" w:rsidRPr="00A134F7">
        <w:rPr>
          <w:rFonts w:ascii="Times New Roman" w:hAnsi="Times New Roman"/>
          <w:sz w:val="24"/>
          <w:szCs w:val="24"/>
        </w:rPr>
        <w:t xml:space="preserve"> район, ул. </w:t>
      </w:r>
      <w:r w:rsidR="00501B86">
        <w:rPr>
          <w:rFonts w:ascii="Times New Roman" w:hAnsi="Times New Roman"/>
          <w:sz w:val="24"/>
          <w:szCs w:val="24"/>
        </w:rPr>
        <w:t>Хмельницкого Богдана</w:t>
      </w:r>
      <w:r w:rsidR="003E7F3F" w:rsidRPr="00A134F7">
        <w:rPr>
          <w:rFonts w:ascii="Times New Roman" w:hAnsi="Times New Roman"/>
          <w:sz w:val="24"/>
          <w:szCs w:val="24"/>
        </w:rPr>
        <w:t>,</w:t>
      </w:r>
      <w:r w:rsidRPr="00A134F7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501B86">
        <w:rPr>
          <w:rFonts w:ascii="Times New Roman" w:hAnsi="Times New Roman"/>
          <w:sz w:val="24"/>
          <w:szCs w:val="24"/>
        </w:rPr>
        <w:t>склады</w:t>
      </w:r>
      <w:r w:rsidR="00A134F7">
        <w:rPr>
          <w:rFonts w:ascii="Times New Roman" w:hAnsi="Times New Roman"/>
          <w:sz w:val="24"/>
          <w:szCs w:val="24"/>
        </w:rPr>
        <w:t xml:space="preserve"> (код -  </w:t>
      </w:r>
      <w:r w:rsidR="00501B86">
        <w:rPr>
          <w:rFonts w:ascii="Times New Roman" w:hAnsi="Times New Roman"/>
          <w:sz w:val="24"/>
          <w:szCs w:val="24"/>
        </w:rPr>
        <w:t>6.9</w:t>
      </w:r>
      <w:r w:rsidR="00A134F7">
        <w:rPr>
          <w:rFonts w:ascii="Times New Roman" w:hAnsi="Times New Roman"/>
          <w:sz w:val="24"/>
          <w:szCs w:val="24"/>
        </w:rPr>
        <w:t>)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501B86" w:rsidRDefault="00A61257" w:rsidP="00997484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2" w:anchor="x=10353452.68698303&amp;y=7559766.05289291&amp;z=20&amp;text=24%3A50%3A0500258%3A408&amp;type=1&amp;app=search&amp;opened=1" w:history="1">
        <w:r w:rsidR="00501B86" w:rsidRPr="00E62178">
          <w:rPr>
            <w:rStyle w:val="a7"/>
          </w:rPr>
          <w:t>http://pkk5.rosreestr.ru/#x=10353452.68698303&amp;y=7559766.05289291&amp;z=20&amp;text=24%3A50%3A0500258%3A408&amp;type=1&amp;app=search&amp;opened=1</w:t>
        </w:r>
      </w:hyperlink>
      <w:r w:rsidR="00501B86"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861250">
        <w:t>3667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</w:t>
      </w:r>
      <w:r w:rsidR="00A134F7">
        <w:t xml:space="preserve">1 </w:t>
      </w:r>
      <w:r w:rsidR="00861250">
        <w:t>294</w:t>
      </w:r>
      <w:r w:rsidR="00433B83">
        <w:t xml:space="preserve"> кв.</w:t>
      </w:r>
      <w:r w:rsidR="009C4555">
        <w:t xml:space="preserve"> </w:t>
      </w:r>
      <w:r w:rsidR="00433B83">
        <w:t>м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861250">
        <w:t xml:space="preserve">производственной зоне предприятий  </w:t>
      </w:r>
      <w:r w:rsidR="00861250">
        <w:rPr>
          <w:lang w:val="en-US"/>
        </w:rPr>
        <w:t>III</w:t>
      </w:r>
      <w:r w:rsidR="00861250" w:rsidRPr="00861250">
        <w:t xml:space="preserve"> </w:t>
      </w:r>
      <w:r w:rsidR="00861250">
        <w:t xml:space="preserve">класса опасности </w:t>
      </w:r>
      <w:r w:rsidR="00A134F7">
        <w:t>(</w:t>
      </w:r>
      <w:r w:rsidR="00861250">
        <w:t>П-</w:t>
      </w:r>
      <w:r w:rsidR="00E1321B">
        <w:t>2</w:t>
      </w:r>
      <w:r w:rsidR="00A134F7">
        <w:t>)</w:t>
      </w:r>
      <w:r w:rsidR="00FD1FEA" w:rsidRPr="00C935BF">
        <w:t xml:space="preserve">, с наложением зон с особыми условиями использования территорий: </w:t>
      </w:r>
      <w:r w:rsidR="00861250">
        <w:t>санитарно-защитная зона при размещении, реконструкции промышленных объектов и производств, являющихся источниками воздействия  на среду обитания и здоровья человека в</w:t>
      </w:r>
      <w:proofErr w:type="gramEnd"/>
      <w:r w:rsidR="00861250">
        <w:t xml:space="preserve"> </w:t>
      </w:r>
      <w:proofErr w:type="gramStart"/>
      <w:r w:rsidR="00861250">
        <w:t>составе</w:t>
      </w:r>
      <w:proofErr w:type="gramEnd"/>
      <w:r w:rsidR="00861250">
        <w:t xml:space="preserve"> производственной зоны предприятий </w:t>
      </w:r>
      <w:r w:rsidR="002C09A2">
        <w:rPr>
          <w:lang w:val="en-US"/>
        </w:rPr>
        <w:t>III</w:t>
      </w:r>
      <w:r w:rsidR="002C09A2" w:rsidRPr="002C09A2">
        <w:t xml:space="preserve"> </w:t>
      </w:r>
      <w:r w:rsidR="002C09A2">
        <w:t xml:space="preserve">класса опасности (П-2), </w:t>
      </w:r>
      <w:r w:rsidR="009E4E17">
        <w:t>охранных зон сетей электроснабжения, канализации,</w:t>
      </w:r>
      <w:r w:rsidR="00A134F7">
        <w:t xml:space="preserve"> теплоснабжения</w:t>
      </w:r>
      <w:r w:rsidR="009E4E17" w:rsidRPr="00EA08DB">
        <w:t>.</w:t>
      </w:r>
      <w:r w:rsidR="009E4E17">
        <w:t xml:space="preserve">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E03007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03007">
        <w:t xml:space="preserve">производственной зоне предприятий  </w:t>
      </w:r>
      <w:r w:rsidR="00E03007">
        <w:rPr>
          <w:lang w:val="en-US"/>
        </w:rPr>
        <w:t>III</w:t>
      </w:r>
      <w:r w:rsidR="00E03007" w:rsidRPr="00861250">
        <w:t xml:space="preserve"> </w:t>
      </w:r>
      <w:r w:rsidR="00E03007">
        <w:t>класса опасности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6A4D2A" w:rsidRPr="006A4D2A" w:rsidRDefault="006A4D2A" w:rsidP="006A4D2A">
      <w:pPr>
        <w:ind w:firstLine="709"/>
        <w:jc w:val="both"/>
      </w:pPr>
      <w:r w:rsidRPr="006A4D2A">
        <w:t>1) отступ от красной линии до зданий, строений, сооружений при осуществлении строительства - не менее 6 м;</w:t>
      </w:r>
    </w:p>
    <w:p w:rsidR="006A4D2A" w:rsidRPr="0079737B" w:rsidRDefault="006A4D2A" w:rsidP="006A4D2A">
      <w:pPr>
        <w:ind w:firstLine="709"/>
        <w:jc w:val="both"/>
      </w:pPr>
      <w:r w:rsidRPr="006A4D2A">
        <w:t>4) максимальный коэффициент застройки - не более 0,</w:t>
      </w:r>
      <w:r w:rsidR="00E03007">
        <w:t>8</w:t>
      </w:r>
      <w:r w:rsidRPr="0079737B">
        <w:t>.</w:t>
      </w:r>
    </w:p>
    <w:p w:rsidR="009E4E17" w:rsidRPr="0079737B" w:rsidRDefault="009E4E17" w:rsidP="006A4D2A">
      <w:pPr>
        <w:ind w:firstLine="709"/>
        <w:jc w:val="both"/>
      </w:pPr>
    </w:p>
    <w:p w:rsidR="00F23D36" w:rsidRPr="0079737B" w:rsidRDefault="00163206" w:rsidP="00433B83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E03007">
        <w:t>15.02</w:t>
      </w:r>
      <w:r w:rsidR="0079737B" w:rsidRPr="0079737B">
        <w:t>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E03007">
        <w:t>16111</w:t>
      </w:r>
      <w:r w:rsidRPr="0079737B">
        <w:t xml:space="preserve">, утвержден распоряжением администрации города Красноярска от </w:t>
      </w:r>
      <w:r w:rsidR="00E03007">
        <w:t>16.02.2017</w:t>
      </w:r>
      <w:r w:rsidRPr="0079737B">
        <w:t xml:space="preserve"> № </w:t>
      </w:r>
      <w:r w:rsidR="00E03007">
        <w:t>21</w:t>
      </w:r>
      <w:r w:rsidRPr="0079737B">
        <w:t>-арх.</w:t>
      </w:r>
    </w:p>
    <w:p w:rsidR="00E03007" w:rsidRDefault="00E03007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>Технические условия подключения объекта к сетям инженерно-технического</w:t>
      </w:r>
      <w:r w:rsidRPr="00164F8E">
        <w:t xml:space="preserve"> </w:t>
      </w:r>
      <w:r w:rsidRPr="009F187E">
        <w:t xml:space="preserve">обеспечения и информация о плате за подключение: </w:t>
      </w:r>
    </w:p>
    <w:p w:rsidR="006A4D2A" w:rsidRDefault="006A4D2A" w:rsidP="006A4D2A">
      <w:pPr>
        <w:pStyle w:val="a3"/>
        <w:ind w:firstLine="709"/>
      </w:pPr>
      <w:r w:rsidRPr="00D74A5A">
        <w:t xml:space="preserve">- Технические условия и информация о плате за подключение, выданные АО «Красноярская теплотранспортная компания» от </w:t>
      </w:r>
      <w:r w:rsidR="009C4555">
        <w:t>07</w:t>
      </w:r>
      <w:r>
        <w:t>.</w:t>
      </w:r>
      <w:r w:rsidR="009C4555">
        <w:t>12</w:t>
      </w:r>
      <w:r>
        <w:t>.2016</w:t>
      </w:r>
      <w:r w:rsidRPr="00D74A5A">
        <w:t xml:space="preserve"> № 2-5/23-</w:t>
      </w:r>
      <w:r w:rsidR="009C4555">
        <w:t>1251</w:t>
      </w:r>
      <w:r w:rsidRPr="00D74A5A">
        <w:t>.</w:t>
      </w:r>
    </w:p>
    <w:p w:rsidR="00EE5E31" w:rsidRDefault="006A4D2A" w:rsidP="00E44DF5">
      <w:pPr>
        <w:pStyle w:val="a3"/>
        <w:ind w:firstLine="709"/>
      </w:pPr>
      <w:r w:rsidRPr="00D74A5A">
        <w:t xml:space="preserve">Теплоснабжение с планируемой </w:t>
      </w:r>
      <w:r w:rsidR="00EE5E31">
        <w:t xml:space="preserve">тепловой </w:t>
      </w:r>
      <w:r w:rsidRPr="00D74A5A">
        <w:t>нагрузкой 0,</w:t>
      </w:r>
      <w:r>
        <w:t>3</w:t>
      </w:r>
      <w:r w:rsidRPr="00D74A5A">
        <w:t xml:space="preserve"> Гкал/час </w:t>
      </w:r>
      <w:r w:rsidR="00EE5E31">
        <w:t xml:space="preserve"> от источников центрального теплоснабжения после реализации «инвестиционной программы </w:t>
      </w:r>
      <w:r w:rsidR="00EE5E31" w:rsidRPr="00D74A5A">
        <w:t xml:space="preserve">АО </w:t>
      </w:r>
      <w:r w:rsidR="00EE5E31" w:rsidRPr="00D74A5A">
        <w:lastRenderedPageBreak/>
        <w:t>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EE5E31">
        <w:t xml:space="preserve"> на основании заключенного договора о подключении к системам теплоснабжения</w:t>
      </w:r>
      <w:r w:rsidR="00EE5E31" w:rsidRPr="00D74A5A">
        <w:t>.</w:t>
      </w:r>
    </w:p>
    <w:p w:rsidR="006A4D2A" w:rsidRPr="00D74A5A" w:rsidRDefault="00EE5E31" w:rsidP="00E44DF5">
      <w:pPr>
        <w:pStyle w:val="a3"/>
        <w:ind w:firstLine="709"/>
      </w:pPr>
      <w:r>
        <w:t xml:space="preserve">Возможные точки подключения: </w:t>
      </w:r>
      <w:r w:rsidR="006A4D2A" w:rsidRPr="00D74A5A">
        <w:t xml:space="preserve"> в тепловые сети АО «Красноярская теплотранспортная компания», </w:t>
      </w:r>
      <w:r w:rsidR="006A4D2A">
        <w:t xml:space="preserve">в ТК </w:t>
      </w:r>
      <w:r w:rsidR="009C4555">
        <w:t>0209</w:t>
      </w:r>
      <w:r w:rsidR="006A4D2A" w:rsidRPr="00D74A5A">
        <w:t>. Срок подключения к тепловым сетям – не ранее срока реализации меропр</w:t>
      </w:r>
      <w:r w:rsidR="006A4D2A">
        <w:t>иятий</w:t>
      </w:r>
      <w:r>
        <w:t xml:space="preserve"> вышеуказанной инвестиционной программы.</w:t>
      </w:r>
      <w:r w:rsidR="006A4D2A">
        <w:t xml:space="preserve"> </w:t>
      </w:r>
      <w:r w:rsidR="006A4D2A" w:rsidRPr="00D74A5A">
        <w:t xml:space="preserve">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26AB9" w:rsidRDefault="00F26AB9" w:rsidP="00E44DF5">
      <w:pPr>
        <w:pStyle w:val="a3"/>
        <w:ind w:firstLine="709"/>
        <w:rPr>
          <w:spacing w:val="-2"/>
        </w:rPr>
      </w:pPr>
    </w:p>
    <w:p w:rsidR="00E35FDF" w:rsidRPr="008B0659" w:rsidRDefault="003E0093" w:rsidP="00E44DF5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7B494F">
        <w:t>09</w:t>
      </w:r>
      <w:r w:rsidR="00033F3E">
        <w:t>.12.2016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033F3E">
        <w:t>6</w:t>
      </w:r>
      <w:r w:rsidR="000E5EBE" w:rsidRPr="009F187E">
        <w:t>/</w:t>
      </w:r>
      <w:r w:rsidR="007B494F">
        <w:t>39027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E44DF5">
      <w:pPr>
        <w:tabs>
          <w:tab w:val="left" w:pos="12155"/>
        </w:tabs>
        <w:ind w:firstLine="709"/>
        <w:jc w:val="both"/>
      </w:pPr>
    </w:p>
    <w:p w:rsidR="00397C2B" w:rsidRDefault="003E0093" w:rsidP="00E44DF5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7A50C8">
        <w:t>18.11</w:t>
      </w:r>
      <w:r w:rsidR="00033F3E">
        <w:t>.2016</w:t>
      </w:r>
      <w:r w:rsidR="00E66F30" w:rsidRPr="009F187E">
        <w:t xml:space="preserve"> № </w:t>
      </w:r>
      <w:r w:rsidR="007A50C8">
        <w:t>2609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7A50C8">
        <w:t>Ленинский</w:t>
      </w:r>
      <w:r w:rsidR="00033F3E" w:rsidRPr="00A134F7">
        <w:t xml:space="preserve"> район, ул. </w:t>
      </w:r>
      <w:r w:rsidR="007A50C8">
        <w:t>Хмельницкого Богдана</w:t>
      </w:r>
      <w:r w:rsidR="00253377" w:rsidRPr="009F187E">
        <w:t>; с кадастровым номером: 24:50:</w:t>
      </w:r>
      <w:r w:rsidR="007A50C8">
        <w:t>0500258</w:t>
      </w:r>
      <w:r w:rsidR="00253377" w:rsidRPr="009F187E">
        <w:t>:</w:t>
      </w:r>
      <w:r w:rsidR="007A50C8">
        <w:t>408</w:t>
      </w:r>
      <w:r w:rsidR="00253377" w:rsidRPr="009F187E">
        <w:t>.</w:t>
      </w:r>
    </w:p>
    <w:p w:rsidR="00033F3E" w:rsidRPr="009F187E" w:rsidRDefault="00033F3E" w:rsidP="00E44DF5">
      <w:pPr>
        <w:pStyle w:val="a3"/>
        <w:tabs>
          <w:tab w:val="left" w:pos="1134"/>
        </w:tabs>
        <w:ind w:firstLine="709"/>
      </w:pPr>
    </w:p>
    <w:p w:rsidR="00730FA3" w:rsidRPr="00F1463A" w:rsidRDefault="00730FA3" w:rsidP="00E44DF5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7A50C8">
        <w:t>05.04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7A50C8">
        <w:t>2807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033F3E">
        <w:t xml:space="preserve">частично </w:t>
      </w:r>
      <w:r w:rsidR="002E77FA">
        <w:t xml:space="preserve">огражден, </w:t>
      </w:r>
      <w:r w:rsidR="00F26AB9">
        <w:t xml:space="preserve">проезд </w:t>
      </w:r>
      <w:r w:rsidR="00033F3E">
        <w:t>автономный</w:t>
      </w:r>
      <w:r w:rsidR="007A50C8">
        <w:t>, через участок проходят две металлические трубы</w:t>
      </w:r>
      <w:r w:rsidR="00F26AB9">
        <w:t>.</w:t>
      </w:r>
    </w:p>
    <w:p w:rsidR="00E74D5E" w:rsidRDefault="00E74D5E" w:rsidP="00E44DF5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7A50C8">
        <w:t>582</w:t>
      </w:r>
      <w:r w:rsidR="00A4684C" w:rsidRPr="009F187E">
        <w:t xml:space="preserve"> </w:t>
      </w:r>
      <w:r w:rsidR="007A50C8">
        <w:t>921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A50C8" w:rsidRPr="007A50C8">
        <w:t>17</w:t>
      </w:r>
      <w:r w:rsidR="007A50C8">
        <w:t xml:space="preserve"> </w:t>
      </w:r>
      <w:r w:rsidR="007A50C8" w:rsidRPr="007A50C8">
        <w:t>487,63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</w:t>
      </w:r>
      <w:proofErr w:type="gramStart"/>
      <w:r w:rsidRPr="009C7CC4">
        <w:t>г</w:t>
      </w:r>
      <w:proofErr w:type="gramEnd"/>
      <w:r w:rsidRPr="009C7CC4">
        <w:t xml:space="preserve">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1E7A10">
        <w:t>20</w:t>
      </w:r>
      <w:r w:rsidR="00803B5E">
        <w:t xml:space="preserve">» </w:t>
      </w:r>
      <w:r w:rsidR="001E7A10">
        <w:t xml:space="preserve">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1E7A10">
        <w:t>17</w:t>
      </w:r>
      <w:r w:rsidR="00212032">
        <w:t xml:space="preserve">» </w:t>
      </w:r>
      <w:r w:rsidR="001E7A10">
        <w:t xml:space="preserve">мая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r w:rsidR="005B24CF">
        <w:lastRenderedPageBreak/>
        <w:t xml:space="preserve">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CB6D1C">
        <w:t>30</w:t>
      </w:r>
      <w:r w:rsidRPr="009F187E">
        <w:t xml:space="preserve"> %, что составляет – </w:t>
      </w:r>
      <w:r w:rsidR="00CB6D1C" w:rsidRPr="00CB6D1C">
        <w:t>174</w:t>
      </w:r>
      <w:r w:rsidR="00CB6D1C">
        <w:t xml:space="preserve"> </w:t>
      </w:r>
      <w:r w:rsidR="00CB6D1C" w:rsidRPr="00CB6D1C">
        <w:t>876,3</w:t>
      </w:r>
      <w:r w:rsidR="00595A59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 xml:space="preserve">Отделение Красноярск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A59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CB6D1C">
        <w:t>Ленинский</w:t>
      </w:r>
      <w:r w:rsidR="004F4A18" w:rsidRPr="00595A59">
        <w:t xml:space="preserve"> район,  </w:t>
      </w:r>
      <w:r w:rsidR="00595A59" w:rsidRPr="00595A59">
        <w:t xml:space="preserve">ул. </w:t>
      </w:r>
      <w:r w:rsidR="00CB6D1C">
        <w:t>Хмельницкого Богдана</w:t>
      </w:r>
      <w:r w:rsidR="00595A59" w:rsidRPr="00595A59">
        <w:t>; 24:50:</w:t>
      </w:r>
      <w:r w:rsidR="00CB6D1C">
        <w:t>0500258</w:t>
      </w:r>
      <w:r w:rsidR="00595A59" w:rsidRPr="00595A59">
        <w:t>:</w:t>
      </w:r>
      <w:r w:rsidR="00CB6D1C">
        <w:t>408</w:t>
      </w:r>
      <w:r w:rsidRPr="00595A59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CB6D1C">
        <w:t>5</w:t>
      </w:r>
      <w:r w:rsidR="00595A59">
        <w:t xml:space="preserve"> </w:t>
      </w:r>
      <w:r w:rsidR="00CB6D1C">
        <w:t>лет</w:t>
      </w:r>
      <w:r w:rsidR="00595A59">
        <w:t xml:space="preserve"> и </w:t>
      </w:r>
      <w:r w:rsidR="00CB6D1C">
        <w:t>6</w:t>
      </w:r>
      <w:r w:rsidR="00595A59">
        <w:t xml:space="preserve"> месяц</w:t>
      </w:r>
      <w:r w:rsidR="00CF31A5">
        <w:t>а</w:t>
      </w:r>
      <w:r w:rsidR="00595A59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заказа администрации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Расчетный счет 40204810800000001047 в ГРКЦ ГУ Банка России по Красноярскому краю, </w:t>
                  </w:r>
                  <w:proofErr w:type="gramStart"/>
                  <w:r w:rsidRPr="0069277D">
                    <w:t>г</w:t>
                  </w:r>
                  <w:proofErr w:type="gramEnd"/>
                  <w:r w:rsidRPr="0069277D">
                    <w:t>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44502" w:rsidRDefault="009966B2" w:rsidP="00BF5E62">
      <w:pPr>
        <w:jc w:val="center"/>
      </w:pPr>
      <w:r>
        <w:rPr>
          <w:noProof/>
        </w:rPr>
        <w:drawing>
          <wp:inline distT="0" distB="0" distL="0" distR="0">
            <wp:extent cx="4659630" cy="795909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C0" w:rsidRDefault="009966B2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04535" cy="8086725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96" w:rsidRPr="00237A96">
        <w:rPr>
          <w:noProof/>
        </w:rPr>
        <w:t xml:space="preserve"> </w:t>
      </w:r>
      <w:r w:rsidR="00237A96">
        <w:rPr>
          <w:noProof/>
        </w:rPr>
        <w:lastRenderedPageBreak/>
        <w:drawing>
          <wp:inline distT="0" distB="0" distL="0" distR="0">
            <wp:extent cx="3360254" cy="7025986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25" cy="702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96" w:rsidRPr="00237A96">
        <w:rPr>
          <w:noProof/>
        </w:rPr>
        <w:t xml:space="preserve"> </w:t>
      </w:r>
      <w:r w:rsidR="00237A96">
        <w:rPr>
          <w:noProof/>
        </w:rPr>
        <w:lastRenderedPageBreak/>
        <w:drawing>
          <wp:inline distT="0" distB="0" distL="0" distR="0">
            <wp:extent cx="4608609" cy="6612074"/>
            <wp:effectExtent l="19050" t="0" r="1491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78" cy="66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A96" w:rsidRPr="00237A96">
        <w:rPr>
          <w:noProof/>
        </w:rPr>
        <w:t xml:space="preserve"> </w:t>
      </w:r>
      <w:r w:rsidR="00237A96">
        <w:rPr>
          <w:noProof/>
        </w:rPr>
        <w:lastRenderedPageBreak/>
        <w:drawing>
          <wp:inline distT="0" distB="0" distL="0" distR="0">
            <wp:extent cx="3414644" cy="8089012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20" cy="810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B2" w:rsidRDefault="00237A9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129667" cy="7178745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14" cy="718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 xml:space="preserve">«____»_______________  </w:t>
            </w:r>
            <w:proofErr w:type="spellStart"/>
            <w:r w:rsidRPr="00E6701F">
              <w:t>______</w:t>
            </w:r>
            <w:proofErr w:type="gramStart"/>
            <w:r w:rsidRPr="00E6701F">
              <w:t>г</w:t>
            </w:r>
            <w:proofErr w:type="spellEnd"/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E6701F">
        <w:t>лице____________</w:t>
      </w:r>
      <w:proofErr w:type="spellEnd"/>
      <w:r w:rsidRPr="00E6701F">
        <w:t>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5D" w:rsidRDefault="001A4A5D" w:rsidP="00D92637">
      <w:r>
        <w:separator/>
      </w:r>
    </w:p>
  </w:endnote>
  <w:endnote w:type="continuationSeparator" w:id="0">
    <w:p w:rsidR="001A4A5D" w:rsidRDefault="001A4A5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5D" w:rsidRDefault="001A4A5D" w:rsidP="00D92637">
      <w:r>
        <w:separator/>
      </w:r>
    </w:p>
  </w:footnote>
  <w:footnote w:type="continuationSeparator" w:id="0">
    <w:p w:rsidR="001A4A5D" w:rsidRDefault="001A4A5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7ED"/>
    <w:rsid w:val="001A4A5D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7A10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37A96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9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26426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3B2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6AEC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4E31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1B86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E38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0C8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94F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250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66B2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4555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471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9FE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564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6D1C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810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007"/>
    <w:rsid w:val="00E0371B"/>
    <w:rsid w:val="00E0492B"/>
    <w:rsid w:val="00E05C80"/>
    <w:rsid w:val="00E10347"/>
    <w:rsid w:val="00E10CE4"/>
    <w:rsid w:val="00E12EB4"/>
    <w:rsid w:val="00E1307F"/>
    <w:rsid w:val="00E1321B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6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5E3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2BC0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56A87B-7EC1-46DC-A542-595C1F0A1165}"/>
</file>

<file path=customXml/itemProps2.xml><?xml version="1.0" encoding="utf-8"?>
<ds:datastoreItem xmlns:ds="http://schemas.openxmlformats.org/officeDocument/2006/customXml" ds:itemID="{DC5F49FA-9D6A-416E-8A15-7E5791B94CB4}"/>
</file>

<file path=customXml/itemProps3.xml><?xml version="1.0" encoding="utf-8"?>
<ds:datastoreItem xmlns:ds="http://schemas.openxmlformats.org/officeDocument/2006/customXml" ds:itemID="{1AB56566-7CD8-484A-81FC-2AD6C79CF004}"/>
</file>

<file path=customXml/itemProps4.xml><?xml version="1.0" encoding="utf-8"?>
<ds:datastoreItem xmlns:ds="http://schemas.openxmlformats.org/officeDocument/2006/customXml" ds:itemID="{A30A366E-A703-4DE2-84F6-E04562234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15</cp:revision>
  <cp:lastPrinted>2017-04-17T04:05:00Z</cp:lastPrinted>
  <dcterms:created xsi:type="dcterms:W3CDTF">2017-04-17T01:36:00Z</dcterms:created>
  <dcterms:modified xsi:type="dcterms:W3CDTF">2017-04-19T08:08:00Z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