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от 07.</w:t>
      </w:r>
      <w:r w:rsidR="00FB68C9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D26F47">
        <w:rPr>
          <w:rFonts w:ascii="Times New Roman" w:hAnsi="Times New Roman"/>
          <w:sz w:val="24"/>
          <w:szCs w:val="24"/>
        </w:rPr>
        <w:t xml:space="preserve"> № </w:t>
      </w:r>
      <w:r w:rsidR="00FB68C9">
        <w:rPr>
          <w:rFonts w:ascii="Times New Roman" w:hAnsi="Times New Roman"/>
          <w:sz w:val="24"/>
          <w:szCs w:val="24"/>
        </w:rPr>
        <w:t>4882</w:t>
      </w:r>
      <w:r w:rsidRPr="00D26F47">
        <w:rPr>
          <w:rFonts w:ascii="Times New Roman" w:hAnsi="Times New Roman"/>
          <w:sz w:val="24"/>
          <w:szCs w:val="24"/>
        </w:rPr>
        <w:t>-недв «О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>ул. Пограничников</w:t>
      </w:r>
      <w:r w:rsidRPr="00D26F47">
        <w:rPr>
          <w:rFonts w:ascii="Times New Roman" w:hAnsi="Times New Roman"/>
          <w:sz w:val="24"/>
          <w:szCs w:val="24"/>
        </w:rPr>
        <w:t>, 24:50:0400</w:t>
      </w:r>
      <w:r>
        <w:rPr>
          <w:rFonts w:ascii="Times New Roman" w:hAnsi="Times New Roman"/>
          <w:sz w:val="24"/>
          <w:szCs w:val="24"/>
        </w:rPr>
        <w:t>413</w:t>
      </w:r>
      <w:r w:rsidRPr="00D26F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183</w:t>
      </w:r>
      <w:r w:rsidRPr="00D26F47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от 07.</w:t>
      </w:r>
      <w:r w:rsidR="00FB68C9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№ </w:t>
      </w:r>
      <w:r w:rsidR="00FB68C9">
        <w:rPr>
          <w:rFonts w:ascii="Times New Roman" w:hAnsi="Times New Roman"/>
          <w:sz w:val="24"/>
          <w:szCs w:val="24"/>
        </w:rPr>
        <w:t>488</w:t>
      </w:r>
      <w:r>
        <w:rPr>
          <w:rFonts w:ascii="Times New Roman" w:hAnsi="Times New Roman"/>
          <w:sz w:val="24"/>
          <w:szCs w:val="24"/>
        </w:rPr>
        <w:t>1</w:t>
      </w:r>
      <w:r w:rsidRPr="00D26F47">
        <w:rPr>
          <w:rFonts w:ascii="Times New Roman" w:hAnsi="Times New Roman"/>
          <w:sz w:val="24"/>
          <w:szCs w:val="24"/>
        </w:rPr>
        <w:t>-недв «О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>ул. Пограничников</w:t>
      </w:r>
      <w:r w:rsidRPr="00D26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участок 1,</w:t>
      </w:r>
      <w:r w:rsidRPr="00D26F47">
        <w:rPr>
          <w:rFonts w:ascii="Times New Roman" w:hAnsi="Times New Roman"/>
          <w:sz w:val="24"/>
          <w:szCs w:val="24"/>
        </w:rPr>
        <w:t xml:space="preserve"> 24:50:0400</w:t>
      </w:r>
      <w:r>
        <w:rPr>
          <w:rFonts w:ascii="Times New Roman" w:hAnsi="Times New Roman"/>
          <w:sz w:val="24"/>
          <w:szCs w:val="24"/>
        </w:rPr>
        <w:t>413</w:t>
      </w:r>
      <w:r w:rsidRPr="00D26F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114</w:t>
      </w:r>
      <w:r w:rsidRPr="00D26F47">
        <w:rPr>
          <w:rFonts w:ascii="Times New Roman" w:hAnsi="Times New Roman"/>
          <w:sz w:val="24"/>
          <w:szCs w:val="24"/>
        </w:rPr>
        <w:t>)»</w:t>
      </w:r>
      <w:r w:rsidR="0094320F">
        <w:rPr>
          <w:rFonts w:ascii="Times New Roman" w:hAnsi="Times New Roman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5A39A4">
        <w:rPr>
          <w:rFonts w:ascii="Times New Roman" w:hAnsi="Times New Roman"/>
          <w:sz w:val="24"/>
          <w:szCs w:val="24"/>
        </w:rPr>
        <w:t>1</w:t>
      </w:r>
      <w:r w:rsidR="002D5E94">
        <w:rPr>
          <w:rFonts w:ascii="Times New Roman" w:hAnsi="Times New Roman"/>
          <w:sz w:val="24"/>
          <w:szCs w:val="24"/>
        </w:rPr>
        <w:t>6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CF045B">
        <w:rPr>
          <w:rFonts w:ascii="Times New Roman" w:hAnsi="Times New Roman"/>
          <w:sz w:val="24"/>
          <w:szCs w:val="24"/>
        </w:rPr>
        <w:t>но</w:t>
      </w:r>
      <w:r w:rsidR="005A39A4">
        <w:rPr>
          <w:rFonts w:ascii="Times New Roman" w:hAnsi="Times New Roman"/>
          <w:sz w:val="24"/>
          <w:szCs w:val="24"/>
        </w:rPr>
        <w:t xml:space="preserve">ября 2015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FD4708" w:rsidRPr="00FD4708" w:rsidRDefault="00FD4708" w:rsidP="00FD4708">
      <w:pPr>
        <w:pStyle w:val="ConsNormal"/>
        <w:widowControl/>
        <w:ind w:left="-142" w:right="0" w:firstLine="851"/>
        <w:jc w:val="both"/>
        <w:rPr>
          <w:rFonts w:ascii="Times New Roman" w:hAnsi="Times New Roman"/>
          <w:sz w:val="24"/>
          <w:szCs w:val="24"/>
        </w:rPr>
      </w:pPr>
      <w:r w:rsidRPr="00FB68C9">
        <w:rPr>
          <w:rFonts w:ascii="Times New Roman" w:hAnsi="Times New Roman"/>
          <w:b/>
          <w:sz w:val="24"/>
          <w:szCs w:val="24"/>
        </w:rPr>
        <w:t>4.</w:t>
      </w:r>
      <w:r w:rsidR="00FB68C9" w:rsidRPr="00FB68C9">
        <w:rPr>
          <w:rFonts w:ascii="Times New Roman" w:hAnsi="Times New Roman"/>
          <w:b/>
          <w:sz w:val="24"/>
          <w:szCs w:val="24"/>
        </w:rPr>
        <w:t>1</w:t>
      </w:r>
      <w:r w:rsidRPr="00FB68C9">
        <w:rPr>
          <w:rFonts w:ascii="Times New Roman" w:hAnsi="Times New Roman"/>
          <w:b/>
          <w:sz w:val="24"/>
          <w:szCs w:val="24"/>
        </w:rPr>
        <w:t>.</w:t>
      </w:r>
      <w:r w:rsidRPr="00FD4708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24:50:0400413:183, расположенного по адресу: г. Красноярск, Советский район, ул. Пограничников, предназначенного для строительства здания производственной базы со складскими помещениями.</w:t>
      </w:r>
    </w:p>
    <w:p w:rsidR="00FD4708" w:rsidRPr="00FD4708" w:rsidRDefault="00FD4708" w:rsidP="00FD4708">
      <w:pPr>
        <w:pStyle w:val="a4"/>
        <w:spacing w:after="0"/>
        <w:ind w:left="-142" w:right="-2" w:firstLine="851"/>
        <w:jc w:val="both"/>
      </w:pPr>
      <w:r w:rsidRPr="00FD4708">
        <w:t>Общая площадь предполагаемого к строительству земельного участка составляет             4591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Разрешенное использование: для размещения здания производственной базы со складскими помещениями.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 определены предельные параметры разрешенного строительства: 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2) максимальный коэффициент застройки - не более 0,8.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D4708" w:rsidRPr="00FD4708" w:rsidRDefault="00FB68C9" w:rsidP="00FD4708">
      <w:pPr>
        <w:pStyle w:val="a7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Письмо</w:t>
      </w:r>
      <w:r w:rsidR="00FD4708" w:rsidRPr="00FD4708">
        <w:rPr>
          <w:rFonts w:ascii="Times New Roman" w:hAnsi="Times New Roman"/>
          <w:sz w:val="24"/>
          <w:szCs w:val="24"/>
        </w:rPr>
        <w:t xml:space="preserve"> о возможности электроснабжения, выданное филиалом ОАО «МРСК Сибири» - «Красноярскэнерго» от 13.03.2013 № 1.3/01/3539-исх:</w:t>
      </w:r>
    </w:p>
    <w:p w:rsidR="00FD4708" w:rsidRPr="00FD4708" w:rsidRDefault="00FD4708" w:rsidP="004F2E37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Подключение объекта возможно при условии строительства КТП 10/0,4 кВ с установленной мощностью трансформаторов 2х250 </w:t>
      </w:r>
      <w:proofErr w:type="spellStart"/>
      <w:r w:rsidRPr="00FD4708">
        <w:rPr>
          <w:rFonts w:ascii="Times New Roman" w:hAnsi="Times New Roman"/>
          <w:sz w:val="24"/>
          <w:szCs w:val="24"/>
        </w:rPr>
        <w:t>кВА</w:t>
      </w:r>
      <w:proofErr w:type="spellEnd"/>
      <w:r w:rsidRPr="00FD4708">
        <w:rPr>
          <w:rFonts w:ascii="Times New Roman" w:hAnsi="Times New Roman"/>
          <w:sz w:val="24"/>
          <w:szCs w:val="24"/>
        </w:rPr>
        <w:t xml:space="preserve">, расположенной на границе участка заявителя, строительства </w:t>
      </w:r>
      <w:proofErr w:type="spellStart"/>
      <w:r w:rsidRPr="00FD4708">
        <w:rPr>
          <w:rFonts w:ascii="Times New Roman" w:hAnsi="Times New Roman"/>
          <w:sz w:val="24"/>
          <w:szCs w:val="24"/>
        </w:rPr>
        <w:t>двухцепной</w:t>
      </w:r>
      <w:proofErr w:type="spellEnd"/>
      <w:r w:rsidRPr="00FD47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708">
        <w:rPr>
          <w:rFonts w:ascii="Times New Roman" w:hAnsi="Times New Roman"/>
          <w:sz w:val="24"/>
          <w:szCs w:val="24"/>
        </w:rPr>
        <w:t>ВЛ</w:t>
      </w:r>
      <w:proofErr w:type="gramEnd"/>
      <w:r w:rsidRPr="00FD4708">
        <w:rPr>
          <w:rFonts w:ascii="Times New Roman" w:hAnsi="Times New Roman"/>
          <w:sz w:val="24"/>
          <w:szCs w:val="24"/>
        </w:rPr>
        <w:t xml:space="preserve"> 10 кВ от ближайшей опоры ф. № 127-5 ВЛ 10 кВ до РУ 10 кВ проектируемой КТП 10/0,4 кВ длиной 2510 м.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F2E3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2E37">
        <w:rPr>
          <w:rFonts w:ascii="Times New Roman" w:hAnsi="Times New Roman"/>
          <w:sz w:val="24"/>
          <w:szCs w:val="24"/>
        </w:rPr>
        <w:t xml:space="preserve"> с приказом РЭК Красноярского края от 29.12.2012 № 465-п, строительство объектов </w:t>
      </w:r>
      <w:proofErr w:type="spellStart"/>
      <w:r w:rsidRPr="004F2E3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F2E37">
        <w:rPr>
          <w:rFonts w:ascii="Times New Roman" w:hAnsi="Times New Roman"/>
          <w:sz w:val="24"/>
          <w:szCs w:val="24"/>
        </w:rPr>
        <w:t xml:space="preserve"> хозяйства производится по стандартизированным ставкам. Технические условия на подключение к электрическим сетям филиала «ОАО МРСК «Сибири</w:t>
      </w:r>
      <w:proofErr w:type="gramStart"/>
      <w:r w:rsidRPr="004F2E37">
        <w:rPr>
          <w:rFonts w:ascii="Times New Roman" w:hAnsi="Times New Roman"/>
          <w:sz w:val="24"/>
          <w:szCs w:val="24"/>
        </w:rPr>
        <w:t>»-</w:t>
      </w:r>
      <w:proofErr w:type="gramEnd"/>
      <w:r w:rsidRPr="004F2E37">
        <w:rPr>
          <w:rFonts w:ascii="Times New Roman" w:hAnsi="Times New Roman"/>
          <w:sz w:val="24"/>
          <w:szCs w:val="24"/>
        </w:rP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FD4708" w:rsidRPr="00FD4708" w:rsidRDefault="00FD4708" w:rsidP="004F2E37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теплоснабжения, выданные ОАО «Красноярская </w:t>
      </w:r>
      <w:proofErr w:type="spellStart"/>
      <w:r w:rsidRPr="00FD470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FD4708">
        <w:rPr>
          <w:rFonts w:ascii="Times New Roman" w:hAnsi="Times New Roman"/>
          <w:sz w:val="24"/>
          <w:szCs w:val="24"/>
        </w:rPr>
        <w:t xml:space="preserve"> компания» от 29.04.2015 № 211-8-584.</w:t>
      </w:r>
    </w:p>
    <w:p w:rsidR="00FD4708" w:rsidRPr="004F2E37" w:rsidRDefault="00FD4708" w:rsidP="004F2E37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ОАО «Красноярская </w:t>
      </w:r>
      <w:proofErr w:type="spellStart"/>
      <w:r w:rsidRPr="004F2E3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2E37">
        <w:rPr>
          <w:rFonts w:ascii="Times New Roman" w:hAnsi="Times New Roman"/>
          <w:sz w:val="24"/>
          <w:szCs w:val="24"/>
        </w:rPr>
        <w:t xml:space="preserve"> компания», в существующую врезку 2 Ду300 на КСЗ-1.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15/30728, выданные ООО «</w:t>
      </w:r>
      <w:proofErr w:type="spellStart"/>
      <w:r w:rsidRPr="004F2E3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2E37">
        <w:rPr>
          <w:rFonts w:ascii="Times New Roman" w:hAnsi="Times New Roman"/>
          <w:sz w:val="24"/>
          <w:szCs w:val="24"/>
        </w:rPr>
        <w:t>»:</w:t>
      </w:r>
    </w:p>
    <w:p w:rsidR="004F2E37" w:rsidRPr="004F2E37" w:rsidRDefault="004F2E37" w:rsidP="004F2E3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>Точка подключения к сетям водоснабжения (с максимальной нагрузкой 2,0 м3/</w:t>
      </w:r>
      <w:proofErr w:type="spellStart"/>
      <w:r w:rsidRPr="004F2E37">
        <w:rPr>
          <w:rFonts w:ascii="Times New Roman" w:hAnsi="Times New Roman"/>
          <w:sz w:val="24"/>
          <w:szCs w:val="24"/>
        </w:rPr>
        <w:t>сут</w:t>
      </w:r>
      <w:proofErr w:type="spellEnd"/>
      <w:r w:rsidRPr="004F2E37">
        <w:rPr>
          <w:rFonts w:ascii="Times New Roman" w:hAnsi="Times New Roman"/>
          <w:sz w:val="24"/>
          <w:szCs w:val="24"/>
        </w:rPr>
        <w:t>),- не далее границ земельного участка Заказчика. Место соединения с централизованной системой водоснабжения: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 xml:space="preserve">- водопровод </w:t>
      </w:r>
      <w:r w:rsidRPr="004F2E37">
        <w:rPr>
          <w:rFonts w:ascii="Times New Roman" w:hAnsi="Times New Roman"/>
          <w:sz w:val="24"/>
          <w:szCs w:val="24"/>
          <w:lang w:val="en-US"/>
        </w:rPr>
        <w:t>d</w:t>
      </w:r>
      <w:r w:rsidRPr="004F2E37">
        <w:rPr>
          <w:rFonts w:ascii="Times New Roman" w:hAnsi="Times New Roman"/>
          <w:sz w:val="24"/>
          <w:szCs w:val="24"/>
        </w:rPr>
        <w:t>-100 мм, идущий к зданию котельной по ул. Пограничников, 12д, с врезкой в существующем смотровом колодце;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2,0 м3/</w:t>
      </w:r>
      <w:proofErr w:type="spellStart"/>
      <w:r w:rsidRPr="004F2E37">
        <w:rPr>
          <w:rFonts w:ascii="Times New Roman" w:hAnsi="Times New Roman"/>
          <w:sz w:val="24"/>
          <w:szCs w:val="24"/>
        </w:rPr>
        <w:t>сут</w:t>
      </w:r>
      <w:proofErr w:type="spellEnd"/>
      <w:r w:rsidRPr="004F2E37">
        <w:rPr>
          <w:rFonts w:ascii="Times New Roman" w:hAnsi="Times New Roman"/>
          <w:sz w:val="24"/>
          <w:szCs w:val="24"/>
        </w:rPr>
        <w:t>) – не далее границ земельного участка Заказчика. Место соединения с централизованной системой водоотведения: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 xml:space="preserve">- камера гашения напора </w:t>
      </w:r>
      <w:r w:rsidRPr="004F2E37">
        <w:rPr>
          <w:rFonts w:ascii="Times New Roman" w:hAnsi="Times New Roman"/>
          <w:sz w:val="24"/>
          <w:szCs w:val="24"/>
          <w:lang w:val="en-US"/>
        </w:rPr>
        <w:t>III</w:t>
      </w:r>
      <w:r w:rsidRPr="004F2E37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 ООО «</w:t>
      </w:r>
      <w:proofErr w:type="spellStart"/>
      <w:r w:rsidRPr="004F2E3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2E37">
        <w:rPr>
          <w:rFonts w:ascii="Times New Roman" w:hAnsi="Times New Roman"/>
          <w:sz w:val="24"/>
          <w:szCs w:val="24"/>
        </w:rPr>
        <w:t>».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F2E37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4F2E3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2E37">
        <w:rPr>
          <w:rFonts w:ascii="Times New Roman" w:hAnsi="Times New Roman"/>
          <w:sz w:val="24"/>
          <w:szCs w:val="24"/>
        </w:rP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 w:rsidRPr="004F2E37">
        <w:rPr>
          <w:rFonts w:ascii="Times New Roman" w:hAnsi="Times New Roman"/>
          <w:sz w:val="24"/>
          <w:szCs w:val="24"/>
          <w:lang w:val="en-US"/>
        </w:rPr>
        <w:t>d</w:t>
      </w:r>
      <w:r w:rsidRPr="004F2E37">
        <w:rPr>
          <w:rFonts w:ascii="Times New Roman" w:hAnsi="Times New Roman"/>
          <w:sz w:val="24"/>
          <w:szCs w:val="24"/>
        </w:rPr>
        <w:t>-100 мм, идущей к зданию котельной по ул. Пограничников, 12д</w:t>
      </w:r>
      <w:proofErr w:type="gramEnd"/>
      <w:r w:rsidRPr="004F2E37">
        <w:rPr>
          <w:rFonts w:ascii="Times New Roman" w:hAnsi="Times New Roman"/>
          <w:sz w:val="24"/>
          <w:szCs w:val="24"/>
        </w:rPr>
        <w:t>, является ЗАО «</w:t>
      </w:r>
      <w:proofErr w:type="spellStart"/>
      <w:r w:rsidRPr="004F2E37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4F2E37">
        <w:rPr>
          <w:rFonts w:ascii="Times New Roman" w:hAnsi="Times New Roman"/>
          <w:sz w:val="24"/>
          <w:szCs w:val="24"/>
        </w:rPr>
        <w:t xml:space="preserve">». Подключение планируемого к строительству объекта капитального строительства от сетей водоснабжения </w:t>
      </w:r>
      <w:r w:rsidRPr="004F2E37">
        <w:rPr>
          <w:rFonts w:ascii="Times New Roman" w:hAnsi="Times New Roman"/>
          <w:sz w:val="24"/>
          <w:szCs w:val="24"/>
          <w:lang w:val="en-US"/>
        </w:rPr>
        <w:t>d</w:t>
      </w:r>
      <w:r w:rsidRPr="004F2E37">
        <w:rPr>
          <w:rFonts w:ascii="Times New Roman" w:hAnsi="Times New Roman"/>
          <w:sz w:val="24"/>
          <w:szCs w:val="24"/>
        </w:rPr>
        <w:t>-100 мм представляется возможным при наличии согласования на то правообладателя указанных сетей.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4F2E3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2E37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F2E37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4F2E3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2E37">
        <w:rPr>
          <w:rFonts w:ascii="Times New Roman" w:hAnsi="Times New Roman"/>
          <w:sz w:val="24"/>
          <w:szCs w:val="24"/>
        </w:rPr>
        <w:t xml:space="preserve"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</w:t>
      </w:r>
      <w:r w:rsidRPr="004F2E37">
        <w:rPr>
          <w:rFonts w:ascii="Times New Roman" w:hAnsi="Times New Roman"/>
          <w:sz w:val="24"/>
          <w:szCs w:val="24"/>
        </w:rPr>
        <w:lastRenderedPageBreak/>
        <w:t>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4F2E37" w:rsidRPr="004F2E37" w:rsidRDefault="004F2E37" w:rsidP="004F2E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37">
        <w:rPr>
          <w:rFonts w:ascii="Times New Roman" w:hAnsi="Times New Roman"/>
          <w:sz w:val="24"/>
          <w:szCs w:val="24"/>
        </w:rP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4F2E3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2E37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D4708" w:rsidRPr="00FD4708" w:rsidRDefault="00FD4708" w:rsidP="004F2E37">
      <w:pPr>
        <w:pStyle w:val="ConsNormal"/>
        <w:widowControl/>
        <w:ind w:left="-142" w:right="0" w:firstLine="851"/>
        <w:jc w:val="both"/>
        <w:rPr>
          <w:rFonts w:ascii="Times New Roman" w:hAnsi="Times New Roman"/>
          <w:sz w:val="24"/>
          <w:szCs w:val="24"/>
        </w:rPr>
      </w:pPr>
      <w:r w:rsidRPr="00FB68C9">
        <w:rPr>
          <w:rFonts w:ascii="Times New Roman" w:hAnsi="Times New Roman"/>
          <w:b/>
          <w:sz w:val="24"/>
          <w:szCs w:val="24"/>
        </w:rPr>
        <w:t>4.</w:t>
      </w:r>
      <w:r w:rsidR="00FB68C9">
        <w:rPr>
          <w:rFonts w:ascii="Times New Roman" w:hAnsi="Times New Roman"/>
          <w:b/>
          <w:sz w:val="24"/>
          <w:szCs w:val="24"/>
        </w:rPr>
        <w:t>2</w:t>
      </w:r>
      <w:r w:rsidRPr="00FB68C9">
        <w:rPr>
          <w:rFonts w:ascii="Times New Roman" w:hAnsi="Times New Roman"/>
          <w:b/>
          <w:sz w:val="24"/>
          <w:szCs w:val="24"/>
        </w:rPr>
        <w:t>.</w:t>
      </w:r>
      <w:r w:rsidRPr="00FD4708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24:50:0400413:114, расположенного по адресу: г. Красноярск, Советский район, ул. Пограничников, участок 1, предназначенного для строительства производственно – складской базы.</w:t>
      </w:r>
    </w:p>
    <w:p w:rsidR="00FD4708" w:rsidRPr="00FD4708" w:rsidRDefault="00FD4708" w:rsidP="004F2E37">
      <w:pPr>
        <w:pStyle w:val="a4"/>
        <w:spacing w:after="0"/>
        <w:ind w:left="-142" w:right="-2" w:firstLine="851"/>
        <w:jc w:val="both"/>
      </w:pPr>
      <w:r w:rsidRPr="00FD4708">
        <w:t>Общая площадь предполагаемого к строительству земельного участка составляет             6516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70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включенная в состав территориальной зоны П-2; охранной зоны инженерных сетей: электроснабжения.</w:t>
      </w:r>
      <w:proofErr w:type="gramEnd"/>
      <w:r w:rsidRPr="00FD470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4708" w:rsidRPr="00FD4708" w:rsidRDefault="00FD4708" w:rsidP="00FD313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Разрешенное использование: место размещения производственно-складской базы.</w:t>
      </w:r>
    </w:p>
    <w:p w:rsidR="00FD4708" w:rsidRPr="00FD4708" w:rsidRDefault="00FD4708" w:rsidP="00FD313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 установлены предельные параметры разрешенного строительства:</w:t>
      </w:r>
    </w:p>
    <w:p w:rsidR="00FD4708" w:rsidRPr="00FD4708" w:rsidRDefault="00FD4708" w:rsidP="00FD313E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FD4708" w:rsidRPr="00FD4708" w:rsidRDefault="00FD4708" w:rsidP="00FD313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FD4708" w:rsidRPr="00FD4708" w:rsidRDefault="00FD4708" w:rsidP="00FD313E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E66C6" w:rsidRPr="004E66C6" w:rsidRDefault="004E66C6" w:rsidP="00FD313E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- Письмо о возможности электроснабжения, выданное филиалом ОАО «МРСК Сибири» - «Красноярскэнерго» от 09.04.2013 № 1.3/01/4977-исх: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Максимальная мощность: от 150 кВт до 670 к</w:t>
      </w:r>
      <w:proofErr w:type="gramStart"/>
      <w:r w:rsidRPr="004E66C6">
        <w:rPr>
          <w:rFonts w:ascii="Times New Roman" w:hAnsi="Times New Roman"/>
          <w:sz w:val="24"/>
          <w:szCs w:val="24"/>
        </w:rPr>
        <w:t>Вт вкл</w:t>
      </w:r>
      <w:proofErr w:type="gramEnd"/>
      <w:r w:rsidRPr="004E66C6">
        <w:rPr>
          <w:rFonts w:ascii="Times New Roman" w:hAnsi="Times New Roman"/>
          <w:sz w:val="24"/>
          <w:szCs w:val="24"/>
        </w:rPr>
        <w:t>ючительно.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 xml:space="preserve">Подключение планируемого к строительству объекта возможно при условии строительства КТП 10/0,4 кВ, с установленной мощностью трансформатора 1х250 </w:t>
      </w:r>
      <w:proofErr w:type="spellStart"/>
      <w:r w:rsidRPr="004E66C6">
        <w:rPr>
          <w:rFonts w:ascii="Times New Roman" w:hAnsi="Times New Roman"/>
          <w:sz w:val="24"/>
          <w:szCs w:val="24"/>
        </w:rPr>
        <w:t>кВА</w:t>
      </w:r>
      <w:proofErr w:type="spellEnd"/>
      <w:r w:rsidRPr="004E66C6">
        <w:rPr>
          <w:rFonts w:ascii="Times New Roman" w:hAnsi="Times New Roman"/>
          <w:sz w:val="24"/>
          <w:szCs w:val="24"/>
        </w:rPr>
        <w:t xml:space="preserve">, расположенной на границе участка заявителя, строительства ЛЭП 10 кВ от ближайшей опоры ф. № 127-5 </w:t>
      </w:r>
      <w:proofErr w:type="gramStart"/>
      <w:r w:rsidRPr="004E66C6">
        <w:rPr>
          <w:rFonts w:ascii="Times New Roman" w:hAnsi="Times New Roman"/>
          <w:sz w:val="24"/>
          <w:szCs w:val="24"/>
        </w:rPr>
        <w:t>ВЛ</w:t>
      </w:r>
      <w:proofErr w:type="gramEnd"/>
      <w:r w:rsidRPr="004E66C6">
        <w:rPr>
          <w:rFonts w:ascii="Times New Roman" w:hAnsi="Times New Roman"/>
          <w:sz w:val="24"/>
          <w:szCs w:val="24"/>
        </w:rPr>
        <w:t xml:space="preserve"> 10 кВ до РУ 10 кВ проектируемой ЕТП 10/0,4 кВ длиной 2110 м.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E66C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E66C6">
        <w:rPr>
          <w:rFonts w:ascii="Times New Roman" w:hAnsi="Times New Roman"/>
          <w:sz w:val="24"/>
          <w:szCs w:val="24"/>
        </w:rPr>
        <w:t xml:space="preserve"> с приказом РЭК Красноярского края от 29.12.2012 № 465-п, строительство объектов </w:t>
      </w:r>
      <w:proofErr w:type="spellStart"/>
      <w:r w:rsidRPr="004E66C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E66C6">
        <w:rPr>
          <w:rFonts w:ascii="Times New Roman" w:hAnsi="Times New Roman"/>
          <w:sz w:val="24"/>
          <w:szCs w:val="24"/>
        </w:rPr>
        <w:t xml:space="preserve"> хозяйства производится по стандартизированным ставкам. Технические условия на подключение к электрическим сетям филиала «ОАО МРСК «Сибири</w:t>
      </w:r>
      <w:proofErr w:type="gramStart"/>
      <w:r w:rsidRPr="004E66C6">
        <w:rPr>
          <w:rFonts w:ascii="Times New Roman" w:hAnsi="Times New Roman"/>
          <w:sz w:val="24"/>
          <w:szCs w:val="24"/>
        </w:rPr>
        <w:t>»-</w:t>
      </w:r>
      <w:proofErr w:type="gramEnd"/>
      <w:r w:rsidRPr="004E66C6">
        <w:rPr>
          <w:rFonts w:ascii="Times New Roman" w:hAnsi="Times New Roman"/>
          <w:sz w:val="24"/>
          <w:szCs w:val="24"/>
        </w:rP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- Письмо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4E66C6">
        <w:rPr>
          <w:rFonts w:ascii="Times New Roman" w:hAnsi="Times New Roman"/>
          <w:sz w:val="24"/>
          <w:szCs w:val="24"/>
        </w:rPr>
        <w:t>» от 28.04.2015 № Д07/1077.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lastRenderedPageBreak/>
        <w:t>Подключение к тепловым сетям возможно после реализации инвестиционной программы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4E66C6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4E66C6">
        <w:rPr>
          <w:rFonts w:ascii="Times New Roman" w:hAnsi="Times New Roman"/>
          <w:sz w:val="24"/>
          <w:szCs w:val="24"/>
        </w:rPr>
        <w:t xml:space="preserve"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 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15/30730, выданные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E66C6">
        <w:rPr>
          <w:rFonts w:ascii="Times New Roman" w:hAnsi="Times New Roman"/>
          <w:sz w:val="24"/>
          <w:szCs w:val="24"/>
        </w:rPr>
        <w:t>»:</w:t>
      </w:r>
    </w:p>
    <w:p w:rsidR="004E66C6" w:rsidRPr="004E66C6" w:rsidRDefault="004E66C6" w:rsidP="00FD313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Точка подключения к сетям водоснабжения (с максимальной нагрузкой 2,0 м3/</w:t>
      </w:r>
      <w:proofErr w:type="spellStart"/>
      <w:r w:rsidRPr="004E66C6">
        <w:rPr>
          <w:rFonts w:ascii="Times New Roman" w:hAnsi="Times New Roman"/>
          <w:sz w:val="24"/>
          <w:szCs w:val="24"/>
        </w:rPr>
        <w:t>сут</w:t>
      </w:r>
      <w:proofErr w:type="spellEnd"/>
      <w:r w:rsidRPr="004E66C6">
        <w:rPr>
          <w:rFonts w:ascii="Times New Roman" w:hAnsi="Times New Roman"/>
          <w:sz w:val="24"/>
          <w:szCs w:val="24"/>
        </w:rPr>
        <w:t>),- не далее границ земельного участка Заказчика. Место соединения с централизованной системой водоснабжения: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 xml:space="preserve">- водопровод </w:t>
      </w:r>
      <w:r w:rsidRPr="004E66C6">
        <w:rPr>
          <w:rFonts w:ascii="Times New Roman" w:hAnsi="Times New Roman"/>
          <w:sz w:val="24"/>
          <w:szCs w:val="24"/>
          <w:lang w:val="en-US"/>
        </w:rPr>
        <w:t>d</w:t>
      </w:r>
      <w:r w:rsidRPr="004E66C6">
        <w:rPr>
          <w:rFonts w:ascii="Times New Roman" w:hAnsi="Times New Roman"/>
          <w:sz w:val="24"/>
          <w:szCs w:val="24"/>
        </w:rPr>
        <w:t>-100 мм, идущий к зданию котельной по ул. Пограничников, 12д, с врезкой в существующем смотровом колодце;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2,0 м3/</w:t>
      </w:r>
      <w:proofErr w:type="spellStart"/>
      <w:r w:rsidRPr="004E66C6">
        <w:rPr>
          <w:rFonts w:ascii="Times New Roman" w:hAnsi="Times New Roman"/>
          <w:sz w:val="24"/>
          <w:szCs w:val="24"/>
        </w:rPr>
        <w:t>сут</w:t>
      </w:r>
      <w:proofErr w:type="spellEnd"/>
      <w:r w:rsidRPr="004E66C6">
        <w:rPr>
          <w:rFonts w:ascii="Times New Roman" w:hAnsi="Times New Roman"/>
          <w:sz w:val="24"/>
          <w:szCs w:val="24"/>
        </w:rPr>
        <w:t>) – не далее границ земельного участка Заказчика. Место соединения с централизованной системой водоотведения: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 xml:space="preserve">- камера гашения напора </w:t>
      </w:r>
      <w:r w:rsidRPr="004E66C6">
        <w:rPr>
          <w:rFonts w:ascii="Times New Roman" w:hAnsi="Times New Roman"/>
          <w:sz w:val="24"/>
          <w:szCs w:val="24"/>
          <w:lang w:val="en-US"/>
        </w:rPr>
        <w:t>III</w:t>
      </w:r>
      <w:r w:rsidRPr="004E66C6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E66C6">
        <w:rPr>
          <w:rFonts w:ascii="Times New Roman" w:hAnsi="Times New Roman"/>
          <w:sz w:val="24"/>
          <w:szCs w:val="24"/>
        </w:rPr>
        <w:t>».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E66C6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E66C6">
        <w:rPr>
          <w:rFonts w:ascii="Times New Roman" w:hAnsi="Times New Roman"/>
          <w:sz w:val="24"/>
          <w:szCs w:val="24"/>
        </w:rP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 w:rsidRPr="004E66C6">
        <w:rPr>
          <w:rFonts w:ascii="Times New Roman" w:hAnsi="Times New Roman"/>
          <w:sz w:val="24"/>
          <w:szCs w:val="24"/>
          <w:lang w:val="en-US"/>
        </w:rPr>
        <w:t>d</w:t>
      </w:r>
      <w:r w:rsidRPr="004E66C6">
        <w:rPr>
          <w:rFonts w:ascii="Times New Roman" w:hAnsi="Times New Roman"/>
          <w:sz w:val="24"/>
          <w:szCs w:val="24"/>
        </w:rPr>
        <w:t>-100 мм, идущей к зданию котельной по ул. Пограничников, 12д</w:t>
      </w:r>
      <w:proofErr w:type="gramEnd"/>
      <w:r w:rsidRPr="004E66C6">
        <w:rPr>
          <w:rFonts w:ascii="Times New Roman" w:hAnsi="Times New Roman"/>
          <w:sz w:val="24"/>
          <w:szCs w:val="24"/>
        </w:rPr>
        <w:t>, является ЗАО «</w:t>
      </w:r>
      <w:proofErr w:type="spellStart"/>
      <w:r w:rsidRPr="004E66C6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4E66C6">
        <w:rPr>
          <w:rFonts w:ascii="Times New Roman" w:hAnsi="Times New Roman"/>
          <w:sz w:val="24"/>
          <w:szCs w:val="24"/>
        </w:rPr>
        <w:t xml:space="preserve">». Подключение планируемого к строительству объекта капитального строительства от сетей водоснабжения </w:t>
      </w:r>
      <w:r w:rsidRPr="004E66C6">
        <w:rPr>
          <w:rFonts w:ascii="Times New Roman" w:hAnsi="Times New Roman"/>
          <w:sz w:val="24"/>
          <w:szCs w:val="24"/>
          <w:lang w:val="en-US"/>
        </w:rPr>
        <w:t>d</w:t>
      </w:r>
      <w:r w:rsidRPr="004E66C6">
        <w:rPr>
          <w:rFonts w:ascii="Times New Roman" w:hAnsi="Times New Roman"/>
          <w:sz w:val="24"/>
          <w:szCs w:val="24"/>
        </w:rPr>
        <w:t>-100 мм представляется возможным при наличии согласования на то правообладателя указанных сетей.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E66C6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E66C6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E66C6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4E66C6" w:rsidRPr="004E66C6" w:rsidRDefault="004E66C6" w:rsidP="00FD313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6">
        <w:rPr>
          <w:rFonts w:ascii="Times New Roman" w:hAnsi="Times New Roman"/>
          <w:sz w:val="24"/>
          <w:szCs w:val="24"/>
        </w:rP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4E66C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E66C6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53AA8" w:rsidRDefault="00EE7F7F" w:rsidP="00FD3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5"/>
        <w:gridCol w:w="3799"/>
        <w:gridCol w:w="2488"/>
        <w:gridCol w:w="1393"/>
        <w:gridCol w:w="1446"/>
      </w:tblGrid>
      <w:tr w:rsidR="00EE7F7F" w:rsidRPr="00A75FB1" w:rsidTr="00C85650">
        <w:tc>
          <w:tcPr>
            <w:tcW w:w="0" w:type="auto"/>
          </w:tcPr>
          <w:p w:rsidR="00EE7F7F" w:rsidRPr="00A75FB1" w:rsidRDefault="00EE7F7F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EE7F7F" w:rsidRPr="00A75FB1" w:rsidRDefault="00EE7F7F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0" w:type="auto"/>
          </w:tcPr>
          <w:p w:rsidR="00EE7F7F" w:rsidRPr="00A75FB1" w:rsidRDefault="00EE7F7F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</w:t>
            </w:r>
            <w:r w:rsidR="00C85650">
              <w:rPr>
                <w:rFonts w:ascii="Times New Roman" w:hAnsi="Times New Roman"/>
                <w:b/>
                <w:sz w:val="24"/>
                <w:szCs w:val="24"/>
              </w:rPr>
              <w:t>ый размер арендной платы</w:t>
            </w: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, руб. в год</w:t>
            </w:r>
          </w:p>
        </w:tc>
        <w:tc>
          <w:tcPr>
            <w:tcW w:w="0" w:type="auto"/>
          </w:tcPr>
          <w:p w:rsidR="00EE7F7F" w:rsidRPr="00A75FB1" w:rsidRDefault="00C85650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</w:p>
        </w:tc>
        <w:tc>
          <w:tcPr>
            <w:tcW w:w="0" w:type="auto"/>
          </w:tcPr>
          <w:p w:rsidR="00EE7F7F" w:rsidRPr="00A75FB1" w:rsidRDefault="00C85650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</w:p>
        </w:tc>
      </w:tr>
      <w:tr w:rsidR="00EE7F7F" w:rsidRPr="00A75FB1" w:rsidTr="00C85650">
        <w:tc>
          <w:tcPr>
            <w:tcW w:w="0" w:type="auto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Пограничников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9A4" w:rsidRPr="00FD4708">
              <w:rPr>
                <w:rFonts w:ascii="Times New Roman" w:hAnsi="Times New Roman"/>
                <w:sz w:val="24"/>
                <w:szCs w:val="24"/>
              </w:rPr>
              <w:t>24:50:0400413:183</w:t>
            </w:r>
          </w:p>
        </w:tc>
        <w:tc>
          <w:tcPr>
            <w:tcW w:w="0" w:type="auto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537 147,00</w:t>
            </w:r>
          </w:p>
        </w:tc>
        <w:tc>
          <w:tcPr>
            <w:tcW w:w="0" w:type="auto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16 114,41</w:t>
            </w:r>
          </w:p>
        </w:tc>
        <w:tc>
          <w:tcPr>
            <w:tcW w:w="0" w:type="auto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107 429,40</w:t>
            </w:r>
          </w:p>
        </w:tc>
      </w:tr>
      <w:tr w:rsidR="00EE7F7F" w:rsidRPr="00A75FB1" w:rsidTr="00C85650">
        <w:tc>
          <w:tcPr>
            <w:tcW w:w="0" w:type="auto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Пограничников, участок 1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9A4" w:rsidRPr="00FD4708">
              <w:rPr>
                <w:rFonts w:ascii="Times New Roman" w:hAnsi="Times New Roman"/>
                <w:sz w:val="24"/>
                <w:szCs w:val="24"/>
              </w:rPr>
              <w:t>24:50:0400413:114</w:t>
            </w:r>
          </w:p>
        </w:tc>
        <w:tc>
          <w:tcPr>
            <w:tcW w:w="0" w:type="auto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761 590,00</w:t>
            </w:r>
          </w:p>
        </w:tc>
        <w:tc>
          <w:tcPr>
            <w:tcW w:w="0" w:type="auto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22 847,70</w:t>
            </w:r>
          </w:p>
        </w:tc>
        <w:tc>
          <w:tcPr>
            <w:tcW w:w="0" w:type="auto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152 318,00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>. 613а,  в рабочие дни с 9:00 до 18:00 часов перерыв на обед с 13:00 до 14:00</w:t>
      </w:r>
      <w:r w:rsidR="00B6795B">
        <w:rPr>
          <w:rFonts w:ascii="Times New Roman" w:hAnsi="Times New Roman"/>
          <w:sz w:val="24"/>
          <w:szCs w:val="24"/>
        </w:rPr>
        <w:t xml:space="preserve"> часов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BF54EC">
        <w:rPr>
          <w:rFonts w:ascii="Times New Roman" w:hAnsi="Times New Roman"/>
          <w:sz w:val="24"/>
          <w:szCs w:val="24"/>
        </w:rPr>
        <w:t>1</w:t>
      </w:r>
      <w:r w:rsidR="008B2E33">
        <w:rPr>
          <w:rFonts w:ascii="Times New Roman" w:hAnsi="Times New Roman"/>
          <w:sz w:val="24"/>
          <w:szCs w:val="24"/>
        </w:rPr>
        <w:t>4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8B2E33">
        <w:rPr>
          <w:rFonts w:ascii="Times New Roman" w:hAnsi="Times New Roman"/>
          <w:sz w:val="24"/>
          <w:szCs w:val="24"/>
        </w:rPr>
        <w:t>октября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8B2E33">
        <w:rPr>
          <w:rFonts w:ascii="Times New Roman" w:hAnsi="Times New Roman"/>
          <w:sz w:val="24"/>
          <w:szCs w:val="24"/>
        </w:rPr>
        <w:t>11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8B2E33">
        <w:rPr>
          <w:rFonts w:ascii="Times New Roman" w:hAnsi="Times New Roman"/>
          <w:sz w:val="24"/>
          <w:szCs w:val="24"/>
        </w:rPr>
        <w:t>но</w:t>
      </w:r>
      <w:r w:rsidR="005A39A4">
        <w:rPr>
          <w:rFonts w:ascii="Times New Roman" w:hAnsi="Times New Roman"/>
          <w:sz w:val="24"/>
          <w:szCs w:val="24"/>
        </w:rPr>
        <w:t xml:space="preserve">ября </w:t>
      </w:r>
      <w:r w:rsidRPr="00A75FB1">
        <w:rPr>
          <w:rFonts w:ascii="Times New Roman" w:hAnsi="Times New Roman"/>
          <w:sz w:val="24"/>
          <w:szCs w:val="24"/>
        </w:rPr>
        <w:t>2015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06C99" w:rsidRDefault="00022C86" w:rsidP="00B06C9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06C99">
        <w:rPr>
          <w:rFonts w:ascii="Times New Roman" w:hAnsi="Times New Roman"/>
          <w:b/>
          <w:sz w:val="24"/>
          <w:szCs w:val="24"/>
        </w:rPr>
        <w:t>7</w:t>
      </w:r>
      <w:r w:rsidR="008D29AB" w:rsidRPr="00B06C99">
        <w:rPr>
          <w:rFonts w:ascii="Times New Roman" w:hAnsi="Times New Roman"/>
          <w:b/>
          <w:sz w:val="24"/>
          <w:szCs w:val="24"/>
        </w:rPr>
        <w:t xml:space="preserve">. </w:t>
      </w:r>
      <w:r w:rsidR="00B06C99" w:rsidRPr="00B06C99">
        <w:rPr>
          <w:rFonts w:ascii="Times New Roman" w:hAnsi="Times New Roman"/>
          <w:b/>
          <w:sz w:val="24"/>
          <w:szCs w:val="24"/>
        </w:rPr>
        <w:t>Размер задатка, порядок его внесения участниками аукциона и возврата им задатка, банковски</w:t>
      </w:r>
      <w:r w:rsidR="00E87B20">
        <w:rPr>
          <w:rFonts w:ascii="Times New Roman" w:hAnsi="Times New Roman"/>
          <w:b/>
          <w:sz w:val="24"/>
          <w:szCs w:val="24"/>
        </w:rPr>
        <w:t>е</w:t>
      </w:r>
      <w:r w:rsidR="00B06C99" w:rsidRPr="00B06C99">
        <w:rPr>
          <w:rFonts w:ascii="Times New Roman" w:hAnsi="Times New Roman"/>
          <w:b/>
          <w:sz w:val="24"/>
          <w:szCs w:val="24"/>
        </w:rPr>
        <w:t xml:space="preserve"> реквизит</w:t>
      </w:r>
      <w:r w:rsidR="00E87B20">
        <w:rPr>
          <w:rFonts w:ascii="Times New Roman" w:hAnsi="Times New Roman"/>
          <w:b/>
          <w:sz w:val="24"/>
          <w:szCs w:val="24"/>
        </w:rPr>
        <w:t>ы</w:t>
      </w:r>
      <w:r w:rsidR="00B06C99" w:rsidRPr="00B06C99">
        <w:rPr>
          <w:rFonts w:ascii="Times New Roman" w:hAnsi="Times New Roman"/>
          <w:b/>
          <w:sz w:val="24"/>
          <w:szCs w:val="24"/>
        </w:rPr>
        <w:t xml:space="preserve"> счета для перечисления задатка </w:t>
      </w:r>
    </w:p>
    <w:p w:rsidR="00A75FB1" w:rsidRPr="00A75FB1" w:rsidRDefault="00A75FB1" w:rsidP="00B0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EB6C19" w:rsidRPr="00A75FB1" w:rsidRDefault="00A75FB1" w:rsidP="00EB6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>2466203803</w:t>
      </w:r>
      <w:r w:rsidR="00EB6C19">
        <w:rPr>
          <w:rFonts w:ascii="Times New Roman" w:hAnsi="Times New Roman"/>
          <w:sz w:val="24"/>
          <w:szCs w:val="24"/>
        </w:rPr>
        <w:t xml:space="preserve"> </w:t>
      </w:r>
      <w:r w:rsidR="00EB6C19" w:rsidRPr="00A75FB1">
        <w:rPr>
          <w:rFonts w:ascii="Times New Roman" w:hAnsi="Times New Roman"/>
          <w:b/>
          <w:sz w:val="24"/>
          <w:szCs w:val="24"/>
        </w:rPr>
        <w:t>КПП</w:t>
      </w:r>
      <w:r w:rsidR="00EB6C19"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EB6C19" w:rsidRPr="00A75FB1" w:rsidRDefault="00A75FB1" w:rsidP="00EB6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EB6C19">
        <w:rPr>
          <w:rFonts w:ascii="Times New Roman" w:hAnsi="Times New Roman"/>
          <w:sz w:val="24"/>
          <w:szCs w:val="24"/>
        </w:rPr>
        <w:t xml:space="preserve"> </w:t>
      </w:r>
      <w:r w:rsidR="00EB6C19" w:rsidRPr="00A75FB1">
        <w:rPr>
          <w:rFonts w:ascii="Times New Roman" w:hAnsi="Times New Roman"/>
          <w:b/>
          <w:sz w:val="24"/>
          <w:szCs w:val="24"/>
        </w:rPr>
        <w:t>БИК</w:t>
      </w:r>
      <w:r w:rsidR="00EB6C19" w:rsidRPr="00A75FB1">
        <w:rPr>
          <w:rFonts w:ascii="Times New Roman" w:hAnsi="Times New Roman"/>
          <w:sz w:val="24"/>
          <w:szCs w:val="24"/>
        </w:rPr>
        <w:t xml:space="preserve"> 040407001</w:t>
      </w:r>
      <w:r w:rsidR="00EB6C19">
        <w:rPr>
          <w:rFonts w:ascii="Times New Roman" w:hAnsi="Times New Roman"/>
          <w:sz w:val="24"/>
          <w:szCs w:val="24"/>
        </w:rPr>
        <w:t xml:space="preserve"> </w:t>
      </w:r>
      <w:r w:rsidR="00EB6C19" w:rsidRPr="00A75FB1">
        <w:rPr>
          <w:rFonts w:ascii="Times New Roman" w:hAnsi="Times New Roman"/>
          <w:b/>
          <w:sz w:val="24"/>
          <w:szCs w:val="24"/>
        </w:rPr>
        <w:t>ОГРН</w:t>
      </w:r>
      <w:r w:rsidR="00EB6C19"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460AD">
        <w:rPr>
          <w:rFonts w:ascii="Times New Roman" w:hAnsi="Times New Roman"/>
          <w:b w:val="0"/>
          <w:sz w:val="24"/>
          <w:szCs w:val="24"/>
        </w:rPr>
        <w:t>аукционе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EB6C19" w:rsidRPr="00EB6C19" w:rsidRDefault="00A75FB1" w:rsidP="00EB6C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B6C19">
        <w:rPr>
          <w:rFonts w:ascii="Times New Roman" w:hAnsi="Times New Roman"/>
          <w:sz w:val="24"/>
          <w:szCs w:val="24"/>
        </w:rPr>
        <w:t xml:space="preserve">   </w:t>
      </w:r>
      <w:r w:rsidR="00EB6C19" w:rsidRPr="00EB6C19">
        <w:rPr>
          <w:rFonts w:ascii="Times New Roman" w:hAnsi="Times New Roman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6C19" w:rsidRPr="00EB6C19" w:rsidRDefault="00EB6C19" w:rsidP="00EB6C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B6C19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(департамент муниципального заказа) обязан возвратить задатки лицам, участвовавшим в аукционе, но не победившим в нем.</w:t>
      </w:r>
    </w:p>
    <w:p w:rsidR="00EB6C19" w:rsidRPr="00EB6C19" w:rsidRDefault="00EB6C19" w:rsidP="00EB6C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B6C19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купли-продажи или договор </w:t>
      </w:r>
      <w:r w:rsidRPr="00EB6C19">
        <w:rPr>
          <w:rFonts w:ascii="Times New Roman" w:hAnsi="Times New Roman"/>
          <w:sz w:val="24"/>
          <w:szCs w:val="24"/>
        </w:rPr>
        <w:lastRenderedPageBreak/>
        <w:t>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B6C19" w:rsidRPr="00EB6C19" w:rsidRDefault="00EB6C19" w:rsidP="00EB6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6C19">
        <w:rPr>
          <w:rFonts w:ascii="Times New Roman" w:hAnsi="Times New Roman"/>
          <w:sz w:val="24"/>
          <w:szCs w:val="24"/>
        </w:rPr>
        <w:t>Денежные средства возвращаются организатором (департамент муниципального заказа) на счет, с которого они поступили.</w:t>
      </w:r>
    </w:p>
    <w:p w:rsidR="00353AA8" w:rsidRPr="008D29AB" w:rsidRDefault="00022C86" w:rsidP="00EB6C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Срок </w:t>
      </w:r>
      <w:r w:rsidR="008D29AB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353AA8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Срок аренды земельного участка устанавливается на 10 лет</w:t>
      </w:r>
      <w:r>
        <w:rPr>
          <w:rFonts w:ascii="Times New Roman" w:hAnsi="Times New Roman"/>
          <w:sz w:val="24"/>
          <w:szCs w:val="24"/>
        </w:rPr>
        <w:t>.</w:t>
      </w:r>
    </w:p>
    <w:p w:rsidR="00355506" w:rsidRDefault="00355506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8B2E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8B2E33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8B2E33">
        <w:rPr>
          <w:rFonts w:ascii="Times New Roman" w:hAnsi="Times New Roman"/>
          <w:sz w:val="24"/>
          <w:szCs w:val="24"/>
        </w:rPr>
        <w:t xml:space="preserve">                    В.Ф. </w:t>
      </w:r>
      <w:proofErr w:type="spellStart"/>
      <w:r w:rsidR="008B2E33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526A69" w:rsidRDefault="00890915" w:rsidP="00890915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526A69" w:rsidRDefault="00890915" w:rsidP="00890915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355506" w:rsidRDefault="00355506" w:rsidP="00890915">
      <w:pPr>
        <w:jc w:val="right"/>
        <w:rPr>
          <w:rFonts w:ascii="Times New Roman" w:hAnsi="Times New Roman"/>
        </w:rPr>
      </w:pPr>
    </w:p>
    <w:p w:rsidR="00890915" w:rsidRPr="00890915" w:rsidRDefault="00890915" w:rsidP="00890915">
      <w:pPr>
        <w:jc w:val="right"/>
        <w:rPr>
          <w:rFonts w:ascii="Times New Roman" w:hAnsi="Times New Roman"/>
        </w:rPr>
      </w:pPr>
      <w:r w:rsidRPr="00890915">
        <w:rPr>
          <w:rFonts w:ascii="Times New Roman" w:hAnsi="Times New Roman"/>
        </w:rPr>
        <w:lastRenderedPageBreak/>
        <w:t>Приложение 2</w:t>
      </w:r>
    </w:p>
    <w:p w:rsidR="00890915" w:rsidRPr="00890915" w:rsidRDefault="00890915" w:rsidP="0089091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90915" w:rsidRPr="00890915" w:rsidTr="00890915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90915" w:rsidRPr="00890915" w:rsidTr="00890915">
              <w:tc>
                <w:tcPr>
                  <w:tcW w:w="9758" w:type="dxa"/>
                </w:tcPr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 xml:space="preserve">ПРОЕКТ ДоговорА аренды 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земельного участка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90915">
                    <w:rPr>
                      <w:rFonts w:ascii="Times New Roman" w:hAnsi="Times New Roman"/>
                      <w:b/>
                    </w:rPr>
                    <w:t>№ __________</w:t>
                  </w:r>
                </w:p>
                <w:p w:rsidR="00890915" w:rsidRPr="00890915" w:rsidRDefault="00890915" w:rsidP="00890915">
                  <w:pPr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“___”_______________20_г.</w:t>
                  </w:r>
                  <w:r w:rsidRPr="00890915">
                    <w:rPr>
                      <w:rFonts w:ascii="Times New Roman" w:hAnsi="Times New Roman"/>
                    </w:rPr>
                    <w:tab/>
                  </w:r>
                  <w:r w:rsidRPr="00890915">
                    <w:rPr>
                      <w:rFonts w:ascii="Times New Roman" w:hAnsi="Times New Roman"/>
                    </w:rPr>
                    <w:tab/>
                    <w:t xml:space="preserve">г. Красноярск </w:t>
                  </w: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890915">
                    <w:rPr>
                      <w:rFonts w:ascii="Times New Roman" w:hAnsi="Times New Roman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Договор) о нижеследующем:</w:t>
                  </w:r>
                  <w:proofErr w:type="gramEnd"/>
                </w:p>
                <w:p w:rsidR="00890915" w:rsidRPr="00890915" w:rsidRDefault="00890915" w:rsidP="00890915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ПРЕДМЕТ ДОГОВОРА</w:t>
                  </w: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90915">
                    <w:rPr>
                      <w:rFonts w:ascii="Times New Roman" w:hAnsi="Times New Roman"/>
                    </w:rPr>
                    <w:t>_____________с</w:t>
                  </w:r>
                  <w:proofErr w:type="spellEnd"/>
                  <w:r w:rsidRPr="00890915">
                    <w:rPr>
                      <w:rFonts w:ascii="Times New Roman" w:hAnsi="Times New Roman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ии ау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Федерации,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определенном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Правительством Российской Федерации, и администрации города.</w:t>
                  </w:r>
                </w:p>
                <w:p w:rsidR="00890915" w:rsidRPr="00890915" w:rsidRDefault="00890915" w:rsidP="00890915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2. СРОК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2.1. Срок аренды Участка устанавливается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____ по _____.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 РАЗМЕР И УСЛОВИЯ ВНЕСЕНИЯ АРЕНДНОЙ ПЛАТЫ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3.1. Размер арендной платы за Участок составляет ______ руб. в месяц (квартал).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____ по 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0915">
                    <w:rPr>
                      <w:rFonts w:ascii="Times New Roman" w:hAnsi="Times New Roman"/>
                    </w:rPr>
                    <w:t>3.5. Внесенный Арендатором задаток засчитывается в счет арендной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платы.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3.6.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 ПРАВА И ОБЯЗАННОСТИ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 Арендодатель имеет право: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4.1.4.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 Арендодатель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 Арендатор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4.4.2. Использовать Участок в соответствии с целевым назначением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разрешенным использованием.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4.4.12. Письменно в 10-дневный срок уведомить Арендодателя об изменении своих </w:t>
                  </w: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реквизитов.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5. ОТВЕТСТВЕННОСТЬ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 ИЗМЕНЕНИЕ, РАСТОРЖЕНИЕ И ПРЕКРАЩЕНИЕ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6.1. Все изменения и дополнения к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6.2. По окончании срока действия Договора, Договор считается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соответственно расторгнутым и прекратившим свое действие без соответствующих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соглашений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дополнительного уведомления Арендатора.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7. РАССМОТРЕНИЕ И УРЕГУЛИРОВАНИЕ СПОРОВ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 ОСОБЫЕ УСЛОВИЯ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8.1.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9. ЮРИДИЧЕСКИЕ И БАНКОВСКИЕ РЕКВИЗИТЫ СТОРОН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Арендодатель: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Лицевой счет 00501150010000005012А05000003 в УФК по Красноярскому краю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>расноярск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890915">
                      <w:rPr>
                        <w:rFonts w:ascii="Times New Roman" w:hAnsi="Times New Roman"/>
                      </w:rPr>
                      <w:t>660049, г</w:t>
                    </w:r>
                  </w:smartTag>
                  <w:r w:rsidRPr="00890915">
                    <w:rPr>
                      <w:rFonts w:ascii="Times New Roman" w:hAnsi="Times New Roman"/>
                    </w:rPr>
                    <w:t xml:space="preserve">. Красноярск, ул. Карла Маркса, 75, тел. 226-17-46. </w:t>
                  </w:r>
                </w:p>
                <w:p w:rsidR="00890915" w:rsidRPr="00890915" w:rsidRDefault="00890915" w:rsidP="0089091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both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lastRenderedPageBreak/>
              <w:t>Арендатор:________________________________________________________________________</w:t>
            </w:r>
          </w:p>
          <w:p w:rsidR="00890915" w:rsidRPr="00890915" w:rsidRDefault="00890915" w:rsidP="00890915">
            <w:pPr>
              <w:ind w:firstLine="540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39"/>
              <w:gridCol w:w="4653"/>
            </w:tblGrid>
            <w:tr w:rsidR="00890915" w:rsidRPr="00890915" w:rsidTr="00890915">
              <w:trPr>
                <w:trHeight w:val="1212"/>
              </w:trPr>
              <w:tc>
                <w:tcPr>
                  <w:tcW w:w="4722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    Арендодатель: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Приложение: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Кадастровый паспорт Участка.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 арендной платы.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                          Арендатор: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0915" w:rsidRDefault="00890915" w:rsidP="00890915"/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90915" w:rsidRPr="00890915" w:rsidRDefault="00355506" w:rsidP="00355506">
      <w:pPr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ПРИЛОЖЕНИЕ 2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от _______________ N _______</w:t>
      </w:r>
    </w:p>
    <w:p w:rsidR="00890915" w:rsidRPr="00890915" w:rsidRDefault="00890915" w:rsidP="00890915">
      <w:pPr>
        <w:jc w:val="center"/>
        <w:rPr>
          <w:rFonts w:ascii="Times New Roman" w:hAnsi="Times New Roman"/>
          <w:bCs/>
          <w:sz w:val="24"/>
          <w:szCs w:val="24"/>
        </w:rPr>
      </w:pPr>
      <w:r w:rsidRPr="00890915">
        <w:rPr>
          <w:rFonts w:ascii="Times New Roman" w:hAnsi="Times New Roman"/>
          <w:bCs/>
          <w:sz w:val="24"/>
          <w:szCs w:val="24"/>
        </w:rPr>
        <w:t>РАСЧЕТ</w:t>
      </w:r>
      <w:r w:rsidRPr="0089091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90915" w:rsidRPr="00890915" w:rsidRDefault="00890915" w:rsidP="00890915">
      <w:pPr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1802"/>
        <w:gridCol w:w="2322"/>
        <w:gridCol w:w="2552"/>
        <w:gridCol w:w="2693"/>
      </w:tblGrid>
      <w:tr w:rsidR="00890915" w:rsidRPr="00890915" w:rsidTr="00355506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размер арендной платы, </w:t>
            </w:r>
            <w:proofErr w:type="spellStart"/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90915">
        <w:rPr>
          <w:rFonts w:ascii="Times New Roman" w:hAnsi="Times New Roman"/>
          <w:sz w:val="24"/>
          <w:szCs w:val="24"/>
        </w:rPr>
        <w:t>с</w:t>
      </w:r>
      <w:proofErr w:type="gramEnd"/>
      <w:r w:rsidRPr="00890915">
        <w:rPr>
          <w:rFonts w:ascii="Times New Roman" w:hAnsi="Times New Roman"/>
          <w:sz w:val="24"/>
          <w:szCs w:val="24"/>
        </w:rPr>
        <w:t xml:space="preserve"> _____________</w:t>
      </w:r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91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договора. </w:t>
      </w:r>
    </w:p>
    <w:p w:rsidR="00890915" w:rsidRPr="00890915" w:rsidRDefault="00890915" w:rsidP="003555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 "____"__________________</w:t>
            </w:r>
            <w:r w:rsidRPr="0089091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  <w:r w:rsidRPr="008909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90915" w:rsidRPr="00890915" w:rsidRDefault="00890915" w:rsidP="0089091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4460AD" w:rsidRDefault="004460AD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90915" w:rsidRPr="00355506" w:rsidRDefault="00355506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3</w:t>
      </w:r>
    </w:p>
    <w:p w:rsidR="00890915" w:rsidRPr="00355506" w:rsidRDefault="00890915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355506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355506">
        <w:rPr>
          <w:rFonts w:ascii="Times New Roman" w:hAnsi="Times New Roman"/>
          <w:sz w:val="24"/>
          <w:szCs w:val="24"/>
        </w:rPr>
        <w:br/>
        <w:t>от _______________ N _______</w:t>
      </w:r>
    </w:p>
    <w:p w:rsidR="00355506" w:rsidRDefault="00355506" w:rsidP="00890915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90915" w:rsidRPr="00355506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bCs/>
          <w:sz w:val="24"/>
          <w:szCs w:val="24"/>
        </w:rPr>
        <w:t>АКТ</w:t>
      </w:r>
      <w:r w:rsidRPr="00355506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90915" w:rsidRPr="00355506" w:rsidTr="00890915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520CBE">
        <w:rPr>
          <w:rFonts w:ascii="Arial" w:hAnsi="Arial" w:cs="Arial"/>
        </w:rPr>
        <w:br/>
      </w: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506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355506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355506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355506">
        <w:rPr>
          <w:rFonts w:ascii="Times New Roman" w:hAnsi="Times New Roman"/>
          <w:bCs/>
          <w:sz w:val="24"/>
          <w:szCs w:val="24"/>
        </w:rPr>
        <w:t xml:space="preserve"> кв. м. </w:t>
      </w:r>
      <w:r w:rsidRPr="00355506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355506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355506">
        <w:rPr>
          <w:rFonts w:ascii="Times New Roman" w:hAnsi="Times New Roman"/>
          <w:sz w:val="24"/>
          <w:szCs w:val="24"/>
        </w:rPr>
        <w:t xml:space="preserve">. </w:t>
      </w:r>
    </w:p>
    <w:p w:rsidR="00890915" w:rsidRPr="00355506" w:rsidRDefault="00890915" w:rsidP="00890915">
      <w:pPr>
        <w:jc w:val="both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Датой фактической передачи земельного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90915" w:rsidRPr="00355506" w:rsidTr="008909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55506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90915" w:rsidRDefault="00890915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D5E94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E66C6"/>
    <w:rsid w:val="004F2E37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2E33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0C5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4320F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6C99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6795B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5650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0BFF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045B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87B20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C19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2F28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313E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uiPriority w:val="99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7AA4D-EEB1-40EB-8E14-ABD7F39A9434}"/>
</file>

<file path=customXml/itemProps2.xml><?xml version="1.0" encoding="utf-8"?>
<ds:datastoreItem xmlns:ds="http://schemas.openxmlformats.org/officeDocument/2006/customXml" ds:itemID="{7AA79A40-6F7E-40A8-9EDC-DE02D0E18F80}"/>
</file>

<file path=customXml/itemProps3.xml><?xml version="1.0" encoding="utf-8"?>
<ds:datastoreItem xmlns:ds="http://schemas.openxmlformats.org/officeDocument/2006/customXml" ds:itemID="{E312DB6D-66D7-4C79-A9DA-56144371B4C0}"/>
</file>

<file path=customXml/itemProps4.xml><?xml version="1.0" encoding="utf-8"?>
<ds:datastoreItem xmlns:ds="http://schemas.openxmlformats.org/officeDocument/2006/customXml" ds:itemID="{B8CA67CA-821B-490B-9E16-8383B8C0F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6</cp:revision>
  <cp:lastPrinted>2015-10-13T02:27:00Z</cp:lastPrinted>
  <dcterms:created xsi:type="dcterms:W3CDTF">2015-10-12T05:31:00Z</dcterms:created>
  <dcterms:modified xsi:type="dcterms:W3CDTF">2015-10-13T05:37:00Z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