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B5" w:rsidRDefault="00201AB5">
      <w:pPr>
        <w:pStyle w:val="ConsPlusNormal"/>
        <w:jc w:val="both"/>
        <w:outlineLvl w:val="0"/>
      </w:pPr>
    </w:p>
    <w:p w:rsidR="00201AB5" w:rsidRDefault="00201AB5">
      <w:pPr>
        <w:pStyle w:val="ConsPlusTitle"/>
        <w:jc w:val="center"/>
        <w:outlineLvl w:val="0"/>
      </w:pPr>
      <w:r>
        <w:t>АДМИНИСТРАЦИЯ ГОРОДА КРАСНОЯРСКА</w:t>
      </w:r>
    </w:p>
    <w:p w:rsidR="00201AB5" w:rsidRDefault="00201AB5">
      <w:pPr>
        <w:pStyle w:val="ConsPlusTitle"/>
        <w:jc w:val="center"/>
      </w:pPr>
    </w:p>
    <w:p w:rsidR="00201AB5" w:rsidRDefault="00201AB5">
      <w:pPr>
        <w:pStyle w:val="ConsPlusTitle"/>
        <w:jc w:val="center"/>
      </w:pPr>
      <w:r>
        <w:t>ПОСТАНОВЛЕНИЕ</w:t>
      </w:r>
    </w:p>
    <w:p w:rsidR="00201AB5" w:rsidRDefault="00201AB5">
      <w:pPr>
        <w:pStyle w:val="ConsPlusTitle"/>
        <w:jc w:val="center"/>
      </w:pPr>
      <w:r>
        <w:t>от 19 сентября 2006 г. N 780</w:t>
      </w:r>
    </w:p>
    <w:p w:rsidR="00201AB5" w:rsidRDefault="00201AB5">
      <w:pPr>
        <w:pStyle w:val="ConsPlusTitle"/>
        <w:jc w:val="center"/>
      </w:pPr>
    </w:p>
    <w:p w:rsidR="00201AB5" w:rsidRDefault="00201AB5">
      <w:pPr>
        <w:pStyle w:val="ConsPlusTitle"/>
        <w:jc w:val="center"/>
      </w:pPr>
      <w:r>
        <w:t>О НАГРАДАХ ГЛАВЫ ГОРОДА КРАСНОЯРСКА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jc w:val="center"/>
      </w:pPr>
      <w:r>
        <w:t>Список изменяющих документов</w:t>
      </w:r>
    </w:p>
    <w:p w:rsidR="00201AB5" w:rsidRDefault="00201AB5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201AB5" w:rsidRDefault="00201AB5">
      <w:pPr>
        <w:pStyle w:val="ConsPlusNormal"/>
        <w:jc w:val="center"/>
      </w:pPr>
      <w:r>
        <w:t xml:space="preserve">от 22.05.2007 </w:t>
      </w:r>
      <w:hyperlink r:id="rId4" w:history="1">
        <w:r>
          <w:rPr>
            <w:color w:val="0000FF"/>
          </w:rPr>
          <w:t>N 303</w:t>
        </w:r>
      </w:hyperlink>
      <w:r>
        <w:t xml:space="preserve">, от 08.07.2010 </w:t>
      </w:r>
      <w:hyperlink r:id="rId5" w:history="1">
        <w:r>
          <w:rPr>
            <w:color w:val="0000FF"/>
          </w:rPr>
          <w:t>N 285</w:t>
        </w:r>
      </w:hyperlink>
      <w:r>
        <w:t>,</w:t>
      </w:r>
    </w:p>
    <w:p w:rsidR="00201AB5" w:rsidRDefault="00201AB5">
      <w:pPr>
        <w:pStyle w:val="ConsPlusNormal"/>
        <w:jc w:val="center"/>
      </w:pPr>
      <w:r>
        <w:t xml:space="preserve">от 03.05.2011 </w:t>
      </w:r>
      <w:hyperlink r:id="rId6" w:history="1">
        <w:r>
          <w:rPr>
            <w:color w:val="0000FF"/>
          </w:rPr>
          <w:t>N 152</w:t>
        </w:r>
      </w:hyperlink>
      <w:r>
        <w:t xml:space="preserve">, от 13.11.2012 </w:t>
      </w:r>
      <w:hyperlink r:id="rId7" w:history="1">
        <w:r>
          <w:rPr>
            <w:color w:val="0000FF"/>
          </w:rPr>
          <w:t>N 558</w:t>
        </w:r>
      </w:hyperlink>
      <w:r>
        <w:t>,</w:t>
      </w:r>
    </w:p>
    <w:p w:rsidR="00201AB5" w:rsidRDefault="00201AB5">
      <w:pPr>
        <w:pStyle w:val="ConsPlusNormal"/>
        <w:jc w:val="center"/>
      </w:pPr>
      <w:r>
        <w:t xml:space="preserve">от 11.04.2014 </w:t>
      </w:r>
      <w:hyperlink r:id="rId8" w:history="1">
        <w:r>
          <w:rPr>
            <w:color w:val="0000FF"/>
          </w:rPr>
          <w:t>N 205</w:t>
        </w:r>
      </w:hyperlink>
      <w:r>
        <w:t>)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  <w:r>
        <w:t xml:space="preserve">В целях совершенствования порядка поощрения граждан и коллективов предприятий, учреждений и организаций Главой города Красноярска, руководствуясь </w:t>
      </w:r>
      <w:hyperlink r:id="rId9" w:history="1">
        <w:r>
          <w:rPr>
            <w:color w:val="0000FF"/>
          </w:rPr>
          <w:t>пунктом 1.6</w:t>
        </w:r>
      </w:hyperlink>
      <w:r>
        <w:t xml:space="preserve"> Положения о Почетном гражданине и наградах города Красноярска, утвержденного Решением Красноярского городского Совета от 07.04.1999 N 18-162, </w:t>
      </w:r>
      <w:hyperlink r:id="rId10" w:history="1">
        <w:r>
          <w:rPr>
            <w:color w:val="0000FF"/>
          </w:rPr>
          <w:t>ст. ст. 41</w:t>
        </w:r>
      </w:hyperlink>
      <w:r>
        <w:t xml:space="preserve">, </w:t>
      </w:r>
      <w:hyperlink r:id="rId11" w:history="1">
        <w:r>
          <w:rPr>
            <w:color w:val="0000FF"/>
          </w:rPr>
          <w:t>58</w:t>
        </w:r>
      </w:hyperlink>
      <w:r>
        <w:t xml:space="preserve">, </w:t>
      </w:r>
      <w:hyperlink r:id="rId12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01AB5" w:rsidRDefault="00201AB5">
      <w:pPr>
        <w:pStyle w:val="ConsPlusNormal"/>
        <w:ind w:firstLine="540"/>
        <w:jc w:val="both"/>
      </w:pPr>
      <w:r>
        <w:t>1. Утвердить следующий перечень наград Главы города Красноярска:</w:t>
      </w:r>
    </w:p>
    <w:p w:rsidR="00201AB5" w:rsidRDefault="00201AB5">
      <w:pPr>
        <w:pStyle w:val="ConsPlusNormal"/>
        <w:ind w:firstLine="540"/>
        <w:jc w:val="both"/>
      </w:pPr>
      <w:r>
        <w:t>- нагрудный знак "Герб города Красноярска";</w:t>
      </w:r>
    </w:p>
    <w:p w:rsidR="00201AB5" w:rsidRDefault="00201AB5">
      <w:pPr>
        <w:pStyle w:val="ConsPlusNormal"/>
        <w:ind w:firstLine="540"/>
        <w:jc w:val="both"/>
      </w:pPr>
      <w:r>
        <w:t>- Почетная грамота Главы города;</w:t>
      </w:r>
    </w:p>
    <w:p w:rsidR="00201AB5" w:rsidRDefault="00201AB5">
      <w:pPr>
        <w:pStyle w:val="ConsPlusNormal"/>
        <w:ind w:firstLine="540"/>
        <w:jc w:val="both"/>
      </w:pPr>
      <w:r>
        <w:t>- Благодарственное письмо Главы города;</w:t>
      </w:r>
    </w:p>
    <w:p w:rsidR="00201AB5" w:rsidRDefault="00201AB5">
      <w:pPr>
        <w:pStyle w:val="ConsPlusNormal"/>
        <w:ind w:firstLine="540"/>
        <w:jc w:val="both"/>
      </w:pPr>
      <w:r>
        <w:t>- Диплом Главы города.</w:t>
      </w:r>
    </w:p>
    <w:p w:rsidR="00201AB5" w:rsidRDefault="00201AB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22.05.2007 N 303)</w:t>
      </w:r>
    </w:p>
    <w:p w:rsidR="00201AB5" w:rsidRDefault="00201AB5">
      <w:pPr>
        <w:pStyle w:val="ConsPlusNormal"/>
        <w:ind w:firstLine="540"/>
        <w:jc w:val="both"/>
      </w:pPr>
      <w:r>
        <w:t xml:space="preserve">2. Утвердить Положения о нагрудном </w:t>
      </w:r>
      <w:hyperlink w:anchor="P39" w:history="1">
        <w:r>
          <w:rPr>
            <w:color w:val="0000FF"/>
          </w:rPr>
          <w:t>знаке</w:t>
        </w:r>
      </w:hyperlink>
      <w:r>
        <w:t xml:space="preserve"> "Герб города Красноярска", Почетной </w:t>
      </w:r>
      <w:hyperlink w:anchor="P78" w:history="1">
        <w:r>
          <w:rPr>
            <w:color w:val="0000FF"/>
          </w:rPr>
          <w:t>грамоте</w:t>
        </w:r>
      </w:hyperlink>
      <w:r>
        <w:t xml:space="preserve"> Главы города, Благодарственном </w:t>
      </w:r>
      <w:hyperlink w:anchor="P122" w:history="1">
        <w:r>
          <w:rPr>
            <w:color w:val="0000FF"/>
          </w:rPr>
          <w:t>письме</w:t>
        </w:r>
      </w:hyperlink>
      <w:r>
        <w:t xml:space="preserve"> Главы города, </w:t>
      </w:r>
      <w:hyperlink w:anchor="P157" w:history="1">
        <w:r>
          <w:rPr>
            <w:color w:val="0000FF"/>
          </w:rPr>
          <w:t>Дипломе</w:t>
        </w:r>
      </w:hyperlink>
      <w:r>
        <w:t xml:space="preserve"> Главы города согласно приложениям 1, 2, 3, 4.</w:t>
      </w:r>
    </w:p>
    <w:p w:rsidR="00201AB5" w:rsidRDefault="00201AB5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22.05.2007 N 303)</w:t>
      </w:r>
    </w:p>
    <w:p w:rsidR="00201AB5" w:rsidRDefault="00201AB5">
      <w:pPr>
        <w:pStyle w:val="ConsPlusNormal"/>
        <w:ind w:firstLine="540"/>
        <w:jc w:val="both"/>
      </w:pPr>
      <w:r>
        <w:t xml:space="preserve">3. Признать утратившими силу Постановления администрации города от 04.04.1997 </w:t>
      </w:r>
      <w:hyperlink r:id="rId15" w:history="1">
        <w:r>
          <w:rPr>
            <w:color w:val="0000FF"/>
          </w:rPr>
          <w:t>N 385</w:t>
        </w:r>
      </w:hyperlink>
      <w:r>
        <w:t xml:space="preserve"> "О Почетной грамоте Главы города Красноярска", от 27.06.2005 </w:t>
      </w:r>
      <w:hyperlink r:id="rId16" w:history="1">
        <w:r>
          <w:rPr>
            <w:color w:val="0000FF"/>
          </w:rPr>
          <w:t>N 365</w:t>
        </w:r>
      </w:hyperlink>
      <w:r>
        <w:t xml:space="preserve"> "О нагрудном знаке "Герб города Красноярска".</w:t>
      </w:r>
    </w:p>
    <w:p w:rsidR="00201AB5" w:rsidRDefault="00201AB5">
      <w:pPr>
        <w:pStyle w:val="ConsPlusNormal"/>
        <w:ind w:firstLine="540"/>
        <w:jc w:val="both"/>
      </w:pPr>
      <w:r>
        <w:t>4. Департаменту информации и проектно-аналитической деятельности администрации города (</w:t>
      </w:r>
      <w:proofErr w:type="spellStart"/>
      <w:r>
        <w:t>Токмакова</w:t>
      </w:r>
      <w:proofErr w:type="spellEnd"/>
      <w:r>
        <w:t xml:space="preserve"> Л.В.) опубликовать Постановление в газете "Городские новости".</w:t>
      </w:r>
    </w:p>
    <w:p w:rsidR="00201AB5" w:rsidRDefault="00201AB5">
      <w:pPr>
        <w:pStyle w:val="ConsPlusNormal"/>
        <w:ind w:firstLine="540"/>
        <w:jc w:val="both"/>
      </w:pPr>
      <w:r>
        <w:t>5. Ответственность за исполнение настоящего Постановления возложить на заместителя Главы города - начальника департамента Главы города Горячеву Т.И.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</w:pPr>
      <w:r>
        <w:t>Глава города</w:t>
      </w:r>
    </w:p>
    <w:p w:rsidR="00201AB5" w:rsidRDefault="00201AB5">
      <w:pPr>
        <w:pStyle w:val="ConsPlusNormal"/>
        <w:jc w:val="right"/>
      </w:pPr>
      <w:r>
        <w:t>П.И.ПИМАШКОВ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  <w:outlineLvl w:val="0"/>
      </w:pPr>
      <w:r>
        <w:t>Приложение 1</w:t>
      </w:r>
    </w:p>
    <w:p w:rsidR="00201AB5" w:rsidRDefault="00201AB5">
      <w:pPr>
        <w:pStyle w:val="ConsPlusNormal"/>
        <w:jc w:val="right"/>
      </w:pPr>
      <w:r>
        <w:t>к Постановлению</w:t>
      </w:r>
    </w:p>
    <w:p w:rsidR="00201AB5" w:rsidRDefault="00201AB5">
      <w:pPr>
        <w:pStyle w:val="ConsPlusNormal"/>
        <w:jc w:val="right"/>
      </w:pPr>
      <w:r>
        <w:t>Главы города</w:t>
      </w:r>
    </w:p>
    <w:p w:rsidR="00201AB5" w:rsidRDefault="00201AB5">
      <w:pPr>
        <w:pStyle w:val="ConsPlusNormal"/>
        <w:jc w:val="right"/>
      </w:pPr>
      <w:r>
        <w:t>от 19 сентября 2006 г. N 780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Title"/>
        <w:jc w:val="center"/>
      </w:pPr>
      <w:bookmarkStart w:id="0" w:name="P39"/>
      <w:bookmarkEnd w:id="0"/>
      <w:r>
        <w:t>ПОЛОЖЕНИЕ</w:t>
      </w:r>
    </w:p>
    <w:p w:rsidR="00201AB5" w:rsidRDefault="00201AB5">
      <w:pPr>
        <w:pStyle w:val="ConsPlusTitle"/>
        <w:jc w:val="center"/>
      </w:pPr>
      <w:r>
        <w:t>О НАГРУДНОМ ЗНАКЕ "ГЕРБ ГОРОДА КРАСНОЯРСКА"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jc w:val="center"/>
      </w:pPr>
      <w:r>
        <w:t>Список изменяющих документов</w:t>
      </w:r>
    </w:p>
    <w:p w:rsidR="00201AB5" w:rsidRDefault="00201AB5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201AB5" w:rsidRDefault="00201AB5">
      <w:pPr>
        <w:pStyle w:val="ConsPlusNormal"/>
        <w:jc w:val="center"/>
      </w:pPr>
      <w:r>
        <w:lastRenderedPageBreak/>
        <w:t>от 03.05.2011 N 152)</w:t>
      </w:r>
    </w:p>
    <w:p w:rsidR="00201AB5" w:rsidRDefault="00201AB5">
      <w:pPr>
        <w:pStyle w:val="ConsPlusNormal"/>
        <w:jc w:val="both"/>
      </w:pPr>
    </w:p>
    <w:p w:rsidR="00201AB5" w:rsidRDefault="00201AB5">
      <w:pPr>
        <w:pStyle w:val="ConsPlusNormal"/>
        <w:ind w:firstLine="540"/>
        <w:jc w:val="both"/>
      </w:pPr>
      <w:r>
        <w:t>1. Нагрудный знак "Герб города Красноярска" (далее - нагрудный знак) является высшей формой поощрения Главой города лиц, внесших выдающийся вклад в развитие города Красноярска.</w:t>
      </w:r>
    </w:p>
    <w:p w:rsidR="00201AB5" w:rsidRDefault="00201AB5">
      <w:pPr>
        <w:pStyle w:val="ConsPlusNormal"/>
        <w:ind w:firstLine="540"/>
        <w:jc w:val="both"/>
      </w:pPr>
      <w:r>
        <w:t>2. Нагрудным знаком могут награждаться граждане Российской Федерации, иностранные граждане, лица без гражданства.</w:t>
      </w:r>
    </w:p>
    <w:p w:rsidR="00201AB5" w:rsidRDefault="00201AB5">
      <w:pPr>
        <w:pStyle w:val="ConsPlusNormal"/>
        <w:ind w:firstLine="540"/>
        <w:jc w:val="both"/>
      </w:pPr>
      <w:r>
        <w:t>Решение о награждении нагрудным знаком принимается Главой города.</w:t>
      </w:r>
    </w:p>
    <w:p w:rsidR="00201AB5" w:rsidRDefault="00201AB5">
      <w:pPr>
        <w:pStyle w:val="ConsPlusNormal"/>
        <w:ind w:firstLine="540"/>
        <w:jc w:val="both"/>
      </w:pPr>
      <w:r>
        <w:t>3. Ходатайства о награждении нагрудным знаком возбуждаются в коллективах предприятий, учреждений, организаций всех форм собственности, общественных организаций, а также государственными и муниципальными органами, расположенными на территории города Красноярска. При внесении предложений о награждении нагрудным знаком направляются следующие документы:</w:t>
      </w:r>
    </w:p>
    <w:p w:rsidR="00201AB5" w:rsidRDefault="00201AB5">
      <w:pPr>
        <w:pStyle w:val="ConsPlusNormal"/>
        <w:ind w:firstLine="540"/>
        <w:jc w:val="both"/>
      </w:pPr>
      <w:r>
        <w:t>- представление (ходатайство) на имя Главы города с указанием планируемой даты награждения;</w:t>
      </w:r>
    </w:p>
    <w:p w:rsidR="00201AB5" w:rsidRDefault="00201AB5">
      <w:pPr>
        <w:pStyle w:val="ConsPlusNormal"/>
        <w:ind w:firstLine="540"/>
        <w:jc w:val="both"/>
      </w:pPr>
      <w:r>
        <w:t xml:space="preserve">- характеристика с указанием биографических данных, заслуг и достижений </w:t>
      </w:r>
      <w:proofErr w:type="gramStart"/>
      <w:r>
        <w:t>представляемого</w:t>
      </w:r>
      <w:proofErr w:type="gramEnd"/>
      <w:r>
        <w:t xml:space="preserve"> к награждению.</w:t>
      </w:r>
    </w:p>
    <w:p w:rsidR="00201AB5" w:rsidRDefault="00201AB5">
      <w:pPr>
        <w:pStyle w:val="ConsPlusNormal"/>
        <w:ind w:firstLine="540"/>
        <w:jc w:val="both"/>
      </w:pPr>
      <w:r>
        <w:t xml:space="preserve">Представление к награждению нагрудным знаком и прилагаемые к нему документы направляются не менее чем за 30 дней до планируемой даты награждения в управление кадровой политики и организационной работы администрации города </w:t>
      </w:r>
      <w:proofErr w:type="gramStart"/>
      <w:r>
        <w:t>для</w:t>
      </w:r>
      <w:proofErr w:type="gramEnd"/>
      <w:r>
        <w:t>:</w:t>
      </w:r>
    </w:p>
    <w:p w:rsidR="00201AB5" w:rsidRDefault="00201AB5">
      <w:pPr>
        <w:pStyle w:val="ConsPlusNormal"/>
        <w:ind w:firstLine="540"/>
        <w:jc w:val="both"/>
      </w:pPr>
      <w:r>
        <w:t>- проведения оценки материалов к награждению;</w:t>
      </w:r>
    </w:p>
    <w:p w:rsidR="00201AB5" w:rsidRDefault="00201AB5">
      <w:pPr>
        <w:pStyle w:val="ConsPlusNormal"/>
        <w:ind w:firstLine="540"/>
        <w:jc w:val="both"/>
      </w:pPr>
      <w:r>
        <w:t>- предварительного согласования с заместителем Главы города, координирующим направление деятельности представляемого к награждению;</w:t>
      </w:r>
    </w:p>
    <w:p w:rsidR="00201AB5" w:rsidRDefault="00201AB5">
      <w:pPr>
        <w:pStyle w:val="ConsPlusNormal"/>
        <w:ind w:firstLine="540"/>
        <w:jc w:val="both"/>
      </w:pPr>
      <w:r>
        <w:t>- предварительного согласования с Главой города;</w:t>
      </w:r>
    </w:p>
    <w:p w:rsidR="00201AB5" w:rsidRDefault="00201AB5">
      <w:pPr>
        <w:pStyle w:val="ConsPlusNormal"/>
        <w:ind w:firstLine="540"/>
        <w:jc w:val="both"/>
      </w:pPr>
      <w:r>
        <w:t>- подготовки проекта решения о награждении.</w:t>
      </w:r>
    </w:p>
    <w:p w:rsidR="00201AB5" w:rsidRDefault="00201AB5">
      <w:pPr>
        <w:pStyle w:val="ConsPlusNormal"/>
        <w:ind w:firstLine="540"/>
        <w:jc w:val="both"/>
      </w:pPr>
      <w:r>
        <w:t>4. Нагрудный знак вручается в торжественной обстановке Главой города или по его поручению заместителем Главы города, главой районной администрации.</w:t>
      </w:r>
    </w:p>
    <w:p w:rsidR="00201AB5" w:rsidRDefault="00201AB5">
      <w:pPr>
        <w:pStyle w:val="ConsPlusNormal"/>
        <w:ind w:firstLine="540"/>
        <w:jc w:val="both"/>
      </w:pPr>
      <w:r>
        <w:t xml:space="preserve">Одновременно с вручением нагрудного знака </w:t>
      </w:r>
      <w:proofErr w:type="gramStart"/>
      <w:r>
        <w:t>награждаемому</w:t>
      </w:r>
      <w:proofErr w:type="gramEnd"/>
      <w:r>
        <w:t xml:space="preserve"> выдается удостоверение, имеющее степень защиты и порядковый номер.</w:t>
      </w:r>
    </w:p>
    <w:p w:rsidR="00201AB5" w:rsidRDefault="00201AB5">
      <w:pPr>
        <w:pStyle w:val="ConsPlusNormal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03.05.2011 N 152.</w:t>
      </w:r>
    </w:p>
    <w:p w:rsidR="00201AB5" w:rsidRDefault="00201AB5">
      <w:pPr>
        <w:pStyle w:val="ConsPlusNormal"/>
        <w:ind w:firstLine="540"/>
        <w:jc w:val="both"/>
      </w:pPr>
      <w:r>
        <w:t>5. Награждение нагрудным знаком одного и того же лица повторно не допускается.</w:t>
      </w:r>
    </w:p>
    <w:p w:rsidR="00201AB5" w:rsidRDefault="00201AB5">
      <w:pPr>
        <w:pStyle w:val="ConsPlusNormal"/>
        <w:ind w:firstLine="540"/>
        <w:jc w:val="both"/>
      </w:pPr>
      <w:r>
        <w:t xml:space="preserve">6. Нагрудный знак "Герб города Красноярска" представляет собой прямоугольник с закругленными нижними углами, выполненный из золота. Ширина знака 12 мм, высота - 22 мм. В центре знака на геральдическом щите выпуклое изображение льва, стоящего на задних лапах и держащего в передних лапах лопату и серп. Геральдический щит увенчан золотой </w:t>
      </w:r>
      <w:proofErr w:type="spellStart"/>
      <w:r>
        <w:t>пятибашенной</w:t>
      </w:r>
      <w:proofErr w:type="spellEnd"/>
      <w:r>
        <w:t xml:space="preserve"> статусной короной центра субъекта Российской Федерации с овальной надписью над короной "Красноярск". На оборотной стороне знака имеется нарезной штифт с гайкой для прикрепления знака к одежде.</w:t>
      </w:r>
    </w:p>
    <w:p w:rsidR="00201AB5" w:rsidRDefault="00201AB5">
      <w:pPr>
        <w:pStyle w:val="ConsPlusNormal"/>
        <w:ind w:firstLine="540"/>
        <w:jc w:val="both"/>
      </w:pPr>
      <w:r>
        <w:t>7. Оформление удостоверений и учет награжденных нагрудным знаком осуществляет управление делами администрации города.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</w:pPr>
      <w:r>
        <w:t>Начальник управления</w:t>
      </w:r>
    </w:p>
    <w:p w:rsidR="00201AB5" w:rsidRDefault="00201AB5">
      <w:pPr>
        <w:pStyle w:val="ConsPlusNormal"/>
        <w:jc w:val="right"/>
      </w:pPr>
      <w:r>
        <w:t>кадровой политики и</w:t>
      </w:r>
    </w:p>
    <w:p w:rsidR="00201AB5" w:rsidRDefault="00201AB5">
      <w:pPr>
        <w:pStyle w:val="ConsPlusNormal"/>
        <w:jc w:val="right"/>
      </w:pPr>
      <w:r>
        <w:t>организационной работы</w:t>
      </w:r>
    </w:p>
    <w:p w:rsidR="00201AB5" w:rsidRDefault="00201AB5">
      <w:pPr>
        <w:pStyle w:val="ConsPlusNormal"/>
        <w:jc w:val="right"/>
      </w:pPr>
      <w:r>
        <w:t>Д.М.МУГАКО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  <w:outlineLvl w:val="0"/>
      </w:pPr>
      <w:r>
        <w:t>Приложение 2</w:t>
      </w:r>
    </w:p>
    <w:p w:rsidR="00201AB5" w:rsidRDefault="00201AB5">
      <w:pPr>
        <w:pStyle w:val="ConsPlusNormal"/>
        <w:jc w:val="right"/>
      </w:pPr>
      <w:r>
        <w:t>к Постановлению</w:t>
      </w:r>
    </w:p>
    <w:p w:rsidR="00201AB5" w:rsidRDefault="00201AB5">
      <w:pPr>
        <w:pStyle w:val="ConsPlusNormal"/>
        <w:jc w:val="right"/>
      </w:pPr>
      <w:r>
        <w:t>Главы города</w:t>
      </w:r>
    </w:p>
    <w:p w:rsidR="00201AB5" w:rsidRDefault="00201AB5">
      <w:pPr>
        <w:pStyle w:val="ConsPlusNormal"/>
        <w:jc w:val="right"/>
      </w:pPr>
      <w:r>
        <w:t>от 19 сентября 2006 г. N 780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Title"/>
        <w:jc w:val="center"/>
      </w:pPr>
      <w:bookmarkStart w:id="1" w:name="P78"/>
      <w:bookmarkEnd w:id="1"/>
      <w:r>
        <w:t>ПОЛОЖЕНИЕ</w:t>
      </w:r>
    </w:p>
    <w:p w:rsidR="00201AB5" w:rsidRDefault="00201AB5">
      <w:pPr>
        <w:pStyle w:val="ConsPlusTitle"/>
        <w:jc w:val="center"/>
      </w:pPr>
      <w:r>
        <w:t>О ПОЧЕТНОЙ ГРАМОТЕ ГЛАВЫ ГОРОДА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jc w:val="center"/>
      </w:pPr>
      <w:r>
        <w:t>Список изменяющих документов</w:t>
      </w:r>
    </w:p>
    <w:p w:rsidR="00201AB5" w:rsidRDefault="00201AB5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201AB5" w:rsidRDefault="00201AB5">
      <w:pPr>
        <w:pStyle w:val="ConsPlusNormal"/>
        <w:jc w:val="center"/>
      </w:pPr>
      <w:r>
        <w:t xml:space="preserve">от 08.07.2010 </w:t>
      </w:r>
      <w:hyperlink r:id="rId19" w:history="1">
        <w:r>
          <w:rPr>
            <w:color w:val="0000FF"/>
          </w:rPr>
          <w:t>N 285</w:t>
        </w:r>
      </w:hyperlink>
      <w:r>
        <w:t xml:space="preserve">, от 03.05.2011 </w:t>
      </w:r>
      <w:hyperlink r:id="rId20" w:history="1">
        <w:r>
          <w:rPr>
            <w:color w:val="0000FF"/>
          </w:rPr>
          <w:t>N 152</w:t>
        </w:r>
      </w:hyperlink>
      <w:r>
        <w:t>,</w:t>
      </w:r>
    </w:p>
    <w:p w:rsidR="00201AB5" w:rsidRDefault="00201AB5">
      <w:pPr>
        <w:pStyle w:val="ConsPlusNormal"/>
        <w:jc w:val="center"/>
      </w:pPr>
      <w:r>
        <w:t xml:space="preserve">от 13.11.2012 </w:t>
      </w:r>
      <w:hyperlink r:id="rId21" w:history="1">
        <w:r>
          <w:rPr>
            <w:color w:val="0000FF"/>
          </w:rPr>
          <w:t>N 558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205</w:t>
        </w:r>
      </w:hyperlink>
      <w:r>
        <w:t>)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Почетная грамота Главы города (далее - Почетная грамота) является формой поощрения граждан и трудовых коллективов за заслуги в развитии экономики, производства, науки, социального обеспечения, культуры, искусства, здравоохранения, образования, местного самоуправления, в обеспечении законности и правопорядка, улучшении условий жизни горожан, иные заслуги, касающиеся различных сфер жизнедеятельности города, а также высокие профессиональные достижения, добросовестный труд и в связи с юбилейными и праздничными датами</w:t>
      </w:r>
      <w:proofErr w:type="gramEnd"/>
      <w:r>
        <w:t>.</w:t>
      </w:r>
    </w:p>
    <w:p w:rsidR="00201AB5" w:rsidRDefault="00201AB5">
      <w:pPr>
        <w:pStyle w:val="ConsPlusNormal"/>
        <w:ind w:firstLine="540"/>
        <w:jc w:val="both"/>
      </w:pPr>
      <w:r>
        <w:t>2. Почетной грамотой могут награждаться граждане Российской Федерации, иностранные граждане, коллективы предприятий, учреждений и организаций независимо от форм собственности.</w:t>
      </w:r>
    </w:p>
    <w:p w:rsidR="00201AB5" w:rsidRDefault="00201AB5">
      <w:pPr>
        <w:pStyle w:val="ConsPlusNormal"/>
        <w:ind w:firstLine="540"/>
        <w:jc w:val="both"/>
      </w:pPr>
      <w:r>
        <w:t>Решение о награждении Почетной грамотой принимается Главой города.</w:t>
      </w:r>
    </w:p>
    <w:p w:rsidR="00201AB5" w:rsidRDefault="00201AB5">
      <w:pPr>
        <w:pStyle w:val="ConsPlusNormal"/>
        <w:ind w:firstLine="540"/>
        <w:jc w:val="both"/>
      </w:pPr>
      <w:r>
        <w:t>Гражданам, награжденным Почетной грамотой, вручается денежная премия в размере 5000 рублей.</w:t>
      </w:r>
    </w:p>
    <w:p w:rsidR="00201AB5" w:rsidRDefault="00201AB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13.11.2012 N 558)</w:t>
      </w:r>
    </w:p>
    <w:p w:rsidR="00201AB5" w:rsidRDefault="00201AB5">
      <w:pPr>
        <w:pStyle w:val="ConsPlusNormal"/>
        <w:ind w:firstLine="540"/>
        <w:jc w:val="both"/>
      </w:pPr>
      <w:r>
        <w:t>Выплата премии осуществляется за счет средств бюджета города, предусмотренных по смете администрации города на соответствующий финансовый год.</w:t>
      </w:r>
    </w:p>
    <w:p w:rsidR="00201AB5" w:rsidRDefault="00201AB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13.11.2012 N 558)</w:t>
      </w:r>
    </w:p>
    <w:p w:rsidR="00201AB5" w:rsidRDefault="00201AB5">
      <w:pPr>
        <w:pStyle w:val="ConsPlusNormal"/>
        <w:ind w:firstLine="540"/>
        <w:jc w:val="both"/>
      </w:pPr>
      <w:r>
        <w:t>3. Ходатайство о награждении Почетной грамотой может возбуждаться коллективами предприятий, учреждений и организаций различных форм собственности, общественными организациями, государственными и муниципальными органами, расположенными на территории города Красноярска.</w:t>
      </w:r>
    </w:p>
    <w:p w:rsidR="00201AB5" w:rsidRDefault="00201AB5">
      <w:pPr>
        <w:pStyle w:val="ConsPlusNormal"/>
        <w:ind w:firstLine="540"/>
        <w:jc w:val="both"/>
      </w:pPr>
      <w:r>
        <w:t>При внесении предложений о награждении Почетной грамотой направляются следующие документы:</w:t>
      </w:r>
    </w:p>
    <w:p w:rsidR="00201AB5" w:rsidRDefault="00201AB5">
      <w:pPr>
        <w:pStyle w:val="ConsPlusNormal"/>
        <w:ind w:firstLine="540"/>
        <w:jc w:val="both"/>
      </w:pPr>
      <w:r>
        <w:t>- представление (ходатайство) на имя Главы города с указанием сведений о награждаемых и планируемой даты награждения;</w:t>
      </w:r>
    </w:p>
    <w:p w:rsidR="00201AB5" w:rsidRDefault="00201AB5">
      <w:pPr>
        <w:pStyle w:val="ConsPlusNormal"/>
        <w:ind w:firstLine="540"/>
        <w:jc w:val="both"/>
      </w:pPr>
      <w:r>
        <w:t>- характеристика заслуг и достижений граждан, трудовых коллективов, представляемых к награждению.</w:t>
      </w:r>
    </w:p>
    <w:p w:rsidR="00201AB5" w:rsidRDefault="00201AB5">
      <w:pPr>
        <w:pStyle w:val="ConsPlusNormal"/>
        <w:ind w:firstLine="540"/>
        <w:jc w:val="both"/>
      </w:pPr>
      <w:r>
        <w:t xml:space="preserve">Представление (ходатайство) о награждении Почетной грамотой с прилагаемыми к нему документами направляется не менее чем за 15 дней до планируемой даты награждения в управление кадровой политики и организационной работы администрации города </w:t>
      </w:r>
      <w:proofErr w:type="gramStart"/>
      <w:r>
        <w:t>для</w:t>
      </w:r>
      <w:proofErr w:type="gramEnd"/>
      <w:r>
        <w:t>:</w:t>
      </w:r>
    </w:p>
    <w:p w:rsidR="00201AB5" w:rsidRDefault="00201AB5">
      <w:pPr>
        <w:pStyle w:val="ConsPlusNormal"/>
        <w:ind w:firstLine="540"/>
        <w:jc w:val="both"/>
      </w:pPr>
      <w:r>
        <w:t>- проведения оценки материалов к награждению;</w:t>
      </w:r>
    </w:p>
    <w:p w:rsidR="00201AB5" w:rsidRDefault="00201AB5">
      <w:pPr>
        <w:pStyle w:val="ConsPlusNormal"/>
        <w:ind w:firstLine="540"/>
        <w:jc w:val="both"/>
      </w:pPr>
      <w:r>
        <w:t>- согласования с заместителем Главы города либо руководителем органа администрации города, координирующим соответствующую сферу деятельности;</w:t>
      </w:r>
    </w:p>
    <w:p w:rsidR="00201AB5" w:rsidRDefault="00201AB5">
      <w:pPr>
        <w:pStyle w:val="ConsPlusNormal"/>
        <w:ind w:firstLine="540"/>
        <w:jc w:val="both"/>
      </w:pPr>
      <w:r>
        <w:t>- подготовки проекта решения о награждении.</w:t>
      </w:r>
    </w:p>
    <w:p w:rsidR="00201AB5" w:rsidRDefault="00201AB5">
      <w:pPr>
        <w:pStyle w:val="ConsPlusNormal"/>
        <w:ind w:firstLine="540"/>
        <w:jc w:val="both"/>
      </w:pPr>
      <w:r>
        <w:t>4. Вручение Почетной грамоты производится в торжественной обстановке Главой города или по его поручению заместителями Главы города, руководителями органов и территориальных подразделений администрации города.</w:t>
      </w:r>
    </w:p>
    <w:p w:rsidR="00201AB5" w:rsidRDefault="00201AB5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03.05.2011 N 152.</w:t>
      </w:r>
    </w:p>
    <w:p w:rsidR="00201AB5" w:rsidRDefault="00201AB5">
      <w:pPr>
        <w:pStyle w:val="ConsPlusNormal"/>
        <w:ind w:firstLine="540"/>
        <w:jc w:val="both"/>
      </w:pPr>
      <w:r>
        <w:t xml:space="preserve">5. Очередное награждение Почетной грамотой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награждения Почетной грамотой.</w:t>
      </w:r>
    </w:p>
    <w:p w:rsidR="00201AB5" w:rsidRDefault="00201A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08.07.2010 </w:t>
      </w:r>
      <w:hyperlink r:id="rId26" w:history="1">
        <w:r>
          <w:rPr>
            <w:color w:val="0000FF"/>
          </w:rPr>
          <w:t>N 285</w:t>
        </w:r>
      </w:hyperlink>
      <w:r>
        <w:t xml:space="preserve">, от 11.04.2014 </w:t>
      </w:r>
      <w:hyperlink r:id="rId27" w:history="1">
        <w:r>
          <w:rPr>
            <w:color w:val="0000FF"/>
          </w:rPr>
          <w:t>N 205</w:t>
        </w:r>
      </w:hyperlink>
      <w:r>
        <w:t>)</w:t>
      </w:r>
    </w:p>
    <w:p w:rsidR="00201AB5" w:rsidRDefault="00201AB5">
      <w:pPr>
        <w:pStyle w:val="ConsPlusNormal"/>
        <w:ind w:firstLine="540"/>
        <w:jc w:val="both"/>
      </w:pPr>
      <w:r>
        <w:t>Лицо, награжденное Почетной грамотой, не может быть награждено Почетной грамотой повторно по одному и тому же основанию.</w:t>
      </w:r>
    </w:p>
    <w:p w:rsidR="00201AB5" w:rsidRDefault="00201AB5">
      <w:pPr>
        <w:pStyle w:val="ConsPlusNormal"/>
        <w:ind w:firstLine="540"/>
        <w:jc w:val="both"/>
      </w:pPr>
      <w:r>
        <w:t xml:space="preserve">6. Оформление и учет награждений Почетной грамотой осуществляет отдел организационной работы управления кадровой политики и организационной работы </w:t>
      </w:r>
      <w:r>
        <w:lastRenderedPageBreak/>
        <w:t>администрации города.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</w:pPr>
      <w:r>
        <w:t>Начальник управления</w:t>
      </w:r>
    </w:p>
    <w:p w:rsidR="00201AB5" w:rsidRDefault="00201AB5">
      <w:pPr>
        <w:pStyle w:val="ConsPlusNormal"/>
        <w:jc w:val="right"/>
      </w:pPr>
      <w:r>
        <w:t>кадровой политики и</w:t>
      </w:r>
    </w:p>
    <w:p w:rsidR="00201AB5" w:rsidRDefault="00201AB5">
      <w:pPr>
        <w:pStyle w:val="ConsPlusNormal"/>
        <w:jc w:val="right"/>
      </w:pPr>
      <w:r>
        <w:t>организационной работы</w:t>
      </w:r>
    </w:p>
    <w:p w:rsidR="00201AB5" w:rsidRDefault="00201AB5">
      <w:pPr>
        <w:pStyle w:val="ConsPlusNormal"/>
        <w:jc w:val="right"/>
      </w:pPr>
      <w:r>
        <w:t>Д.М.МУГАКО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  <w:outlineLvl w:val="0"/>
      </w:pPr>
      <w:r>
        <w:t>Приложение 3</w:t>
      </w:r>
    </w:p>
    <w:p w:rsidR="00201AB5" w:rsidRDefault="00201AB5">
      <w:pPr>
        <w:pStyle w:val="ConsPlusNormal"/>
        <w:jc w:val="right"/>
      </w:pPr>
      <w:r>
        <w:t>к Постановлению</w:t>
      </w:r>
    </w:p>
    <w:p w:rsidR="00201AB5" w:rsidRDefault="00201AB5">
      <w:pPr>
        <w:pStyle w:val="ConsPlusNormal"/>
        <w:jc w:val="right"/>
      </w:pPr>
      <w:r>
        <w:t>Главы города</w:t>
      </w:r>
    </w:p>
    <w:p w:rsidR="00201AB5" w:rsidRDefault="00201AB5">
      <w:pPr>
        <w:pStyle w:val="ConsPlusNormal"/>
        <w:jc w:val="right"/>
      </w:pPr>
      <w:r>
        <w:t>от 19 сентября 2006 г. N 780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Title"/>
        <w:jc w:val="center"/>
      </w:pPr>
      <w:bookmarkStart w:id="2" w:name="P122"/>
      <w:bookmarkEnd w:id="2"/>
      <w:r>
        <w:t>ПОЛОЖЕНИЕ</w:t>
      </w:r>
    </w:p>
    <w:p w:rsidR="00201AB5" w:rsidRDefault="00201AB5">
      <w:pPr>
        <w:pStyle w:val="ConsPlusTitle"/>
        <w:jc w:val="center"/>
      </w:pPr>
      <w:r>
        <w:t>О БЛАГОДАРСТВЕННОМ ПИСЬМЕ ГЛАВЫ ГОРОДА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jc w:val="center"/>
      </w:pPr>
      <w:r>
        <w:t>Список изменяющих документов</w:t>
      </w:r>
    </w:p>
    <w:p w:rsidR="00201AB5" w:rsidRDefault="00201AB5">
      <w:pPr>
        <w:pStyle w:val="ConsPlusNormal"/>
        <w:jc w:val="center"/>
      </w:pPr>
      <w:proofErr w:type="gramStart"/>
      <w:r>
        <w:t>(в ред. Постановлений администрации г. Красноярска</w:t>
      </w:r>
      <w:proofErr w:type="gramEnd"/>
    </w:p>
    <w:p w:rsidR="00201AB5" w:rsidRDefault="00201AB5">
      <w:pPr>
        <w:pStyle w:val="ConsPlusNormal"/>
        <w:jc w:val="center"/>
      </w:pPr>
      <w:r>
        <w:t xml:space="preserve">от 08.07.2010 </w:t>
      </w:r>
      <w:hyperlink r:id="rId28" w:history="1">
        <w:r>
          <w:rPr>
            <w:color w:val="0000FF"/>
          </w:rPr>
          <w:t>N 285</w:t>
        </w:r>
      </w:hyperlink>
      <w:r>
        <w:t xml:space="preserve">, от 11.04.2014 </w:t>
      </w:r>
      <w:hyperlink r:id="rId29" w:history="1">
        <w:r>
          <w:rPr>
            <w:color w:val="0000FF"/>
          </w:rPr>
          <w:t>N 205</w:t>
        </w:r>
      </w:hyperlink>
      <w:r>
        <w:t>)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Благодарственное письмо Главы города (далее - Благодарственное письмо) является формой поощрения граждан и трудовых коллективов за добросовестный труд, высокий 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способности, иные заслуги и достижения, а также в связи с общероссийскими праздничными и юбилейными датами, профессиональными праздниками работников отдельных отраслей, юбилейными датами предприятий, учреждений, организаций и отдельных граждан</w:t>
      </w:r>
      <w:proofErr w:type="gramEnd"/>
      <w:r>
        <w:t>.</w:t>
      </w:r>
    </w:p>
    <w:p w:rsidR="00201AB5" w:rsidRDefault="00201AB5">
      <w:pPr>
        <w:pStyle w:val="ConsPlusNormal"/>
        <w:ind w:firstLine="540"/>
        <w:jc w:val="both"/>
      </w:pPr>
      <w:r>
        <w:t>2. Благодарственным письмом могут награждаться граждане Российской Федерации, иностранные граждане, коллективы предприятий, учреждений и организаций независимо от форм собственности.</w:t>
      </w:r>
    </w:p>
    <w:p w:rsidR="00201AB5" w:rsidRDefault="00201AB5">
      <w:pPr>
        <w:pStyle w:val="ConsPlusNormal"/>
        <w:ind w:firstLine="540"/>
        <w:jc w:val="both"/>
      </w:pPr>
      <w:r>
        <w:t>Решение о направлении Благодарственного письма принимается Главой города.</w:t>
      </w:r>
    </w:p>
    <w:p w:rsidR="00201AB5" w:rsidRDefault="00201AB5">
      <w:pPr>
        <w:pStyle w:val="ConsPlusNormal"/>
        <w:ind w:firstLine="540"/>
        <w:jc w:val="both"/>
      </w:pPr>
      <w:r>
        <w:t>3. Ходатайство о направлении Благодарственного письма может возбуждаться коллективами предприятий, учреждений и организаций независимо от форм собственности, органами и территориальными подразделениями администрации города.</w:t>
      </w:r>
    </w:p>
    <w:p w:rsidR="00201AB5" w:rsidRDefault="00201AB5">
      <w:pPr>
        <w:pStyle w:val="ConsPlusNormal"/>
        <w:ind w:firstLine="540"/>
        <w:jc w:val="both"/>
      </w:pPr>
      <w:r>
        <w:t xml:space="preserve">Ходатайство о направлении Благодарственного письма с указанием конкретных заслуг представляемых к награждению граждан, трудовых коллективов и планируемой даты награждения направляется в управление кадровой политики и организационной работы администрации города </w:t>
      </w:r>
      <w:proofErr w:type="gramStart"/>
      <w:r>
        <w:t>для</w:t>
      </w:r>
      <w:proofErr w:type="gramEnd"/>
      <w:r>
        <w:t>:</w:t>
      </w:r>
    </w:p>
    <w:p w:rsidR="00201AB5" w:rsidRDefault="00201AB5">
      <w:pPr>
        <w:pStyle w:val="ConsPlusNormal"/>
        <w:ind w:firstLine="540"/>
        <w:jc w:val="both"/>
      </w:pPr>
      <w:r>
        <w:t>- проведения оценки представленных материалов;</w:t>
      </w:r>
    </w:p>
    <w:p w:rsidR="00201AB5" w:rsidRDefault="00201AB5">
      <w:pPr>
        <w:pStyle w:val="ConsPlusNormal"/>
        <w:ind w:firstLine="540"/>
        <w:jc w:val="both"/>
      </w:pPr>
      <w:r>
        <w:t>- согласования с заместителем Главы города либо руководителем органа администрации города, координирующим соответствующую сферу деятельности;</w:t>
      </w:r>
    </w:p>
    <w:p w:rsidR="00201AB5" w:rsidRDefault="00201AB5">
      <w:pPr>
        <w:pStyle w:val="ConsPlusNormal"/>
        <w:ind w:firstLine="540"/>
        <w:jc w:val="both"/>
      </w:pPr>
      <w:r>
        <w:t>- подготовки проекта решения о награждении.</w:t>
      </w:r>
    </w:p>
    <w:p w:rsidR="00201AB5" w:rsidRDefault="00201AB5">
      <w:pPr>
        <w:pStyle w:val="ConsPlusNormal"/>
        <w:ind w:firstLine="540"/>
        <w:jc w:val="both"/>
      </w:pPr>
      <w:r>
        <w:t>Ходатайство о направлении Благодарственного письма вносится не менее чем за 15 дней до планируемой даты награждения.</w:t>
      </w:r>
    </w:p>
    <w:p w:rsidR="00201AB5" w:rsidRDefault="00201AB5">
      <w:pPr>
        <w:pStyle w:val="ConsPlusNormal"/>
        <w:ind w:firstLine="540"/>
        <w:jc w:val="both"/>
      </w:pPr>
      <w:r>
        <w:t>4. Вручение Благодарственного письма производится в торжественной обстановке Главой города или его по поручению заместителями Главы города, руководителями органов и территориальных подразделений администрации города, иными уполномоченными лицами.</w:t>
      </w:r>
    </w:p>
    <w:p w:rsidR="00201AB5" w:rsidRDefault="00201AB5">
      <w:pPr>
        <w:pStyle w:val="ConsPlusNormal"/>
        <w:ind w:firstLine="540"/>
        <w:jc w:val="both"/>
      </w:pPr>
      <w:r>
        <w:t xml:space="preserve">5. Очередное направление Благодарственного письма за новые </w:t>
      </w:r>
      <w:proofErr w:type="gramStart"/>
      <w:r>
        <w:t>заслуги</w:t>
      </w:r>
      <w:proofErr w:type="gramEnd"/>
      <w:r>
        <w:t xml:space="preserve"> возможно не ранее чем через три года после предыдущего направления Благодарственного письма.</w:t>
      </w:r>
    </w:p>
    <w:p w:rsidR="00201AB5" w:rsidRDefault="00201A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08.07.2010 </w:t>
      </w:r>
      <w:hyperlink r:id="rId30" w:history="1">
        <w:r>
          <w:rPr>
            <w:color w:val="0000FF"/>
          </w:rPr>
          <w:t>N 285</w:t>
        </w:r>
      </w:hyperlink>
      <w:r>
        <w:t xml:space="preserve">, от 11.04.2014 </w:t>
      </w:r>
      <w:hyperlink r:id="rId31" w:history="1">
        <w:r>
          <w:rPr>
            <w:color w:val="0000FF"/>
          </w:rPr>
          <w:t>N 205</w:t>
        </w:r>
      </w:hyperlink>
      <w:r>
        <w:t>)</w:t>
      </w:r>
    </w:p>
    <w:p w:rsidR="00201AB5" w:rsidRDefault="00201AB5">
      <w:pPr>
        <w:pStyle w:val="ConsPlusNormal"/>
        <w:ind w:firstLine="540"/>
        <w:jc w:val="both"/>
      </w:pPr>
      <w:r>
        <w:t xml:space="preserve">6. Оформление и учет награждений Благодарственным письмом осуществляет отдел </w:t>
      </w:r>
      <w:r>
        <w:lastRenderedPageBreak/>
        <w:t>организационной работы управления кадровой политики и организационной работы администрации города.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</w:pPr>
      <w:r>
        <w:t>Начальник управления</w:t>
      </w:r>
    </w:p>
    <w:p w:rsidR="00201AB5" w:rsidRDefault="00201AB5">
      <w:pPr>
        <w:pStyle w:val="ConsPlusNormal"/>
        <w:jc w:val="right"/>
      </w:pPr>
      <w:r>
        <w:t>кадровой политики и</w:t>
      </w:r>
    </w:p>
    <w:p w:rsidR="00201AB5" w:rsidRDefault="00201AB5">
      <w:pPr>
        <w:pStyle w:val="ConsPlusNormal"/>
        <w:jc w:val="right"/>
      </w:pPr>
      <w:r>
        <w:t>организационной работы</w:t>
      </w:r>
    </w:p>
    <w:p w:rsidR="00201AB5" w:rsidRDefault="00201AB5">
      <w:pPr>
        <w:pStyle w:val="ConsPlusNormal"/>
        <w:jc w:val="right"/>
      </w:pPr>
      <w:r>
        <w:t>Д.М.МУГАКО</w:t>
      </w: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Normal"/>
        <w:jc w:val="right"/>
        <w:outlineLvl w:val="0"/>
      </w:pPr>
      <w:r>
        <w:t>Приложение 4</w:t>
      </w:r>
    </w:p>
    <w:p w:rsidR="00201AB5" w:rsidRDefault="00201AB5">
      <w:pPr>
        <w:pStyle w:val="ConsPlusNormal"/>
        <w:jc w:val="right"/>
      </w:pPr>
      <w:r>
        <w:t>к Постановлению</w:t>
      </w:r>
    </w:p>
    <w:p w:rsidR="00201AB5" w:rsidRDefault="00201AB5">
      <w:pPr>
        <w:pStyle w:val="ConsPlusNormal"/>
        <w:jc w:val="right"/>
      </w:pPr>
      <w:r>
        <w:t>Главы города</w:t>
      </w:r>
    </w:p>
    <w:p w:rsidR="00201AB5" w:rsidRDefault="00201AB5">
      <w:pPr>
        <w:pStyle w:val="ConsPlusNormal"/>
        <w:jc w:val="right"/>
      </w:pPr>
      <w:r>
        <w:t>от 19 сентября 2006 г. N 780</w:t>
      </w:r>
    </w:p>
    <w:p w:rsidR="00201AB5" w:rsidRDefault="00201AB5">
      <w:pPr>
        <w:pStyle w:val="ConsPlusNormal"/>
        <w:jc w:val="right"/>
      </w:pPr>
    </w:p>
    <w:p w:rsidR="00201AB5" w:rsidRDefault="00201AB5">
      <w:pPr>
        <w:pStyle w:val="ConsPlusTitle"/>
        <w:jc w:val="center"/>
      </w:pPr>
      <w:bookmarkStart w:id="3" w:name="P157"/>
      <w:bookmarkEnd w:id="3"/>
      <w:r>
        <w:t>ПОЛОЖЕНИЕ</w:t>
      </w:r>
    </w:p>
    <w:p w:rsidR="00201AB5" w:rsidRDefault="00201AB5">
      <w:pPr>
        <w:pStyle w:val="ConsPlusTitle"/>
        <w:jc w:val="center"/>
      </w:pPr>
      <w:r>
        <w:t>О ДИПЛОМЕ ГЛАВЫ ГОРОДА</w:t>
      </w:r>
    </w:p>
    <w:p w:rsidR="00201AB5" w:rsidRDefault="00201AB5">
      <w:pPr>
        <w:pStyle w:val="ConsPlusNormal"/>
        <w:jc w:val="center"/>
      </w:pPr>
    </w:p>
    <w:p w:rsidR="00201AB5" w:rsidRDefault="00201AB5">
      <w:pPr>
        <w:pStyle w:val="ConsPlusNormal"/>
        <w:jc w:val="center"/>
      </w:pPr>
      <w:r>
        <w:t>Список изменяющих документов</w:t>
      </w:r>
    </w:p>
    <w:p w:rsidR="00201AB5" w:rsidRDefault="00201AB5">
      <w:pPr>
        <w:pStyle w:val="ConsPlusNormal"/>
        <w:jc w:val="center"/>
      </w:pPr>
      <w:proofErr w:type="gramStart"/>
      <w:r>
        <w:t xml:space="preserve">(введено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</w:t>
      </w:r>
      <w:proofErr w:type="gramEnd"/>
    </w:p>
    <w:p w:rsidR="00201AB5" w:rsidRDefault="00201AB5">
      <w:pPr>
        <w:pStyle w:val="ConsPlusNormal"/>
        <w:jc w:val="center"/>
      </w:pPr>
      <w:r>
        <w:t>от 22.05.2007 N 303)</w:t>
      </w:r>
    </w:p>
    <w:p w:rsidR="00201AB5" w:rsidRDefault="00201AB5">
      <w:pPr>
        <w:pStyle w:val="ConsPlusNormal"/>
        <w:jc w:val="both"/>
      </w:pPr>
    </w:p>
    <w:p w:rsidR="00201AB5" w:rsidRDefault="00201AB5">
      <w:pPr>
        <w:pStyle w:val="ConsPlusNormal"/>
        <w:ind w:firstLine="540"/>
        <w:jc w:val="both"/>
      </w:pPr>
      <w:r>
        <w:t xml:space="preserve">1. Диплом Главы города (далее - Диплом) является формой поощрения граждан и трудовых коллективов и свидетельствует о победе в городских смотрах, конкурсах, фестивалях, </w:t>
      </w:r>
      <w:proofErr w:type="gramStart"/>
      <w:r>
        <w:t>выставках; об</w:t>
      </w:r>
      <w:proofErr w:type="gramEnd"/>
      <w:r>
        <w:t xml:space="preserve"> активном участии в значимых городских мероприятиях; об общественном признании оригинальных и актуальных проектов, направленных на развитие города Красноярска.</w:t>
      </w:r>
    </w:p>
    <w:p w:rsidR="00201AB5" w:rsidRDefault="00201AB5">
      <w:pPr>
        <w:pStyle w:val="ConsPlusNormal"/>
        <w:ind w:firstLine="540"/>
        <w:jc w:val="both"/>
      </w:pPr>
      <w:r>
        <w:t>2. Дипломом могут награждаться граждане Российской Федерации, иностранные граждане, коллективы предприятий, учреждений и организаций независимо от форм собственности.</w:t>
      </w:r>
    </w:p>
    <w:p w:rsidR="00201AB5" w:rsidRDefault="00201AB5">
      <w:pPr>
        <w:pStyle w:val="ConsPlusNormal"/>
        <w:ind w:firstLine="540"/>
        <w:jc w:val="both"/>
      </w:pPr>
      <w:r>
        <w:t>Решение о награждении Дипломом принимается Главой города.</w:t>
      </w:r>
    </w:p>
    <w:p w:rsidR="00201AB5" w:rsidRDefault="00201AB5">
      <w:pPr>
        <w:pStyle w:val="ConsPlusNormal"/>
        <w:ind w:firstLine="540"/>
        <w:jc w:val="both"/>
      </w:pPr>
      <w:r>
        <w:t>3. Ходатайство о награждении Дипломом может возбуждаться органами и территориальными подразделениями администрации города, ответственными за проведение указанных в пункте 1 мероприятий.</w:t>
      </w:r>
    </w:p>
    <w:p w:rsidR="00201AB5" w:rsidRDefault="00201AB5">
      <w:pPr>
        <w:pStyle w:val="ConsPlusNormal"/>
        <w:ind w:firstLine="540"/>
        <w:jc w:val="both"/>
      </w:pPr>
      <w:r>
        <w:t xml:space="preserve">Ходатайство о награждении </w:t>
      </w:r>
      <w:proofErr w:type="gramStart"/>
      <w:r>
        <w:t>Дипломом</w:t>
      </w:r>
      <w:proofErr w:type="gramEnd"/>
      <w:r>
        <w:t xml:space="preserve"> с указанием конкретных заслуг представляемых к награждению граждан, трудовых коллективов и планируемой даты награждения направляется в управление кадровой политики и организационной работы администрации города.</w:t>
      </w:r>
    </w:p>
    <w:p w:rsidR="00201AB5" w:rsidRDefault="00201AB5">
      <w:pPr>
        <w:pStyle w:val="ConsPlusNormal"/>
        <w:ind w:firstLine="540"/>
        <w:jc w:val="both"/>
      </w:pPr>
      <w:r>
        <w:t>Ходатайство о награждении Дипломом вносится не менее чем за 15 дней до планируемой даты награждения.</w:t>
      </w:r>
    </w:p>
    <w:p w:rsidR="00201AB5" w:rsidRDefault="00201AB5">
      <w:pPr>
        <w:pStyle w:val="ConsPlusNormal"/>
        <w:ind w:firstLine="540"/>
        <w:jc w:val="both"/>
      </w:pPr>
      <w:r>
        <w:t>4. Награждение Дипломами производится в торжественной обстановке Главой города или по его поручению заместителями Главы города, руководителями органов и территориальных подразделений администрации города, иными уполномоченными лицами.</w:t>
      </w:r>
    </w:p>
    <w:p w:rsidR="00201AB5" w:rsidRDefault="00201AB5">
      <w:pPr>
        <w:pStyle w:val="ConsPlusNormal"/>
        <w:ind w:firstLine="540"/>
        <w:jc w:val="both"/>
      </w:pPr>
      <w:r>
        <w:t>5. Оформление Дипломов осуществляет отдел организационной работы управления кадровой политики и организационной работы администрации города.</w:t>
      </w:r>
    </w:p>
    <w:p w:rsidR="00201AB5" w:rsidRDefault="00201AB5">
      <w:pPr>
        <w:pStyle w:val="ConsPlusNormal"/>
        <w:ind w:firstLine="540"/>
        <w:jc w:val="both"/>
      </w:pPr>
      <w:r>
        <w:t>6. Учет награжденных Дипломами осуществляется отделом организационной работы управления кадровой политики и организационной работы и органами администрации города, ответственными за мероприятия, по итогам которых проводится награждение.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01AB5" w:rsidRDefault="00201AB5">
      <w:pPr>
        <w:pStyle w:val="ConsPlusNormal"/>
        <w:jc w:val="right"/>
      </w:pPr>
      <w:r>
        <w:t>начальника управления</w:t>
      </w:r>
    </w:p>
    <w:p w:rsidR="00201AB5" w:rsidRDefault="00201AB5">
      <w:pPr>
        <w:pStyle w:val="ConsPlusNormal"/>
        <w:jc w:val="right"/>
      </w:pPr>
      <w:r>
        <w:t>кадровой политики и</w:t>
      </w:r>
    </w:p>
    <w:p w:rsidR="00201AB5" w:rsidRDefault="00201AB5">
      <w:pPr>
        <w:pStyle w:val="ConsPlusNormal"/>
        <w:jc w:val="right"/>
      </w:pPr>
      <w:r>
        <w:t>организационной работы</w:t>
      </w:r>
    </w:p>
    <w:p w:rsidR="00201AB5" w:rsidRDefault="00201AB5">
      <w:pPr>
        <w:pStyle w:val="ConsPlusNormal"/>
        <w:jc w:val="right"/>
      </w:pPr>
      <w:r>
        <w:t>В.Д.БОГДАНОВ</w:t>
      </w: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ind w:firstLine="540"/>
        <w:jc w:val="both"/>
      </w:pPr>
    </w:p>
    <w:p w:rsidR="00201AB5" w:rsidRDefault="00201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B21" w:rsidRDefault="00201AB5"/>
    <w:sectPr w:rsidR="00352B21" w:rsidSect="00BE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B5"/>
    <w:rsid w:val="00201AB5"/>
    <w:rsid w:val="004E65CF"/>
    <w:rsid w:val="008836C8"/>
    <w:rsid w:val="0088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AE08598E1EB4FB4B83AE851A138E7F524A4E3B9F00E94327744AC35D59C66097D0D212131763007EA63H251H" TargetMode="External"/><Relationship Id="rId18" Type="http://schemas.openxmlformats.org/officeDocument/2006/relationships/hyperlink" Target="consultantplus://offline/ref=65EAE08598E1EB4FB4B83AE851A138E7F524A4E3BDF5099B357744AC35D59C66097D0D212131763007EA63H251H" TargetMode="External"/><Relationship Id="rId26" Type="http://schemas.openxmlformats.org/officeDocument/2006/relationships/hyperlink" Target="consultantplus://offline/ref=65EAE08598E1EB4FB4B83AE851A138E7F524A4E3BEF40A9A327744AC35D59C66097D0D212131763007EA63H251H" TargetMode="External"/><Relationship Id="rId21" Type="http://schemas.openxmlformats.org/officeDocument/2006/relationships/hyperlink" Target="consultantplus://offline/ref=65EAE08598E1EB4FB4B83AE851A138E7F524A4E3B3F00B933B7744AC35D59C66097D0D212131763007EA63H25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5EAE08598E1EB4FB4B83AE851A138E7F524A4E3B3F00B933B7744AC35D59C66097D0D212131763007EA63H252H" TargetMode="External"/><Relationship Id="rId12" Type="http://schemas.openxmlformats.org/officeDocument/2006/relationships/hyperlink" Target="consultantplus://offline/ref=65EAE08598E1EB4FB4B83AE851A138E7F524A4E3BAF30B9A347A19A63D8C90640E72523626787A3107EA672FH255H" TargetMode="External"/><Relationship Id="rId17" Type="http://schemas.openxmlformats.org/officeDocument/2006/relationships/hyperlink" Target="consultantplus://offline/ref=65EAE08598E1EB4FB4B83AE851A138E7F524A4E3BDF5099B357744AC35D59C66097D0D212131763007EA63H251H" TargetMode="External"/><Relationship Id="rId25" Type="http://schemas.openxmlformats.org/officeDocument/2006/relationships/hyperlink" Target="consultantplus://offline/ref=65EAE08598E1EB4FB4B83AE851A138E7F524A4E3BDF5099B357744AC35D59C66097D0D212131763007EA63H250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AE08598E1EB4FB4B83AE851A138E7F524A4E3BAF00B95377744AC35D59C66H059H" TargetMode="External"/><Relationship Id="rId20" Type="http://schemas.openxmlformats.org/officeDocument/2006/relationships/hyperlink" Target="consultantplus://offline/ref=65EAE08598E1EB4FB4B83AE851A138E7F524A4E3BDF5099B357744AC35D59C66097D0D212131763007EA63H250H" TargetMode="External"/><Relationship Id="rId29" Type="http://schemas.openxmlformats.org/officeDocument/2006/relationships/hyperlink" Target="consultantplus://offline/ref=65EAE08598E1EB4FB4B83AE851A138E7F524A4E3BAF60B9A327C19A63D8C90640E72523626787A3107EA6327H25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AE08598E1EB4FB4B83AE851A138E7F524A4E3BDF5099B357744AC35D59C66097D0D212131763007EA63H252H" TargetMode="External"/><Relationship Id="rId11" Type="http://schemas.openxmlformats.org/officeDocument/2006/relationships/hyperlink" Target="consultantplus://offline/ref=65EAE08598E1EB4FB4B83AE851A138E7F524A4E3BAF30B9A347A19A63D8C90640E72523626787A3107EA6A21H25DH" TargetMode="External"/><Relationship Id="rId24" Type="http://schemas.openxmlformats.org/officeDocument/2006/relationships/hyperlink" Target="consultantplus://offline/ref=65EAE08598E1EB4FB4B83AE851A138E7F524A4E3B3F00B933B7744AC35D59C66097D0D212131763007EA63H250H" TargetMode="External"/><Relationship Id="rId32" Type="http://schemas.openxmlformats.org/officeDocument/2006/relationships/hyperlink" Target="consultantplus://offline/ref=65EAE08598E1EB4FB4B83AE851A138E7F524A4E3B9F00E94327744AC35D59C66097D0D212131763007EA63H25FH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65EAE08598E1EB4FB4B83AE851A138E7F524A4E3BEF40A9A327744AC35D59C66097D0D212131763007EA63H252H" TargetMode="External"/><Relationship Id="rId15" Type="http://schemas.openxmlformats.org/officeDocument/2006/relationships/hyperlink" Target="consultantplus://offline/ref=65EAE08598E1EB4FB4B83AE851A138E7F524A4E3BAFE0A93392A4EA46CD99EH651H" TargetMode="External"/><Relationship Id="rId23" Type="http://schemas.openxmlformats.org/officeDocument/2006/relationships/hyperlink" Target="consultantplus://offline/ref=65EAE08598E1EB4FB4B83AE851A138E7F524A4E3B3F00B933B7744AC35D59C66097D0D212131763007EA63H252H" TargetMode="External"/><Relationship Id="rId28" Type="http://schemas.openxmlformats.org/officeDocument/2006/relationships/hyperlink" Target="consultantplus://offline/ref=65EAE08598E1EB4FB4B83AE851A138E7F524A4E3BEF40A9A327744AC35D59C66097D0D212131763007EA63H250H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65EAE08598E1EB4FB4B83AE851A138E7F524A4E3BAF30B9A347A19A63D8C90640E72523626787A3107EA6022H25DH" TargetMode="External"/><Relationship Id="rId19" Type="http://schemas.openxmlformats.org/officeDocument/2006/relationships/hyperlink" Target="consultantplus://offline/ref=65EAE08598E1EB4FB4B83AE851A138E7F524A4E3BEF40A9A327744AC35D59C66097D0D212131763007EA63H251H" TargetMode="External"/><Relationship Id="rId31" Type="http://schemas.openxmlformats.org/officeDocument/2006/relationships/hyperlink" Target="consultantplus://offline/ref=65EAE08598E1EB4FB4B83AE851A138E7F524A4E3BAF60B9A327C19A63D8C90640E72523626787A3107EA6327H252H" TargetMode="External"/><Relationship Id="rId4" Type="http://schemas.openxmlformats.org/officeDocument/2006/relationships/hyperlink" Target="consultantplus://offline/ref=65EAE08598E1EB4FB4B83AE851A138E7F524A4E3B9F00E94327744AC35D59C66097D0D212131763007EA63H252H" TargetMode="External"/><Relationship Id="rId9" Type="http://schemas.openxmlformats.org/officeDocument/2006/relationships/hyperlink" Target="consultantplus://offline/ref=65EAE08598E1EB4FB4B83AE851A138E7F524A4E3B3FF0597347744AC35D59C66097D0D212131763007EA6AH255H" TargetMode="External"/><Relationship Id="rId14" Type="http://schemas.openxmlformats.org/officeDocument/2006/relationships/hyperlink" Target="consultantplus://offline/ref=65EAE08598E1EB4FB4B83AE851A138E7F524A4E3B9F00E94327744AC35D59C66097D0D212131763007EA63H250H" TargetMode="External"/><Relationship Id="rId22" Type="http://schemas.openxmlformats.org/officeDocument/2006/relationships/hyperlink" Target="consultantplus://offline/ref=65EAE08598E1EB4FB4B83AE851A138E7F524A4E3BAF60B9A327C19A63D8C90640E72523626787A3107EA6327H253H" TargetMode="External"/><Relationship Id="rId27" Type="http://schemas.openxmlformats.org/officeDocument/2006/relationships/hyperlink" Target="consultantplus://offline/ref=65EAE08598E1EB4FB4B83AE851A138E7F524A4E3BAF60B9A327C19A63D8C90640E72523626787A3107EA6327H253H" TargetMode="External"/><Relationship Id="rId30" Type="http://schemas.openxmlformats.org/officeDocument/2006/relationships/hyperlink" Target="consultantplus://offline/ref=65EAE08598E1EB4FB4B83AE851A138E7F524A4E3BEF40A9A327744AC35D59C66097D0D212131763007EA63H250H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65EAE08598E1EB4FB4B83AE851A138E7F524A4E3BAF60B9A327C19A63D8C90640E72523626787A3107EA6327H25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6F763-37E5-4DBA-8EB8-08873F50D79B}"/>
</file>

<file path=customXml/itemProps2.xml><?xml version="1.0" encoding="utf-8"?>
<ds:datastoreItem xmlns:ds="http://schemas.openxmlformats.org/officeDocument/2006/customXml" ds:itemID="{7F1C9BAE-C950-4E04-B5FC-B48676C9CF35}"/>
</file>

<file path=customXml/itemProps3.xml><?xml version="1.0" encoding="utf-8"?>
<ds:datastoreItem xmlns:ds="http://schemas.openxmlformats.org/officeDocument/2006/customXml" ds:itemID="{0DE05A9F-7EA8-469B-B3D0-EF5F42DB7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14119</Characters>
  <Application>Microsoft Office Word</Application>
  <DocSecurity>0</DocSecurity>
  <Lines>117</Lines>
  <Paragraphs>33</Paragraphs>
  <ScaleCrop>false</ScaleCrop>
  <Company>GUSZN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2017-02-03T07:57:00Z</dcterms:created>
  <dcterms:modified xsi:type="dcterms:W3CDTF">2017-02-03T07:57:00Z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