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3FB" w:rsidRPr="00055CEF" w:rsidRDefault="00D473FB" w:rsidP="00D473FB">
      <w:pPr>
        <w:jc w:val="center"/>
        <w:outlineLvl w:val="0"/>
        <w:rPr>
          <w:b/>
          <w:sz w:val="28"/>
          <w:szCs w:val="28"/>
        </w:rPr>
      </w:pPr>
      <w:r w:rsidRPr="00055CEF">
        <w:rPr>
          <w:b/>
          <w:sz w:val="28"/>
          <w:szCs w:val="28"/>
        </w:rPr>
        <w:t>Экспертная комиссия</w:t>
      </w:r>
    </w:p>
    <w:p w:rsidR="00D473FB" w:rsidRPr="00055CEF" w:rsidRDefault="00D473FB" w:rsidP="00D473FB">
      <w:pPr>
        <w:jc w:val="center"/>
        <w:rPr>
          <w:b/>
          <w:sz w:val="28"/>
          <w:szCs w:val="28"/>
        </w:rPr>
      </w:pPr>
      <w:r w:rsidRPr="00055CEF">
        <w:rPr>
          <w:b/>
          <w:sz w:val="28"/>
          <w:szCs w:val="28"/>
        </w:rPr>
        <w:t xml:space="preserve">по проведению публичной независимой экспертизы </w:t>
      </w:r>
    </w:p>
    <w:p w:rsidR="00D473FB" w:rsidRPr="00055CEF" w:rsidRDefault="00D473FB" w:rsidP="00D473FB">
      <w:pPr>
        <w:jc w:val="center"/>
        <w:rPr>
          <w:b/>
          <w:sz w:val="28"/>
          <w:szCs w:val="28"/>
        </w:rPr>
      </w:pPr>
      <w:r w:rsidRPr="00055CEF">
        <w:rPr>
          <w:b/>
          <w:sz w:val="28"/>
          <w:szCs w:val="28"/>
        </w:rPr>
        <w:t xml:space="preserve">проектов решений Красноярского городского Совета депутатов </w:t>
      </w:r>
    </w:p>
    <w:p w:rsidR="00D473FB" w:rsidRPr="00055CEF" w:rsidRDefault="00D473FB" w:rsidP="00D473FB">
      <w:pPr>
        <w:jc w:val="center"/>
        <w:rPr>
          <w:b/>
          <w:sz w:val="28"/>
          <w:szCs w:val="28"/>
        </w:rPr>
      </w:pPr>
      <w:r w:rsidRPr="00055CEF">
        <w:rPr>
          <w:b/>
          <w:sz w:val="28"/>
          <w:szCs w:val="28"/>
        </w:rPr>
        <w:t>по бюджетным и налоговым вопросам</w:t>
      </w:r>
    </w:p>
    <w:p w:rsidR="00D473FB" w:rsidRPr="00055CEF" w:rsidRDefault="00D473FB" w:rsidP="00D473FB">
      <w:pPr>
        <w:jc w:val="center"/>
        <w:rPr>
          <w:b/>
          <w:sz w:val="28"/>
          <w:szCs w:val="28"/>
        </w:rPr>
      </w:pPr>
    </w:p>
    <w:p w:rsidR="00D473FB" w:rsidRPr="00055CEF" w:rsidRDefault="00D473FB" w:rsidP="00D473FB">
      <w:pPr>
        <w:jc w:val="center"/>
        <w:rPr>
          <w:b/>
          <w:sz w:val="28"/>
          <w:szCs w:val="28"/>
        </w:rPr>
      </w:pPr>
    </w:p>
    <w:p w:rsidR="00D473FB" w:rsidRPr="00055CEF" w:rsidRDefault="00D473FB" w:rsidP="00D473FB">
      <w:pPr>
        <w:jc w:val="center"/>
        <w:outlineLvl w:val="0"/>
        <w:rPr>
          <w:b/>
          <w:sz w:val="28"/>
          <w:szCs w:val="28"/>
        </w:rPr>
      </w:pPr>
      <w:r w:rsidRPr="00055CEF">
        <w:rPr>
          <w:b/>
          <w:sz w:val="28"/>
          <w:szCs w:val="28"/>
        </w:rPr>
        <w:t>Заключение</w:t>
      </w:r>
    </w:p>
    <w:p w:rsidR="00D473FB" w:rsidRPr="00055CEF" w:rsidRDefault="00D473FB" w:rsidP="00D473FB">
      <w:pPr>
        <w:jc w:val="center"/>
        <w:rPr>
          <w:b/>
          <w:sz w:val="28"/>
          <w:szCs w:val="28"/>
        </w:rPr>
      </w:pPr>
      <w:r w:rsidRPr="00055CEF">
        <w:rPr>
          <w:b/>
          <w:sz w:val="28"/>
          <w:szCs w:val="28"/>
        </w:rPr>
        <w:t xml:space="preserve">на проект решения Красноярского городского Совета депутатов </w:t>
      </w:r>
    </w:p>
    <w:p w:rsidR="00D473FB" w:rsidRPr="00055CEF" w:rsidRDefault="00D473FB" w:rsidP="00D473FB">
      <w:pPr>
        <w:jc w:val="center"/>
        <w:rPr>
          <w:b/>
          <w:sz w:val="28"/>
          <w:szCs w:val="28"/>
        </w:rPr>
      </w:pPr>
      <w:r w:rsidRPr="00055CEF">
        <w:rPr>
          <w:b/>
          <w:sz w:val="28"/>
          <w:szCs w:val="28"/>
        </w:rPr>
        <w:t>«Об исполнении бюджета города за 201</w:t>
      </w:r>
      <w:r w:rsidR="001E08CA" w:rsidRPr="00055CEF">
        <w:rPr>
          <w:b/>
          <w:sz w:val="28"/>
          <w:szCs w:val="28"/>
        </w:rPr>
        <w:t>9</w:t>
      </w:r>
      <w:r w:rsidRPr="00055CEF">
        <w:rPr>
          <w:b/>
          <w:sz w:val="28"/>
          <w:szCs w:val="28"/>
        </w:rPr>
        <w:t xml:space="preserve"> год»</w:t>
      </w:r>
    </w:p>
    <w:p w:rsidR="00D473FB" w:rsidRPr="00055CEF" w:rsidRDefault="00D473FB" w:rsidP="00D473FB">
      <w:pPr>
        <w:jc w:val="right"/>
        <w:rPr>
          <w:b/>
          <w:sz w:val="28"/>
          <w:szCs w:val="28"/>
        </w:rPr>
      </w:pPr>
    </w:p>
    <w:p w:rsidR="00D473FB" w:rsidRPr="00055CEF" w:rsidRDefault="00D473FB" w:rsidP="00D473FB">
      <w:pPr>
        <w:jc w:val="right"/>
        <w:rPr>
          <w:b/>
          <w:sz w:val="28"/>
          <w:szCs w:val="28"/>
        </w:rPr>
      </w:pPr>
      <w:r w:rsidRPr="00055CEF">
        <w:rPr>
          <w:b/>
          <w:sz w:val="28"/>
          <w:szCs w:val="28"/>
        </w:rPr>
        <w:t xml:space="preserve">от </w:t>
      </w:r>
      <w:r w:rsidR="001E08CA" w:rsidRPr="00055CEF">
        <w:rPr>
          <w:b/>
          <w:sz w:val="28"/>
          <w:szCs w:val="28"/>
        </w:rPr>
        <w:t>08 мая</w:t>
      </w:r>
      <w:r w:rsidRPr="00055CEF">
        <w:rPr>
          <w:b/>
          <w:sz w:val="28"/>
          <w:szCs w:val="28"/>
        </w:rPr>
        <w:t xml:space="preserve"> 20</w:t>
      </w:r>
      <w:r w:rsidR="00A86460" w:rsidRPr="00055CEF">
        <w:rPr>
          <w:b/>
          <w:sz w:val="28"/>
          <w:szCs w:val="28"/>
        </w:rPr>
        <w:t>20</w:t>
      </w:r>
      <w:r w:rsidRPr="00055CEF">
        <w:rPr>
          <w:b/>
          <w:sz w:val="28"/>
          <w:szCs w:val="28"/>
        </w:rPr>
        <w:t xml:space="preserve"> г. № 4</w:t>
      </w:r>
      <w:r w:rsidR="001E08CA" w:rsidRPr="00055CEF">
        <w:rPr>
          <w:b/>
          <w:sz w:val="28"/>
          <w:szCs w:val="28"/>
        </w:rPr>
        <w:t>9</w:t>
      </w:r>
    </w:p>
    <w:p w:rsidR="000638FD" w:rsidRPr="00055CEF" w:rsidRDefault="000638FD" w:rsidP="00A8081A">
      <w:pPr>
        <w:jc w:val="center"/>
        <w:rPr>
          <w:b/>
          <w:sz w:val="28"/>
          <w:szCs w:val="28"/>
        </w:rPr>
      </w:pPr>
    </w:p>
    <w:p w:rsidR="000638FD" w:rsidRPr="00055CEF" w:rsidRDefault="000638FD" w:rsidP="00A8081A">
      <w:pPr>
        <w:ind w:firstLine="851"/>
        <w:jc w:val="both"/>
        <w:rPr>
          <w:sz w:val="28"/>
          <w:szCs w:val="28"/>
        </w:rPr>
      </w:pPr>
      <w:r w:rsidRPr="00055CEF">
        <w:rPr>
          <w:sz w:val="28"/>
          <w:szCs w:val="28"/>
        </w:rPr>
        <w:t xml:space="preserve">Экспертной комиссией по проведению публичной независимой </w:t>
      </w:r>
      <w:proofErr w:type="gramStart"/>
      <w:r w:rsidRPr="00055CEF">
        <w:rPr>
          <w:sz w:val="28"/>
          <w:szCs w:val="28"/>
        </w:rPr>
        <w:t>экспертизы проектов решений Красноярского городского Совета депутатов</w:t>
      </w:r>
      <w:proofErr w:type="gramEnd"/>
      <w:r w:rsidRPr="00055CEF">
        <w:rPr>
          <w:sz w:val="28"/>
          <w:szCs w:val="28"/>
        </w:rPr>
        <w:t xml:space="preserve"> по бюджетным и налоговым вопросам рассмотрен проект решения Красноярского городского Совета депутатов «Об исполнении бюджета города за 201</w:t>
      </w:r>
      <w:r w:rsidR="001E08CA" w:rsidRPr="00055CEF">
        <w:rPr>
          <w:sz w:val="28"/>
          <w:szCs w:val="28"/>
        </w:rPr>
        <w:t>9</w:t>
      </w:r>
      <w:r w:rsidRPr="00055CEF">
        <w:rPr>
          <w:sz w:val="28"/>
          <w:szCs w:val="28"/>
        </w:rPr>
        <w:t xml:space="preserve"> год».</w:t>
      </w:r>
    </w:p>
    <w:p w:rsidR="000638FD" w:rsidRPr="00055CEF" w:rsidRDefault="000638FD" w:rsidP="00A8081A">
      <w:pPr>
        <w:ind w:firstLine="851"/>
        <w:rPr>
          <w:sz w:val="28"/>
          <w:szCs w:val="28"/>
        </w:rPr>
      </w:pPr>
      <w:r w:rsidRPr="00055CEF">
        <w:rPr>
          <w:sz w:val="28"/>
          <w:szCs w:val="28"/>
        </w:rPr>
        <w:t>Экспертиза проведена на предмет оценки качества проекта решения.</w:t>
      </w:r>
    </w:p>
    <w:p w:rsidR="000638FD" w:rsidRPr="00055CEF" w:rsidRDefault="000638FD" w:rsidP="00A8081A">
      <w:pPr>
        <w:ind w:firstLine="851"/>
        <w:rPr>
          <w:sz w:val="28"/>
          <w:szCs w:val="28"/>
        </w:rPr>
      </w:pPr>
    </w:p>
    <w:p w:rsidR="000638FD" w:rsidRPr="00055CEF" w:rsidRDefault="000638FD" w:rsidP="00A8081A">
      <w:pPr>
        <w:ind w:firstLine="851"/>
        <w:rPr>
          <w:b/>
          <w:i/>
          <w:sz w:val="28"/>
          <w:szCs w:val="28"/>
        </w:rPr>
      </w:pPr>
      <w:r w:rsidRPr="00055CEF">
        <w:rPr>
          <w:b/>
          <w:i/>
          <w:sz w:val="28"/>
          <w:szCs w:val="28"/>
        </w:rPr>
        <w:t>Выводы экспертной комиссии</w:t>
      </w:r>
    </w:p>
    <w:p w:rsidR="000638FD" w:rsidRPr="00055CEF" w:rsidRDefault="000638FD" w:rsidP="00A8081A">
      <w:pPr>
        <w:ind w:firstLine="851"/>
        <w:jc w:val="both"/>
        <w:rPr>
          <w:sz w:val="28"/>
          <w:szCs w:val="28"/>
        </w:rPr>
      </w:pPr>
      <w:r w:rsidRPr="00055CEF">
        <w:rPr>
          <w:sz w:val="28"/>
          <w:szCs w:val="28"/>
        </w:rPr>
        <w:t>Представленный на рассмотрение экспертной комиссии проект решения Красноярского городского Совета депутатов «Об исполнении бюджета города за 201</w:t>
      </w:r>
      <w:r w:rsidR="00917518" w:rsidRPr="00055CEF">
        <w:rPr>
          <w:sz w:val="28"/>
          <w:szCs w:val="28"/>
        </w:rPr>
        <w:t>9</w:t>
      </w:r>
      <w:r w:rsidRPr="00055CEF">
        <w:rPr>
          <w:sz w:val="28"/>
          <w:szCs w:val="28"/>
        </w:rPr>
        <w:t xml:space="preserve"> год» подготовлен департаментом финансов администрации города Красноярска в соответствии с Бюджетным </w:t>
      </w:r>
      <w:r w:rsidR="00A50D4F" w:rsidRPr="00055CEF">
        <w:rPr>
          <w:sz w:val="28"/>
          <w:szCs w:val="28"/>
        </w:rPr>
        <w:t>к</w:t>
      </w:r>
      <w:r w:rsidRPr="00055CEF">
        <w:rPr>
          <w:sz w:val="28"/>
          <w:szCs w:val="28"/>
        </w:rPr>
        <w:t xml:space="preserve">одексом РФ, Уставом города Красноярска и решением Красноярского городского </w:t>
      </w:r>
      <w:r w:rsidR="004A7FD1" w:rsidRPr="00055CEF">
        <w:rPr>
          <w:sz w:val="28"/>
          <w:szCs w:val="28"/>
        </w:rPr>
        <w:t>С</w:t>
      </w:r>
      <w:r w:rsidRPr="00055CEF">
        <w:rPr>
          <w:sz w:val="28"/>
          <w:szCs w:val="28"/>
        </w:rPr>
        <w:t>овета</w:t>
      </w:r>
      <w:r w:rsidR="004A7FD1" w:rsidRPr="00055CEF">
        <w:rPr>
          <w:sz w:val="28"/>
          <w:szCs w:val="28"/>
        </w:rPr>
        <w:t xml:space="preserve"> депутатов</w:t>
      </w:r>
      <w:r w:rsidRPr="00055CEF">
        <w:rPr>
          <w:sz w:val="28"/>
          <w:szCs w:val="28"/>
        </w:rPr>
        <w:t xml:space="preserve"> «О бюджетном процессе в городе Красноярске».</w:t>
      </w:r>
    </w:p>
    <w:p w:rsidR="00C63AD0" w:rsidRPr="00055CEF" w:rsidRDefault="00C63AD0" w:rsidP="00A8081A">
      <w:pPr>
        <w:ind w:firstLine="851"/>
        <w:jc w:val="both"/>
        <w:rPr>
          <w:sz w:val="28"/>
          <w:szCs w:val="28"/>
        </w:rPr>
      </w:pPr>
      <w:r w:rsidRPr="00055CEF">
        <w:rPr>
          <w:sz w:val="28"/>
          <w:szCs w:val="28"/>
        </w:rPr>
        <w:t xml:space="preserve">Все нормативные ограничения, налагаемые Бюджетным </w:t>
      </w:r>
      <w:r w:rsidR="00A50D4F" w:rsidRPr="00055CEF">
        <w:rPr>
          <w:sz w:val="28"/>
          <w:szCs w:val="28"/>
        </w:rPr>
        <w:t>к</w:t>
      </w:r>
      <w:r w:rsidRPr="00055CEF">
        <w:rPr>
          <w:sz w:val="28"/>
          <w:szCs w:val="28"/>
        </w:rPr>
        <w:t xml:space="preserve">одексом </w:t>
      </w:r>
      <w:r w:rsidR="00A50D4F" w:rsidRPr="00055CEF">
        <w:rPr>
          <w:sz w:val="28"/>
          <w:szCs w:val="28"/>
        </w:rPr>
        <w:t xml:space="preserve">РФ </w:t>
      </w:r>
      <w:r w:rsidRPr="00055CEF">
        <w:rPr>
          <w:sz w:val="28"/>
          <w:szCs w:val="28"/>
        </w:rPr>
        <w:t xml:space="preserve">на бюджетные показатели: размер дефицита местного бюджета, предельный объем муниципального долга, расходы местного бюджета на обслуживание муниципального долга и другие показатели по итогам исполнения бюджета города Красноярска </w:t>
      </w:r>
      <w:r w:rsidR="00860085" w:rsidRPr="00055CEF">
        <w:rPr>
          <w:sz w:val="28"/>
          <w:szCs w:val="28"/>
        </w:rPr>
        <w:t>соблюдены</w:t>
      </w:r>
      <w:r w:rsidR="00F03660" w:rsidRPr="00055CEF">
        <w:rPr>
          <w:sz w:val="28"/>
          <w:szCs w:val="28"/>
        </w:rPr>
        <w:t>.</w:t>
      </w:r>
    </w:p>
    <w:p w:rsidR="00720C33" w:rsidRPr="00055CEF" w:rsidRDefault="00720C33" w:rsidP="00A8081A">
      <w:pPr>
        <w:ind w:firstLine="851"/>
        <w:jc w:val="both"/>
        <w:rPr>
          <w:sz w:val="28"/>
          <w:szCs w:val="28"/>
        </w:rPr>
      </w:pPr>
    </w:p>
    <w:p w:rsidR="000638FD" w:rsidRPr="00055CEF" w:rsidRDefault="000638FD" w:rsidP="00D43817">
      <w:pPr>
        <w:numPr>
          <w:ilvl w:val="0"/>
          <w:numId w:val="1"/>
        </w:numPr>
        <w:tabs>
          <w:tab w:val="clear" w:pos="1860"/>
          <w:tab w:val="num" w:pos="0"/>
          <w:tab w:val="left" w:pos="1276"/>
        </w:tabs>
        <w:ind w:left="0" w:firstLine="851"/>
        <w:jc w:val="both"/>
        <w:rPr>
          <w:b/>
          <w:sz w:val="28"/>
          <w:szCs w:val="28"/>
        </w:rPr>
      </w:pPr>
      <w:r w:rsidRPr="00055CEF">
        <w:rPr>
          <w:b/>
          <w:sz w:val="28"/>
          <w:szCs w:val="28"/>
        </w:rPr>
        <w:t xml:space="preserve">Основные характеристики исполнения бюджета города </w:t>
      </w:r>
      <w:r w:rsidR="004A677A" w:rsidRPr="00055CEF">
        <w:rPr>
          <w:b/>
          <w:sz w:val="28"/>
          <w:szCs w:val="28"/>
        </w:rPr>
        <w:t>за 201</w:t>
      </w:r>
      <w:r w:rsidR="00917518" w:rsidRPr="00055CEF">
        <w:rPr>
          <w:b/>
          <w:sz w:val="28"/>
          <w:szCs w:val="28"/>
        </w:rPr>
        <w:t>9</w:t>
      </w:r>
      <w:r w:rsidR="004A677A" w:rsidRPr="00055CEF">
        <w:rPr>
          <w:b/>
          <w:sz w:val="28"/>
          <w:szCs w:val="28"/>
        </w:rPr>
        <w:t xml:space="preserve"> год</w:t>
      </w:r>
    </w:p>
    <w:p w:rsidR="00D1036A" w:rsidRPr="00055CEF" w:rsidRDefault="004A677A" w:rsidP="00D43817">
      <w:pPr>
        <w:pStyle w:val="11"/>
        <w:numPr>
          <w:ilvl w:val="0"/>
          <w:numId w:val="3"/>
        </w:numPr>
        <w:tabs>
          <w:tab w:val="left" w:pos="720"/>
        </w:tabs>
        <w:ind w:left="1134" w:hanging="283"/>
        <w:rPr>
          <w:color w:val="auto"/>
          <w:sz w:val="28"/>
          <w:szCs w:val="28"/>
        </w:rPr>
      </w:pPr>
      <w:r w:rsidRPr="00055CEF">
        <w:rPr>
          <w:color w:val="auto"/>
          <w:sz w:val="28"/>
          <w:szCs w:val="28"/>
        </w:rPr>
        <w:t>и</w:t>
      </w:r>
      <w:r w:rsidR="00D1036A" w:rsidRPr="00055CEF">
        <w:rPr>
          <w:color w:val="auto"/>
          <w:sz w:val="28"/>
          <w:szCs w:val="28"/>
        </w:rPr>
        <w:t xml:space="preserve">сполнение по доходам составило </w:t>
      </w:r>
      <w:r w:rsidR="00186F86" w:rsidRPr="00055CEF">
        <w:rPr>
          <w:color w:val="auto"/>
          <w:sz w:val="28"/>
          <w:szCs w:val="28"/>
        </w:rPr>
        <w:t>34</w:t>
      </w:r>
      <w:r w:rsidR="00947FE9" w:rsidRPr="00055CEF">
        <w:rPr>
          <w:color w:val="auto"/>
          <w:sz w:val="28"/>
          <w:szCs w:val="28"/>
        </w:rPr>
        <w:t> </w:t>
      </w:r>
      <w:r w:rsidR="00917518" w:rsidRPr="00055CEF">
        <w:rPr>
          <w:color w:val="auto"/>
          <w:sz w:val="28"/>
          <w:szCs w:val="28"/>
        </w:rPr>
        <w:t>432</w:t>
      </w:r>
      <w:r w:rsidR="00947FE9" w:rsidRPr="00055CEF">
        <w:rPr>
          <w:color w:val="auto"/>
          <w:sz w:val="28"/>
          <w:szCs w:val="28"/>
        </w:rPr>
        <w:t> </w:t>
      </w:r>
      <w:r w:rsidR="00917518" w:rsidRPr="00055CEF">
        <w:rPr>
          <w:color w:val="auto"/>
          <w:sz w:val="28"/>
          <w:szCs w:val="28"/>
        </w:rPr>
        <w:t>009</w:t>
      </w:r>
      <w:r w:rsidR="00947FE9" w:rsidRPr="00055CEF">
        <w:rPr>
          <w:color w:val="auto"/>
          <w:sz w:val="28"/>
          <w:szCs w:val="28"/>
        </w:rPr>
        <w:t>,</w:t>
      </w:r>
      <w:r w:rsidR="00186F86" w:rsidRPr="00055CEF">
        <w:rPr>
          <w:color w:val="auto"/>
          <w:sz w:val="28"/>
          <w:szCs w:val="28"/>
        </w:rPr>
        <w:t>5</w:t>
      </w:r>
      <w:r w:rsidR="00917518" w:rsidRPr="00055CEF">
        <w:rPr>
          <w:color w:val="auto"/>
          <w:sz w:val="28"/>
          <w:szCs w:val="28"/>
        </w:rPr>
        <w:t>8</w:t>
      </w:r>
      <w:r w:rsidR="00947FE9" w:rsidRPr="00055CEF">
        <w:rPr>
          <w:color w:val="auto"/>
        </w:rPr>
        <w:t xml:space="preserve"> </w:t>
      </w:r>
      <w:r w:rsidR="00D1036A" w:rsidRPr="00055CEF">
        <w:rPr>
          <w:color w:val="auto"/>
          <w:sz w:val="28"/>
          <w:szCs w:val="28"/>
        </w:rPr>
        <w:t>тыс. рублей (</w:t>
      </w:r>
      <w:r w:rsidR="00947FE9" w:rsidRPr="00055CEF">
        <w:rPr>
          <w:color w:val="auto"/>
          <w:sz w:val="28"/>
          <w:szCs w:val="28"/>
        </w:rPr>
        <w:t>что составляет 9</w:t>
      </w:r>
      <w:r w:rsidR="00917518" w:rsidRPr="00055CEF">
        <w:rPr>
          <w:color w:val="auto"/>
          <w:sz w:val="28"/>
          <w:szCs w:val="28"/>
        </w:rPr>
        <w:t>7</w:t>
      </w:r>
      <w:r w:rsidR="000924BD" w:rsidRPr="00055CEF">
        <w:rPr>
          <w:color w:val="auto"/>
          <w:sz w:val="28"/>
          <w:szCs w:val="28"/>
        </w:rPr>
        <w:t xml:space="preserve">,0 </w:t>
      </w:r>
      <w:r w:rsidR="00947FE9" w:rsidRPr="00055CEF">
        <w:rPr>
          <w:color w:val="auto"/>
          <w:sz w:val="28"/>
          <w:szCs w:val="28"/>
        </w:rPr>
        <w:t xml:space="preserve">% </w:t>
      </w:r>
      <w:r w:rsidR="00D1036A" w:rsidRPr="00055CEF">
        <w:rPr>
          <w:color w:val="auto"/>
          <w:sz w:val="28"/>
          <w:szCs w:val="28"/>
        </w:rPr>
        <w:t>к уточненному плану года);</w:t>
      </w:r>
    </w:p>
    <w:p w:rsidR="00186F86" w:rsidRPr="00055CEF" w:rsidRDefault="00186F86" w:rsidP="00D43817">
      <w:pPr>
        <w:pStyle w:val="11"/>
        <w:numPr>
          <w:ilvl w:val="0"/>
          <w:numId w:val="3"/>
        </w:numPr>
        <w:tabs>
          <w:tab w:val="left" w:pos="720"/>
        </w:tabs>
        <w:ind w:left="1134" w:hanging="283"/>
        <w:rPr>
          <w:color w:val="auto"/>
          <w:sz w:val="28"/>
          <w:szCs w:val="28"/>
        </w:rPr>
      </w:pPr>
      <w:r w:rsidRPr="00055CEF">
        <w:rPr>
          <w:color w:val="auto"/>
          <w:sz w:val="28"/>
          <w:szCs w:val="28"/>
        </w:rPr>
        <w:t>исполнение по расходам составило 34 </w:t>
      </w:r>
      <w:r w:rsidR="00917518" w:rsidRPr="00055CEF">
        <w:rPr>
          <w:color w:val="auto"/>
          <w:sz w:val="28"/>
          <w:szCs w:val="28"/>
        </w:rPr>
        <w:t>687</w:t>
      </w:r>
      <w:r w:rsidRPr="00055CEF">
        <w:rPr>
          <w:color w:val="auto"/>
          <w:sz w:val="28"/>
          <w:szCs w:val="28"/>
        </w:rPr>
        <w:t> </w:t>
      </w:r>
      <w:r w:rsidR="00917518" w:rsidRPr="00055CEF">
        <w:rPr>
          <w:color w:val="auto"/>
          <w:sz w:val="28"/>
          <w:szCs w:val="28"/>
        </w:rPr>
        <w:t>414</w:t>
      </w:r>
      <w:r w:rsidRPr="00055CEF">
        <w:rPr>
          <w:color w:val="auto"/>
          <w:sz w:val="28"/>
          <w:szCs w:val="28"/>
        </w:rPr>
        <w:t>,</w:t>
      </w:r>
      <w:r w:rsidR="00917518" w:rsidRPr="00055CEF">
        <w:rPr>
          <w:color w:val="auto"/>
          <w:sz w:val="28"/>
          <w:szCs w:val="28"/>
        </w:rPr>
        <w:t>68</w:t>
      </w:r>
      <w:r w:rsidRPr="00055CEF">
        <w:rPr>
          <w:color w:val="auto"/>
          <w:sz w:val="28"/>
          <w:szCs w:val="28"/>
        </w:rPr>
        <w:t xml:space="preserve"> тыс. рублей, что составляет 9</w:t>
      </w:r>
      <w:r w:rsidR="00FE100B" w:rsidRPr="00055CEF">
        <w:rPr>
          <w:color w:val="auto"/>
          <w:sz w:val="28"/>
          <w:szCs w:val="28"/>
        </w:rPr>
        <w:t>6</w:t>
      </w:r>
      <w:r w:rsidRPr="00055CEF">
        <w:rPr>
          <w:color w:val="auto"/>
          <w:sz w:val="28"/>
          <w:szCs w:val="28"/>
        </w:rPr>
        <w:t>,</w:t>
      </w:r>
      <w:r w:rsidR="00FE100B" w:rsidRPr="00055CEF">
        <w:rPr>
          <w:color w:val="auto"/>
          <w:sz w:val="28"/>
          <w:szCs w:val="28"/>
        </w:rPr>
        <w:t>3</w:t>
      </w:r>
      <w:r w:rsidR="000924BD" w:rsidRPr="00055CEF">
        <w:rPr>
          <w:color w:val="auto"/>
          <w:sz w:val="28"/>
          <w:szCs w:val="28"/>
        </w:rPr>
        <w:t xml:space="preserve"> </w:t>
      </w:r>
      <w:r w:rsidRPr="00055CEF">
        <w:rPr>
          <w:color w:val="auto"/>
          <w:sz w:val="28"/>
          <w:szCs w:val="28"/>
        </w:rPr>
        <w:t>% от уточненной бюджетной росписи;</w:t>
      </w:r>
    </w:p>
    <w:p w:rsidR="00186F86" w:rsidRPr="00055CEF" w:rsidRDefault="00186F86" w:rsidP="00D43817">
      <w:pPr>
        <w:pStyle w:val="11"/>
        <w:numPr>
          <w:ilvl w:val="0"/>
          <w:numId w:val="3"/>
        </w:numPr>
        <w:tabs>
          <w:tab w:val="left" w:pos="720"/>
        </w:tabs>
        <w:ind w:left="1134" w:hanging="283"/>
        <w:rPr>
          <w:color w:val="auto"/>
          <w:sz w:val="28"/>
          <w:szCs w:val="28"/>
        </w:rPr>
      </w:pPr>
      <w:r w:rsidRPr="00055CEF">
        <w:rPr>
          <w:color w:val="auto"/>
          <w:sz w:val="28"/>
          <w:szCs w:val="28"/>
        </w:rPr>
        <w:t xml:space="preserve">по факту исполнения бюджета сложился </w:t>
      </w:r>
      <w:r w:rsidR="00917518" w:rsidRPr="00055CEF">
        <w:rPr>
          <w:color w:val="auto"/>
          <w:sz w:val="28"/>
          <w:szCs w:val="28"/>
        </w:rPr>
        <w:t xml:space="preserve">дефицит </w:t>
      </w:r>
      <w:r w:rsidRPr="00055CEF">
        <w:rPr>
          <w:color w:val="auto"/>
          <w:sz w:val="28"/>
          <w:szCs w:val="28"/>
        </w:rPr>
        <w:t>(превышение</w:t>
      </w:r>
      <w:r w:rsidR="00917518" w:rsidRPr="00055CEF">
        <w:rPr>
          <w:color w:val="auto"/>
          <w:sz w:val="28"/>
          <w:szCs w:val="28"/>
        </w:rPr>
        <w:t xml:space="preserve"> расходов</w:t>
      </w:r>
      <w:r w:rsidRPr="00055CEF">
        <w:rPr>
          <w:color w:val="auto"/>
          <w:sz w:val="28"/>
          <w:szCs w:val="28"/>
        </w:rPr>
        <w:t xml:space="preserve"> над </w:t>
      </w:r>
      <w:r w:rsidR="00917518" w:rsidRPr="00055CEF">
        <w:rPr>
          <w:color w:val="auto"/>
          <w:sz w:val="28"/>
          <w:szCs w:val="28"/>
        </w:rPr>
        <w:t>доходами</w:t>
      </w:r>
      <w:r w:rsidRPr="00055CEF">
        <w:rPr>
          <w:color w:val="auto"/>
          <w:sz w:val="28"/>
          <w:szCs w:val="28"/>
        </w:rPr>
        <w:t xml:space="preserve">) в сумме </w:t>
      </w:r>
      <w:r w:rsidR="00917518" w:rsidRPr="00055CEF">
        <w:rPr>
          <w:color w:val="auto"/>
          <w:sz w:val="28"/>
          <w:szCs w:val="28"/>
        </w:rPr>
        <w:t>255</w:t>
      </w:r>
      <w:r w:rsidRPr="00055CEF">
        <w:rPr>
          <w:color w:val="auto"/>
          <w:sz w:val="28"/>
          <w:szCs w:val="28"/>
        </w:rPr>
        <w:t> </w:t>
      </w:r>
      <w:r w:rsidR="00917518" w:rsidRPr="00055CEF">
        <w:rPr>
          <w:color w:val="auto"/>
          <w:sz w:val="28"/>
          <w:szCs w:val="28"/>
        </w:rPr>
        <w:t>405</w:t>
      </w:r>
      <w:r w:rsidRPr="00055CEF">
        <w:rPr>
          <w:color w:val="auto"/>
          <w:sz w:val="28"/>
          <w:szCs w:val="28"/>
        </w:rPr>
        <w:t>,</w:t>
      </w:r>
      <w:r w:rsidR="00917518" w:rsidRPr="00055CEF">
        <w:rPr>
          <w:color w:val="auto"/>
          <w:sz w:val="28"/>
          <w:szCs w:val="28"/>
        </w:rPr>
        <w:t>10</w:t>
      </w:r>
      <w:r w:rsidRPr="00055CEF">
        <w:rPr>
          <w:color w:val="auto"/>
          <w:sz w:val="28"/>
          <w:szCs w:val="28"/>
        </w:rPr>
        <w:t xml:space="preserve"> тыс. рублей.</w:t>
      </w:r>
    </w:p>
    <w:p w:rsidR="00FE100B" w:rsidRPr="00055CEF" w:rsidRDefault="00FE100B" w:rsidP="00FE100B">
      <w:pPr>
        <w:ind w:firstLine="851"/>
        <w:jc w:val="both"/>
        <w:rPr>
          <w:sz w:val="28"/>
          <w:szCs w:val="28"/>
        </w:rPr>
      </w:pPr>
      <w:r w:rsidRPr="00055CEF">
        <w:rPr>
          <w:sz w:val="28"/>
          <w:szCs w:val="28"/>
        </w:rPr>
        <w:t>По сравнению с 201</w:t>
      </w:r>
      <w:r w:rsidR="00001640" w:rsidRPr="00055CEF">
        <w:rPr>
          <w:sz w:val="28"/>
          <w:szCs w:val="28"/>
        </w:rPr>
        <w:t>8</w:t>
      </w:r>
      <w:r w:rsidRPr="00055CEF">
        <w:rPr>
          <w:sz w:val="28"/>
          <w:szCs w:val="28"/>
        </w:rPr>
        <w:t xml:space="preserve"> годом доходы бюджета города у</w:t>
      </w:r>
      <w:r w:rsidR="00001640" w:rsidRPr="00055CEF">
        <w:rPr>
          <w:sz w:val="28"/>
          <w:szCs w:val="28"/>
        </w:rPr>
        <w:t>меньшились на 0,6</w:t>
      </w:r>
      <w:r w:rsidR="000924BD" w:rsidRPr="00055CEF">
        <w:rPr>
          <w:sz w:val="28"/>
          <w:szCs w:val="28"/>
        </w:rPr>
        <w:t xml:space="preserve"> </w:t>
      </w:r>
      <w:r w:rsidRPr="00055CEF">
        <w:rPr>
          <w:sz w:val="28"/>
          <w:szCs w:val="28"/>
        </w:rPr>
        <w:t>% (</w:t>
      </w:r>
      <w:r w:rsidR="00001640" w:rsidRPr="00055CEF">
        <w:rPr>
          <w:sz w:val="28"/>
          <w:szCs w:val="28"/>
        </w:rPr>
        <w:t>225</w:t>
      </w:r>
      <w:r w:rsidRPr="00055CEF">
        <w:rPr>
          <w:sz w:val="28"/>
          <w:szCs w:val="28"/>
        </w:rPr>
        <w:t>,</w:t>
      </w:r>
      <w:r w:rsidR="00001640" w:rsidRPr="00055CEF">
        <w:rPr>
          <w:sz w:val="28"/>
          <w:szCs w:val="28"/>
        </w:rPr>
        <w:t>1</w:t>
      </w:r>
      <w:r w:rsidRPr="00055CEF">
        <w:rPr>
          <w:sz w:val="28"/>
          <w:szCs w:val="28"/>
        </w:rPr>
        <w:t xml:space="preserve"> </w:t>
      </w:r>
      <w:proofErr w:type="gramStart"/>
      <w:r w:rsidRPr="00055CEF">
        <w:rPr>
          <w:sz w:val="28"/>
          <w:szCs w:val="28"/>
        </w:rPr>
        <w:t>мл</w:t>
      </w:r>
      <w:r w:rsidR="00001640" w:rsidRPr="00055CEF">
        <w:rPr>
          <w:sz w:val="28"/>
          <w:szCs w:val="28"/>
        </w:rPr>
        <w:t>н</w:t>
      </w:r>
      <w:proofErr w:type="gramEnd"/>
      <w:r w:rsidRPr="00055CEF">
        <w:rPr>
          <w:sz w:val="28"/>
          <w:szCs w:val="28"/>
        </w:rPr>
        <w:t xml:space="preserve"> рублей). </w:t>
      </w:r>
    </w:p>
    <w:p w:rsidR="00001640" w:rsidRPr="00055CEF" w:rsidRDefault="00001640" w:rsidP="00A8081A">
      <w:pPr>
        <w:pStyle w:val="11"/>
        <w:tabs>
          <w:tab w:val="left" w:pos="720"/>
        </w:tabs>
        <w:ind w:firstLine="851"/>
        <w:rPr>
          <w:color w:val="auto"/>
          <w:sz w:val="28"/>
          <w:szCs w:val="28"/>
        </w:rPr>
      </w:pPr>
    </w:p>
    <w:p w:rsidR="000638FD" w:rsidRPr="00055CEF" w:rsidRDefault="000638FD" w:rsidP="00D43817">
      <w:pPr>
        <w:numPr>
          <w:ilvl w:val="0"/>
          <w:numId w:val="1"/>
        </w:numPr>
        <w:tabs>
          <w:tab w:val="clear" w:pos="1860"/>
          <w:tab w:val="num" w:pos="0"/>
          <w:tab w:val="left" w:pos="993"/>
        </w:tabs>
        <w:ind w:left="0" w:firstLine="851"/>
        <w:jc w:val="both"/>
        <w:rPr>
          <w:b/>
          <w:sz w:val="28"/>
          <w:szCs w:val="28"/>
        </w:rPr>
      </w:pPr>
      <w:r w:rsidRPr="00055CEF">
        <w:rPr>
          <w:b/>
          <w:sz w:val="28"/>
          <w:szCs w:val="28"/>
        </w:rPr>
        <w:t>Соответствие проекта отчета об исполнении бюджета города основным направлениям налоговой политики города в области доходов</w:t>
      </w:r>
    </w:p>
    <w:p w:rsidR="00882AB4" w:rsidRPr="00055CEF" w:rsidRDefault="00882AB4" w:rsidP="00882AB4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55CEF">
        <w:rPr>
          <w:rFonts w:ascii="Times New Roman" w:hAnsi="Times New Roman" w:cs="Times New Roman"/>
          <w:sz w:val="28"/>
          <w:szCs w:val="28"/>
        </w:rPr>
        <w:t xml:space="preserve">Налоговая политика </w:t>
      </w:r>
      <w:r w:rsidR="008920FE" w:rsidRPr="00055CEF">
        <w:rPr>
          <w:rFonts w:ascii="Times New Roman" w:hAnsi="Times New Roman" w:cs="Times New Roman"/>
          <w:sz w:val="28"/>
          <w:szCs w:val="28"/>
        </w:rPr>
        <w:t>города Красноярска на 201</w:t>
      </w:r>
      <w:r w:rsidR="004D2188" w:rsidRPr="00055CEF">
        <w:rPr>
          <w:rFonts w:ascii="Times New Roman" w:hAnsi="Times New Roman" w:cs="Times New Roman"/>
          <w:sz w:val="28"/>
          <w:szCs w:val="28"/>
        </w:rPr>
        <w:t>9</w:t>
      </w:r>
      <w:r w:rsidR="008920FE" w:rsidRPr="00055CEF">
        <w:rPr>
          <w:rFonts w:ascii="Times New Roman" w:hAnsi="Times New Roman" w:cs="Times New Roman"/>
          <w:sz w:val="28"/>
          <w:szCs w:val="28"/>
        </w:rPr>
        <w:t xml:space="preserve"> год </w:t>
      </w:r>
      <w:r w:rsidRPr="00055CEF">
        <w:rPr>
          <w:rFonts w:ascii="Times New Roman" w:hAnsi="Times New Roman" w:cs="Times New Roman"/>
          <w:sz w:val="28"/>
          <w:szCs w:val="28"/>
        </w:rPr>
        <w:t xml:space="preserve">ставила своей целью обеспечение сбалансированности и устойчивости бюджета города </w:t>
      </w:r>
      <w:r w:rsidR="00C378AE" w:rsidRPr="00055CEF">
        <w:rPr>
          <w:rFonts w:ascii="Times New Roman" w:hAnsi="Times New Roman" w:cs="Times New Roman"/>
          <w:sz w:val="28"/>
          <w:szCs w:val="28"/>
        </w:rPr>
        <w:t xml:space="preserve">и содействие развитию реального сектора экономики на территории города в условиях </w:t>
      </w:r>
      <w:proofErr w:type="gramStart"/>
      <w:r w:rsidR="00C378AE" w:rsidRPr="00055CEF">
        <w:rPr>
          <w:rFonts w:ascii="Times New Roman" w:hAnsi="Times New Roman" w:cs="Times New Roman"/>
          <w:sz w:val="28"/>
          <w:szCs w:val="28"/>
        </w:rPr>
        <w:lastRenderedPageBreak/>
        <w:t>сохранения положительных тенденций развития экономики страны</w:t>
      </w:r>
      <w:proofErr w:type="gramEnd"/>
      <w:r w:rsidR="00C378AE" w:rsidRPr="00055CEF">
        <w:rPr>
          <w:rFonts w:ascii="Times New Roman" w:hAnsi="Times New Roman" w:cs="Times New Roman"/>
          <w:sz w:val="28"/>
          <w:szCs w:val="28"/>
        </w:rPr>
        <w:t xml:space="preserve"> и края</w:t>
      </w:r>
      <w:r w:rsidRPr="00055CEF">
        <w:rPr>
          <w:rFonts w:ascii="Times New Roman" w:hAnsi="Times New Roman" w:cs="Times New Roman"/>
          <w:sz w:val="28"/>
          <w:szCs w:val="28"/>
        </w:rPr>
        <w:t xml:space="preserve">. </w:t>
      </w:r>
      <w:r w:rsidR="00C378AE" w:rsidRPr="00055CEF">
        <w:rPr>
          <w:rFonts w:ascii="Times New Roman" w:hAnsi="Times New Roman" w:cs="Times New Roman"/>
          <w:sz w:val="28"/>
          <w:szCs w:val="28"/>
        </w:rPr>
        <w:t>Политика</w:t>
      </w:r>
      <w:r w:rsidRPr="00055CEF">
        <w:rPr>
          <w:rFonts w:ascii="Times New Roman" w:hAnsi="Times New Roman" w:cs="Times New Roman"/>
          <w:sz w:val="28"/>
          <w:szCs w:val="28"/>
        </w:rPr>
        <w:t xml:space="preserve"> предусматривала</w:t>
      </w:r>
      <w:r w:rsidR="004D2188" w:rsidRPr="00055CEF">
        <w:rPr>
          <w:rFonts w:ascii="Times New Roman" w:hAnsi="Times New Roman" w:cs="Times New Roman"/>
          <w:sz w:val="28"/>
          <w:szCs w:val="28"/>
        </w:rPr>
        <w:t xml:space="preserve"> наращивание доходной базы бюджета города за счет</w:t>
      </w:r>
      <w:r w:rsidRPr="00055CE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D2188" w:rsidRPr="00055CEF" w:rsidRDefault="004D2188" w:rsidP="00D43817">
      <w:pPr>
        <w:pStyle w:val="a9"/>
        <w:numPr>
          <w:ilvl w:val="0"/>
          <w:numId w:val="7"/>
        </w:numPr>
        <w:ind w:hanging="357"/>
        <w:contextualSpacing/>
        <w:jc w:val="both"/>
        <w:rPr>
          <w:sz w:val="28"/>
          <w:szCs w:val="28"/>
        </w:rPr>
      </w:pPr>
      <w:r w:rsidRPr="00055CEF">
        <w:rPr>
          <w:sz w:val="28"/>
          <w:szCs w:val="28"/>
        </w:rPr>
        <w:t xml:space="preserve">укрепления налогового потенциала бюджета города, повышения эффективности системы администрирования доходов; </w:t>
      </w:r>
    </w:p>
    <w:p w:rsidR="004D2188" w:rsidRPr="00055CEF" w:rsidRDefault="004D2188" w:rsidP="00D43817">
      <w:pPr>
        <w:pStyle w:val="a9"/>
        <w:numPr>
          <w:ilvl w:val="0"/>
          <w:numId w:val="7"/>
        </w:numPr>
        <w:ind w:hanging="357"/>
        <w:contextualSpacing/>
        <w:jc w:val="both"/>
        <w:rPr>
          <w:sz w:val="28"/>
          <w:szCs w:val="28"/>
        </w:rPr>
      </w:pPr>
      <w:r w:rsidRPr="00055CEF">
        <w:rPr>
          <w:sz w:val="28"/>
          <w:szCs w:val="28"/>
        </w:rPr>
        <w:t>повышения бюджетной отдачи от управления муниципальным имуществом и земельными ресурсами города;</w:t>
      </w:r>
    </w:p>
    <w:p w:rsidR="004D2188" w:rsidRPr="00055CEF" w:rsidRDefault="004D2188" w:rsidP="00D43817">
      <w:pPr>
        <w:pStyle w:val="a9"/>
        <w:numPr>
          <w:ilvl w:val="0"/>
          <w:numId w:val="7"/>
        </w:numPr>
        <w:ind w:hanging="357"/>
        <w:contextualSpacing/>
        <w:jc w:val="both"/>
        <w:rPr>
          <w:sz w:val="28"/>
          <w:szCs w:val="28"/>
        </w:rPr>
      </w:pPr>
      <w:r w:rsidRPr="00055CEF">
        <w:rPr>
          <w:sz w:val="28"/>
          <w:szCs w:val="28"/>
        </w:rPr>
        <w:t>формирования благоприятного инвестиционного климата, содействия развитию предпринимательства.</w:t>
      </w:r>
    </w:p>
    <w:p w:rsidR="004D2188" w:rsidRPr="00055CEF" w:rsidRDefault="004D2188" w:rsidP="00160C4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D789C" w:rsidRPr="00055CEF" w:rsidRDefault="00C378AE" w:rsidP="00160C44">
      <w:pPr>
        <w:ind w:firstLine="851"/>
        <w:jc w:val="both"/>
        <w:rPr>
          <w:sz w:val="28"/>
          <w:szCs w:val="28"/>
        </w:rPr>
      </w:pPr>
      <w:r w:rsidRPr="00055CEF">
        <w:rPr>
          <w:sz w:val="28"/>
          <w:szCs w:val="28"/>
        </w:rPr>
        <w:t>Как и в предшествующем году</w:t>
      </w:r>
      <w:r w:rsidR="004D2188" w:rsidRPr="00055CEF">
        <w:rPr>
          <w:sz w:val="28"/>
          <w:szCs w:val="28"/>
        </w:rPr>
        <w:t>,</w:t>
      </w:r>
      <w:r w:rsidR="00160C44" w:rsidRPr="00055CEF">
        <w:rPr>
          <w:sz w:val="28"/>
          <w:szCs w:val="28"/>
        </w:rPr>
        <w:t xml:space="preserve"> </w:t>
      </w:r>
      <w:r w:rsidR="000D789C" w:rsidRPr="00055CEF">
        <w:rPr>
          <w:sz w:val="28"/>
          <w:szCs w:val="28"/>
        </w:rPr>
        <w:t xml:space="preserve">исполнение плана и </w:t>
      </w:r>
      <w:r w:rsidR="00160C44" w:rsidRPr="00055CEF">
        <w:rPr>
          <w:sz w:val="28"/>
          <w:szCs w:val="28"/>
        </w:rPr>
        <w:t>динамика налоговых и неналоговых доходов в 201</w:t>
      </w:r>
      <w:r w:rsidR="004D2188" w:rsidRPr="00055CEF">
        <w:rPr>
          <w:sz w:val="28"/>
          <w:szCs w:val="28"/>
        </w:rPr>
        <w:t>9</w:t>
      </w:r>
      <w:r w:rsidR="00160C44" w:rsidRPr="00055CEF">
        <w:rPr>
          <w:sz w:val="28"/>
          <w:szCs w:val="28"/>
        </w:rPr>
        <w:t xml:space="preserve"> году был</w:t>
      </w:r>
      <w:r w:rsidR="004D2188" w:rsidRPr="00055CEF">
        <w:rPr>
          <w:sz w:val="28"/>
          <w:szCs w:val="28"/>
        </w:rPr>
        <w:t>и</w:t>
      </w:r>
      <w:r w:rsidR="00160C44" w:rsidRPr="00055CEF">
        <w:rPr>
          <w:sz w:val="28"/>
          <w:szCs w:val="28"/>
        </w:rPr>
        <w:t xml:space="preserve"> разнонаправленн</w:t>
      </w:r>
      <w:r w:rsidR="004D2188" w:rsidRPr="00055CEF">
        <w:rPr>
          <w:sz w:val="28"/>
          <w:szCs w:val="28"/>
        </w:rPr>
        <w:t>ыми.</w:t>
      </w:r>
      <w:r w:rsidR="00160C44" w:rsidRPr="00055CEF">
        <w:rPr>
          <w:sz w:val="28"/>
          <w:szCs w:val="28"/>
        </w:rPr>
        <w:t xml:space="preserve"> </w:t>
      </w:r>
    </w:p>
    <w:p w:rsidR="004D2188" w:rsidRPr="00055CEF" w:rsidRDefault="004D2188" w:rsidP="004D2188">
      <w:pPr>
        <w:ind w:firstLine="851"/>
        <w:jc w:val="both"/>
        <w:rPr>
          <w:sz w:val="28"/>
          <w:szCs w:val="28"/>
        </w:rPr>
      </w:pPr>
      <w:r w:rsidRPr="00055CEF">
        <w:rPr>
          <w:sz w:val="28"/>
          <w:szCs w:val="28"/>
        </w:rPr>
        <w:t>В целом налоговые и неналоговые доходы в 2019 году были исполнены на 9</w:t>
      </w:r>
      <w:r w:rsidR="00153797" w:rsidRPr="00055CEF">
        <w:rPr>
          <w:sz w:val="28"/>
          <w:szCs w:val="28"/>
        </w:rPr>
        <w:t>5</w:t>
      </w:r>
      <w:r w:rsidRPr="00055CEF">
        <w:rPr>
          <w:sz w:val="28"/>
          <w:szCs w:val="28"/>
        </w:rPr>
        <w:t>,</w:t>
      </w:r>
      <w:r w:rsidR="00153797" w:rsidRPr="00055CEF">
        <w:rPr>
          <w:sz w:val="28"/>
          <w:szCs w:val="28"/>
        </w:rPr>
        <w:t>1</w:t>
      </w:r>
      <w:r w:rsidR="000924BD" w:rsidRPr="00055CEF">
        <w:rPr>
          <w:sz w:val="28"/>
          <w:szCs w:val="28"/>
        </w:rPr>
        <w:t xml:space="preserve"> </w:t>
      </w:r>
      <w:r w:rsidRPr="00055CEF">
        <w:rPr>
          <w:sz w:val="28"/>
          <w:szCs w:val="28"/>
        </w:rPr>
        <w:t>% от запланированной величины, в том числе налоговые доходы были исполнены на 10</w:t>
      </w:r>
      <w:r w:rsidR="00153797" w:rsidRPr="00055CEF">
        <w:rPr>
          <w:sz w:val="28"/>
          <w:szCs w:val="28"/>
        </w:rPr>
        <w:t>2</w:t>
      </w:r>
      <w:r w:rsidRPr="00055CEF">
        <w:rPr>
          <w:sz w:val="28"/>
          <w:szCs w:val="28"/>
        </w:rPr>
        <w:t>,</w:t>
      </w:r>
      <w:r w:rsidR="00153797" w:rsidRPr="00055CEF">
        <w:rPr>
          <w:sz w:val="28"/>
          <w:szCs w:val="28"/>
        </w:rPr>
        <w:t>1</w:t>
      </w:r>
      <w:r w:rsidR="000924BD" w:rsidRPr="00055CEF">
        <w:rPr>
          <w:sz w:val="28"/>
          <w:szCs w:val="28"/>
        </w:rPr>
        <w:t xml:space="preserve"> </w:t>
      </w:r>
      <w:r w:rsidRPr="00055CEF">
        <w:rPr>
          <w:sz w:val="28"/>
          <w:szCs w:val="28"/>
        </w:rPr>
        <w:t xml:space="preserve">%, а неналоговые доходы </w:t>
      </w:r>
      <w:r w:rsidR="00153797" w:rsidRPr="00055CEF">
        <w:rPr>
          <w:sz w:val="28"/>
          <w:szCs w:val="28"/>
        </w:rPr>
        <w:t xml:space="preserve">всего </w:t>
      </w:r>
      <w:r w:rsidRPr="00055CEF">
        <w:rPr>
          <w:sz w:val="28"/>
          <w:szCs w:val="28"/>
        </w:rPr>
        <w:t xml:space="preserve">на </w:t>
      </w:r>
      <w:r w:rsidR="00153797" w:rsidRPr="00055CEF">
        <w:rPr>
          <w:sz w:val="28"/>
          <w:szCs w:val="28"/>
        </w:rPr>
        <w:t>66</w:t>
      </w:r>
      <w:r w:rsidRPr="00055CEF">
        <w:rPr>
          <w:sz w:val="28"/>
          <w:szCs w:val="28"/>
        </w:rPr>
        <w:t>,</w:t>
      </w:r>
      <w:r w:rsidR="00153797" w:rsidRPr="00055CEF">
        <w:rPr>
          <w:sz w:val="28"/>
          <w:szCs w:val="28"/>
        </w:rPr>
        <w:t>9</w:t>
      </w:r>
      <w:r w:rsidR="000924BD" w:rsidRPr="00055CEF">
        <w:rPr>
          <w:sz w:val="28"/>
          <w:szCs w:val="28"/>
        </w:rPr>
        <w:t xml:space="preserve"> </w:t>
      </w:r>
      <w:r w:rsidRPr="00055CEF">
        <w:rPr>
          <w:sz w:val="28"/>
          <w:szCs w:val="28"/>
        </w:rPr>
        <w:t>% к плановым назначениям.</w:t>
      </w:r>
    </w:p>
    <w:p w:rsidR="004D2188" w:rsidRPr="00055CEF" w:rsidRDefault="004D2188" w:rsidP="004D2188">
      <w:pPr>
        <w:autoSpaceDE w:val="0"/>
        <w:autoSpaceDN w:val="0"/>
        <w:adjustRightInd w:val="0"/>
        <w:ind w:firstLine="851"/>
        <w:jc w:val="both"/>
        <w:rPr>
          <w:sz w:val="28"/>
        </w:rPr>
      </w:pPr>
      <w:r w:rsidRPr="00055CEF">
        <w:rPr>
          <w:sz w:val="28"/>
          <w:szCs w:val="28"/>
        </w:rPr>
        <w:t xml:space="preserve">По сравнению с 2018 годом объем налоговых поступлений в бюджет города увеличился на 1,076 </w:t>
      </w:r>
      <w:proofErr w:type="gramStart"/>
      <w:r w:rsidRPr="00055CEF">
        <w:rPr>
          <w:sz w:val="28"/>
          <w:szCs w:val="28"/>
        </w:rPr>
        <w:t>млрд</w:t>
      </w:r>
      <w:proofErr w:type="gramEnd"/>
      <w:r w:rsidRPr="00055CEF">
        <w:rPr>
          <w:sz w:val="28"/>
          <w:szCs w:val="28"/>
        </w:rPr>
        <w:t xml:space="preserve"> рублей или на 8,8 % в</w:t>
      </w:r>
      <w:r w:rsidRPr="00055CEF">
        <w:rPr>
          <w:sz w:val="28"/>
        </w:rPr>
        <w:t xml:space="preserve"> основном за счет роста поступлений НДФЛ и налога на прибыль организаций. Это отражает поступательную динамику развития экономики в 2019 году, так как рост налоговых доходов опережает рост инфляции.</w:t>
      </w:r>
    </w:p>
    <w:p w:rsidR="005E040C" w:rsidRPr="00055CEF" w:rsidRDefault="005E040C" w:rsidP="005E040C">
      <w:pPr>
        <w:ind w:firstLine="709"/>
        <w:jc w:val="both"/>
        <w:rPr>
          <w:sz w:val="28"/>
          <w:szCs w:val="28"/>
        </w:rPr>
      </w:pPr>
      <w:r w:rsidRPr="00055CEF">
        <w:rPr>
          <w:sz w:val="28"/>
          <w:szCs w:val="28"/>
        </w:rPr>
        <w:t xml:space="preserve">По состоянию на 01.01.2020 задолженность по налогам в бюджет города Красноярска составила 896,54 </w:t>
      </w:r>
      <w:proofErr w:type="gramStart"/>
      <w:r w:rsidRPr="00055CEF">
        <w:rPr>
          <w:sz w:val="28"/>
          <w:szCs w:val="28"/>
        </w:rPr>
        <w:t>млн</w:t>
      </w:r>
      <w:proofErr w:type="gramEnd"/>
      <w:r w:rsidRPr="00055CEF">
        <w:rPr>
          <w:sz w:val="28"/>
          <w:szCs w:val="28"/>
        </w:rPr>
        <w:t xml:space="preserve"> рублей, по сравнению с аналогичным периодом 2018 года задолженность снизилась на 8,0 % или на 78,44 млн рублей. </w:t>
      </w:r>
    </w:p>
    <w:p w:rsidR="004D2188" w:rsidRPr="00055CEF" w:rsidRDefault="004D2188" w:rsidP="004D2188">
      <w:pPr>
        <w:ind w:firstLine="851"/>
        <w:jc w:val="both"/>
        <w:rPr>
          <w:sz w:val="28"/>
          <w:szCs w:val="28"/>
        </w:rPr>
      </w:pPr>
      <w:r w:rsidRPr="00055CEF">
        <w:rPr>
          <w:sz w:val="28"/>
          <w:szCs w:val="28"/>
        </w:rPr>
        <w:t xml:space="preserve">Отрицательная динамика наблюдается по неналоговым доходам, поступления которых в бюджет города в 2019 году снизились на 241,32 </w:t>
      </w:r>
      <w:proofErr w:type="gramStart"/>
      <w:r w:rsidRPr="00055CEF">
        <w:rPr>
          <w:sz w:val="28"/>
          <w:szCs w:val="28"/>
        </w:rPr>
        <w:t>млн</w:t>
      </w:r>
      <w:proofErr w:type="gramEnd"/>
      <w:r w:rsidRPr="00055CEF">
        <w:rPr>
          <w:sz w:val="28"/>
          <w:szCs w:val="28"/>
        </w:rPr>
        <w:t xml:space="preserve"> рублей или на 10,1</w:t>
      </w:r>
      <w:r w:rsidR="000924BD" w:rsidRPr="00055CEF">
        <w:rPr>
          <w:sz w:val="28"/>
          <w:szCs w:val="28"/>
        </w:rPr>
        <w:t xml:space="preserve"> </w:t>
      </w:r>
      <w:r w:rsidRPr="00055CEF">
        <w:rPr>
          <w:sz w:val="28"/>
          <w:szCs w:val="28"/>
        </w:rPr>
        <w:t>%</w:t>
      </w:r>
      <w:r w:rsidRPr="00055CEF">
        <w:rPr>
          <w:color w:val="FF0000"/>
          <w:sz w:val="28"/>
          <w:szCs w:val="28"/>
        </w:rPr>
        <w:t xml:space="preserve"> </w:t>
      </w:r>
      <w:r w:rsidRPr="00055CEF">
        <w:rPr>
          <w:sz w:val="28"/>
          <w:szCs w:val="28"/>
        </w:rPr>
        <w:t>к прошлому году. Также на 5,3</w:t>
      </w:r>
      <w:r w:rsidR="000924BD" w:rsidRPr="00055CEF">
        <w:rPr>
          <w:sz w:val="28"/>
          <w:szCs w:val="28"/>
        </w:rPr>
        <w:t xml:space="preserve"> </w:t>
      </w:r>
      <w:r w:rsidRPr="00055CEF">
        <w:rPr>
          <w:sz w:val="28"/>
          <w:szCs w:val="28"/>
        </w:rPr>
        <w:t xml:space="preserve">% или на 1,095 </w:t>
      </w:r>
      <w:proofErr w:type="gramStart"/>
      <w:r w:rsidRPr="00055CEF">
        <w:rPr>
          <w:sz w:val="28"/>
          <w:szCs w:val="28"/>
        </w:rPr>
        <w:t>млрд</w:t>
      </w:r>
      <w:proofErr w:type="gramEnd"/>
      <w:r w:rsidR="000924BD" w:rsidRPr="00055CEF">
        <w:rPr>
          <w:sz w:val="28"/>
          <w:szCs w:val="28"/>
        </w:rPr>
        <w:t xml:space="preserve"> </w:t>
      </w:r>
      <w:r w:rsidRPr="00055CEF">
        <w:rPr>
          <w:sz w:val="28"/>
          <w:szCs w:val="28"/>
        </w:rPr>
        <w:t xml:space="preserve"> рублей сократились безвозмездные поступления в бюджет города, что несомненно связано с завершением освоения вышестоящих бюджетных средств на Универсиаду 2019 года.</w:t>
      </w:r>
    </w:p>
    <w:p w:rsidR="00153797" w:rsidRPr="00055CEF" w:rsidRDefault="00153797" w:rsidP="00153797">
      <w:pPr>
        <w:suppressAutoHyphens/>
        <w:ind w:firstLine="851"/>
        <w:jc w:val="both"/>
        <w:rPr>
          <w:sz w:val="28"/>
          <w:szCs w:val="28"/>
        </w:rPr>
      </w:pPr>
      <w:r w:rsidRPr="00055CEF">
        <w:rPr>
          <w:sz w:val="28"/>
          <w:szCs w:val="28"/>
          <w:lang w:eastAsia="ar-SA"/>
        </w:rPr>
        <w:t xml:space="preserve">Администрация города регулярно </w:t>
      </w:r>
      <w:r w:rsidRPr="00055CEF">
        <w:rPr>
          <w:sz w:val="28"/>
          <w:szCs w:val="28"/>
        </w:rPr>
        <w:t xml:space="preserve">применяет прогрессивные формы и методы </w:t>
      </w:r>
      <w:proofErr w:type="gramStart"/>
      <w:r w:rsidRPr="00055CEF">
        <w:rPr>
          <w:sz w:val="28"/>
          <w:szCs w:val="28"/>
        </w:rPr>
        <w:t>администрирования</w:t>
      </w:r>
      <w:proofErr w:type="gramEnd"/>
      <w:r w:rsidRPr="00055CEF">
        <w:rPr>
          <w:sz w:val="28"/>
          <w:szCs w:val="28"/>
          <w:lang w:eastAsia="ar-SA"/>
        </w:rPr>
        <w:t xml:space="preserve"> налоговых и неналоговых доходов, ведет активную информационно-разъяснительную работу по повышению финансовой грамотности и ответственности жителей города. В рамках межведомственного взаимодействия проводится работа по легализации заработной платы, снижению неформальной занятости (в </w:t>
      </w:r>
      <w:proofErr w:type="spellStart"/>
      <w:r w:rsidRPr="00055CEF">
        <w:rPr>
          <w:sz w:val="28"/>
          <w:szCs w:val="28"/>
          <w:lang w:eastAsia="ar-SA"/>
        </w:rPr>
        <w:t>т.ч</w:t>
      </w:r>
      <w:proofErr w:type="spellEnd"/>
      <w:r w:rsidRPr="00055CEF">
        <w:rPr>
          <w:sz w:val="28"/>
          <w:szCs w:val="28"/>
          <w:lang w:eastAsia="ar-SA"/>
        </w:rPr>
        <w:t xml:space="preserve">. среди трудовых мигрантов), по </w:t>
      </w:r>
      <w:r w:rsidRPr="00055CEF">
        <w:rPr>
          <w:sz w:val="28"/>
          <w:szCs w:val="28"/>
        </w:rPr>
        <w:t xml:space="preserve">выявлению незарегистрированных земельных участков или объектов недвижимости, сдаваемых в аренду квартир без уплаты НДФЛ и привлечению их владельцев к регистрации объектов, к декларированию доходов или приобретению патентов на сдачу своего жилья в аренду. В условиях несправедливого распределения доходных и расходных полномочий между уровнями бюджетной системы </w:t>
      </w:r>
      <w:r w:rsidR="005B3AFC" w:rsidRPr="00055CEF">
        <w:rPr>
          <w:sz w:val="28"/>
          <w:szCs w:val="28"/>
        </w:rPr>
        <w:t>город инициирует на вышестоящих уровнях вопросы по установлению городу справедливых нормативов отчислений доходов.</w:t>
      </w:r>
    </w:p>
    <w:p w:rsidR="005B3AFC" w:rsidRPr="00055CEF" w:rsidRDefault="000D789C" w:rsidP="005B3AFC">
      <w:pPr>
        <w:pStyle w:val="11"/>
        <w:tabs>
          <w:tab w:val="left" w:pos="720"/>
        </w:tabs>
        <w:ind w:firstLine="851"/>
        <w:rPr>
          <w:color w:val="auto"/>
          <w:sz w:val="28"/>
          <w:szCs w:val="28"/>
        </w:rPr>
      </w:pPr>
      <w:proofErr w:type="gramStart"/>
      <w:r w:rsidRPr="00055CEF">
        <w:rPr>
          <w:color w:val="auto"/>
          <w:sz w:val="28"/>
          <w:szCs w:val="28"/>
        </w:rPr>
        <w:t>Н</w:t>
      </w:r>
      <w:r w:rsidR="000D5128" w:rsidRPr="00055CEF">
        <w:rPr>
          <w:color w:val="auto"/>
          <w:sz w:val="28"/>
          <w:szCs w:val="28"/>
        </w:rPr>
        <w:t xml:space="preserve">а протяжении последних лет </w:t>
      </w:r>
      <w:r w:rsidRPr="00055CEF">
        <w:rPr>
          <w:color w:val="auto"/>
          <w:sz w:val="28"/>
          <w:szCs w:val="28"/>
        </w:rPr>
        <w:t xml:space="preserve">продолжаются </w:t>
      </w:r>
      <w:r w:rsidR="000D5128" w:rsidRPr="00055CEF">
        <w:rPr>
          <w:color w:val="auto"/>
          <w:sz w:val="28"/>
          <w:szCs w:val="28"/>
        </w:rPr>
        <w:t xml:space="preserve">проблемы </w:t>
      </w:r>
      <w:r w:rsidRPr="00055CEF">
        <w:rPr>
          <w:color w:val="auto"/>
          <w:sz w:val="28"/>
          <w:szCs w:val="28"/>
        </w:rPr>
        <w:t>точного</w:t>
      </w:r>
      <w:r w:rsidR="000D5128" w:rsidRPr="00055CEF">
        <w:rPr>
          <w:color w:val="auto"/>
          <w:sz w:val="28"/>
          <w:szCs w:val="28"/>
        </w:rPr>
        <w:t xml:space="preserve"> планирования неналоговых доходов</w:t>
      </w:r>
      <w:r w:rsidR="00C479A1" w:rsidRPr="00055CEF">
        <w:rPr>
          <w:color w:val="auto"/>
          <w:sz w:val="28"/>
          <w:szCs w:val="28"/>
        </w:rPr>
        <w:t xml:space="preserve"> от использования имущества находящегося в муниципальной собственности</w:t>
      </w:r>
      <w:r w:rsidR="000D5128" w:rsidRPr="00055CEF">
        <w:rPr>
          <w:color w:val="auto"/>
          <w:sz w:val="28"/>
          <w:szCs w:val="28"/>
        </w:rPr>
        <w:t>:</w:t>
      </w:r>
      <w:r w:rsidR="005B3AFC" w:rsidRPr="00055CEF">
        <w:rPr>
          <w:color w:val="auto"/>
          <w:sz w:val="28"/>
          <w:szCs w:val="28"/>
        </w:rPr>
        <w:t xml:space="preserve"> основными причинами снижения доходов является сокращение площадей муниципальных нежилых помещений, сдаваемых в аренду, в связи с их выкупом субъектами малого и среднего бизнеса, имеющих </w:t>
      </w:r>
      <w:r w:rsidR="005B3AFC" w:rsidRPr="00055CEF">
        <w:rPr>
          <w:color w:val="auto"/>
          <w:sz w:val="28"/>
          <w:szCs w:val="28"/>
        </w:rPr>
        <w:lastRenderedPageBreak/>
        <w:t>преимущественное право на приобретение арендуемого имущества, установленное 159-ФЗ, приватизацией имущества в рамках 178-ФЗ, предоставлением муниципальных нежилых помещений в оперативное</w:t>
      </w:r>
      <w:proofErr w:type="gramEnd"/>
      <w:r w:rsidR="005B3AFC" w:rsidRPr="00055CEF">
        <w:rPr>
          <w:color w:val="auto"/>
          <w:sz w:val="28"/>
          <w:szCs w:val="28"/>
        </w:rPr>
        <w:t xml:space="preserve"> управление, передачей в федеральную и краевую собственность.</w:t>
      </w:r>
    </w:p>
    <w:p w:rsidR="005B3AFC" w:rsidRPr="00055CEF" w:rsidRDefault="005B3AFC" w:rsidP="00FD7497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5CEF">
        <w:rPr>
          <w:rFonts w:ascii="Times New Roman" w:hAnsi="Times New Roman" w:cs="Times New Roman"/>
          <w:sz w:val="28"/>
          <w:szCs w:val="28"/>
        </w:rPr>
        <w:t>Н</w:t>
      </w:r>
      <w:r w:rsidR="00FD7497" w:rsidRPr="00055CEF">
        <w:rPr>
          <w:rFonts w:ascii="Times New Roman" w:hAnsi="Times New Roman" w:cs="Times New Roman"/>
          <w:sz w:val="28"/>
          <w:szCs w:val="28"/>
        </w:rPr>
        <w:t xml:space="preserve">аправление </w:t>
      </w:r>
      <w:r w:rsidR="00313243" w:rsidRPr="00055CEF">
        <w:rPr>
          <w:rFonts w:ascii="Times New Roman" w:hAnsi="Times New Roman" w:cs="Times New Roman"/>
          <w:sz w:val="28"/>
          <w:szCs w:val="28"/>
        </w:rPr>
        <w:t xml:space="preserve">налоговой политики города </w:t>
      </w:r>
      <w:r w:rsidRPr="00055CEF">
        <w:rPr>
          <w:rFonts w:ascii="Times New Roman" w:hAnsi="Times New Roman" w:cs="Times New Roman"/>
          <w:sz w:val="28"/>
          <w:szCs w:val="28"/>
        </w:rPr>
        <w:t>по</w:t>
      </w:r>
      <w:r w:rsidR="00FD7497" w:rsidRPr="00055CEF">
        <w:rPr>
          <w:rFonts w:ascii="Times New Roman" w:hAnsi="Times New Roman" w:cs="Times New Roman"/>
          <w:sz w:val="28"/>
          <w:szCs w:val="28"/>
        </w:rPr>
        <w:t xml:space="preserve"> </w:t>
      </w:r>
      <w:r w:rsidRPr="00055CEF">
        <w:rPr>
          <w:rFonts w:ascii="Times New Roman" w:hAnsi="Times New Roman" w:cs="Times New Roman"/>
          <w:sz w:val="28"/>
          <w:szCs w:val="28"/>
        </w:rPr>
        <w:t>формированию благоприятного инвестиционного климата, содействию развитию предпринимательства переориентируется с поддержки крупных масштабных до средних инвестиционных проектов.</w:t>
      </w:r>
      <w:proofErr w:type="gramEnd"/>
      <w:r w:rsidRPr="00055CEF">
        <w:rPr>
          <w:rFonts w:ascii="Times New Roman" w:hAnsi="Times New Roman" w:cs="Times New Roman"/>
          <w:sz w:val="28"/>
          <w:szCs w:val="28"/>
        </w:rPr>
        <w:t xml:space="preserve"> Это во многом связано с тем, что в 2019 году завершена активная инвестиционная фаза строительства объектов Универсиады 2019 года в </w:t>
      </w:r>
      <w:r w:rsidR="00885AD0" w:rsidRPr="00055CEF">
        <w:rPr>
          <w:rFonts w:ascii="Times New Roman" w:hAnsi="Times New Roman" w:cs="Times New Roman"/>
          <w:sz w:val="28"/>
          <w:szCs w:val="28"/>
        </w:rPr>
        <w:t>городе</w:t>
      </w:r>
      <w:r w:rsidRPr="00055CEF">
        <w:rPr>
          <w:rFonts w:ascii="Times New Roman" w:hAnsi="Times New Roman" w:cs="Times New Roman"/>
          <w:sz w:val="28"/>
          <w:szCs w:val="28"/>
        </w:rPr>
        <w:t xml:space="preserve"> Красноярске, построены и введены в эксплуатацию крупные инвестиционные проекты в сопутствующих отраслях (строительство дорог, объектов здравоохранения, благоустройство городской территории и др.).</w:t>
      </w:r>
    </w:p>
    <w:p w:rsidR="00E854CB" w:rsidRPr="00055CEF" w:rsidRDefault="00E854CB" w:rsidP="009C26AD">
      <w:pPr>
        <w:pStyle w:val="a9"/>
        <w:widowControl w:val="0"/>
        <w:ind w:left="0" w:firstLine="709"/>
        <w:jc w:val="both"/>
        <w:rPr>
          <w:sz w:val="16"/>
          <w:szCs w:val="16"/>
        </w:rPr>
      </w:pPr>
    </w:p>
    <w:p w:rsidR="009C26AD" w:rsidRPr="00055CEF" w:rsidRDefault="009C26AD" w:rsidP="009C26AD">
      <w:pPr>
        <w:ind w:firstLine="851"/>
        <w:jc w:val="both"/>
        <w:rPr>
          <w:sz w:val="28"/>
          <w:szCs w:val="28"/>
        </w:rPr>
      </w:pPr>
      <w:r w:rsidRPr="00055CEF">
        <w:rPr>
          <w:sz w:val="28"/>
          <w:szCs w:val="28"/>
        </w:rPr>
        <w:t>По состоянию на 01.01.2020 общая сумма недоимки в бюджет города по налоговым и неналоговым доходам составила 1 564 414,87 тыс. рублей, по сравнению с предыдущим годом сумма недоимки снизилась на 20,2 % или на 395 597,08 тыс. рублей.</w:t>
      </w:r>
    </w:p>
    <w:p w:rsidR="009C26AD" w:rsidRPr="00055CEF" w:rsidRDefault="009C26AD" w:rsidP="00A8081A">
      <w:pPr>
        <w:pStyle w:val="a9"/>
        <w:widowControl w:val="0"/>
        <w:ind w:left="0" w:firstLine="709"/>
        <w:jc w:val="both"/>
        <w:rPr>
          <w:sz w:val="28"/>
          <w:szCs w:val="28"/>
        </w:rPr>
      </w:pPr>
    </w:p>
    <w:p w:rsidR="000638FD" w:rsidRPr="00055CEF" w:rsidRDefault="000638FD" w:rsidP="00A8081A">
      <w:pPr>
        <w:ind w:firstLine="851"/>
        <w:jc w:val="both"/>
        <w:rPr>
          <w:b/>
          <w:sz w:val="28"/>
          <w:szCs w:val="28"/>
        </w:rPr>
      </w:pPr>
      <w:r w:rsidRPr="00055CEF">
        <w:rPr>
          <w:b/>
          <w:sz w:val="28"/>
          <w:szCs w:val="28"/>
        </w:rPr>
        <w:t>3.</w:t>
      </w:r>
      <w:r w:rsidRPr="00055CEF">
        <w:rPr>
          <w:sz w:val="28"/>
          <w:szCs w:val="28"/>
        </w:rPr>
        <w:t xml:space="preserve"> </w:t>
      </w:r>
      <w:r w:rsidRPr="00055CEF">
        <w:rPr>
          <w:b/>
          <w:sz w:val="28"/>
          <w:szCs w:val="28"/>
        </w:rPr>
        <w:t>Соответствие проекта отчета об исполнении бюджета города основным направлениям бюджетной политики города в области расходов.</w:t>
      </w:r>
    </w:p>
    <w:p w:rsidR="006B7E83" w:rsidRPr="00055CEF" w:rsidRDefault="00906ED9" w:rsidP="00A8081A">
      <w:pPr>
        <w:pStyle w:val="a7"/>
        <w:widowControl w:val="0"/>
        <w:spacing w:after="0"/>
        <w:ind w:left="0" w:firstLine="851"/>
        <w:jc w:val="both"/>
        <w:rPr>
          <w:sz w:val="28"/>
          <w:szCs w:val="28"/>
        </w:rPr>
      </w:pPr>
      <w:r w:rsidRPr="00055CEF">
        <w:rPr>
          <w:sz w:val="28"/>
          <w:szCs w:val="28"/>
        </w:rPr>
        <w:t>Исполнение расходов бюджета города в 201</w:t>
      </w:r>
      <w:r w:rsidR="005E040C" w:rsidRPr="00055CEF">
        <w:rPr>
          <w:sz w:val="28"/>
          <w:szCs w:val="28"/>
        </w:rPr>
        <w:t>9</w:t>
      </w:r>
      <w:r w:rsidRPr="00055CEF">
        <w:rPr>
          <w:sz w:val="28"/>
          <w:szCs w:val="28"/>
        </w:rPr>
        <w:t xml:space="preserve"> году составляет 9</w:t>
      </w:r>
      <w:r w:rsidR="007219CD" w:rsidRPr="00055CEF">
        <w:rPr>
          <w:sz w:val="28"/>
          <w:szCs w:val="28"/>
        </w:rPr>
        <w:t>6</w:t>
      </w:r>
      <w:r w:rsidR="006A2359" w:rsidRPr="00055CEF">
        <w:rPr>
          <w:sz w:val="28"/>
          <w:szCs w:val="28"/>
        </w:rPr>
        <w:t>,</w:t>
      </w:r>
      <w:r w:rsidR="007219CD" w:rsidRPr="00055CEF">
        <w:rPr>
          <w:sz w:val="28"/>
          <w:szCs w:val="28"/>
        </w:rPr>
        <w:t>3</w:t>
      </w:r>
      <w:r w:rsidR="000924BD" w:rsidRPr="00055CEF">
        <w:rPr>
          <w:sz w:val="28"/>
          <w:szCs w:val="28"/>
        </w:rPr>
        <w:t xml:space="preserve"> </w:t>
      </w:r>
      <w:r w:rsidRPr="00055CEF">
        <w:rPr>
          <w:sz w:val="28"/>
          <w:szCs w:val="28"/>
        </w:rPr>
        <w:t xml:space="preserve">% к </w:t>
      </w:r>
      <w:r w:rsidR="00B8396C" w:rsidRPr="00055CEF">
        <w:rPr>
          <w:sz w:val="28"/>
          <w:szCs w:val="28"/>
        </w:rPr>
        <w:t>уточенной бюджетной росписи</w:t>
      </w:r>
      <w:r w:rsidR="006A2359" w:rsidRPr="00055CEF">
        <w:rPr>
          <w:sz w:val="28"/>
          <w:szCs w:val="28"/>
        </w:rPr>
        <w:t>, в том числе программные расходы исполнены на 9</w:t>
      </w:r>
      <w:r w:rsidR="007219CD" w:rsidRPr="00055CEF">
        <w:rPr>
          <w:sz w:val="28"/>
          <w:szCs w:val="28"/>
        </w:rPr>
        <w:t>6,8</w:t>
      </w:r>
      <w:r w:rsidR="000924BD" w:rsidRPr="00055CEF">
        <w:rPr>
          <w:sz w:val="28"/>
          <w:szCs w:val="28"/>
        </w:rPr>
        <w:t xml:space="preserve"> </w:t>
      </w:r>
      <w:r w:rsidR="00FB646D" w:rsidRPr="00055CEF">
        <w:rPr>
          <w:sz w:val="28"/>
          <w:szCs w:val="28"/>
        </w:rPr>
        <w:t>%</w:t>
      </w:r>
      <w:r w:rsidR="006A2359" w:rsidRPr="00055CEF">
        <w:rPr>
          <w:sz w:val="28"/>
          <w:szCs w:val="28"/>
        </w:rPr>
        <w:t>, непрограммные расходы на 8</w:t>
      </w:r>
      <w:r w:rsidR="007219CD" w:rsidRPr="00055CEF">
        <w:rPr>
          <w:sz w:val="28"/>
          <w:szCs w:val="28"/>
        </w:rPr>
        <w:t>5</w:t>
      </w:r>
      <w:r w:rsidR="006A2359" w:rsidRPr="00055CEF">
        <w:rPr>
          <w:sz w:val="28"/>
          <w:szCs w:val="28"/>
        </w:rPr>
        <w:t>,</w:t>
      </w:r>
      <w:r w:rsidR="00B52E42" w:rsidRPr="00055CEF">
        <w:rPr>
          <w:sz w:val="28"/>
          <w:szCs w:val="28"/>
        </w:rPr>
        <w:t>7</w:t>
      </w:r>
      <w:r w:rsidR="000924BD" w:rsidRPr="00055CEF">
        <w:rPr>
          <w:sz w:val="28"/>
          <w:szCs w:val="28"/>
        </w:rPr>
        <w:t xml:space="preserve"> </w:t>
      </w:r>
      <w:r w:rsidR="006A2359" w:rsidRPr="00055CEF">
        <w:rPr>
          <w:sz w:val="28"/>
          <w:szCs w:val="28"/>
        </w:rPr>
        <w:t>%</w:t>
      </w:r>
      <w:r w:rsidR="009232B9" w:rsidRPr="00055CEF">
        <w:rPr>
          <w:sz w:val="28"/>
          <w:szCs w:val="28"/>
        </w:rPr>
        <w:t>.</w:t>
      </w:r>
    </w:p>
    <w:p w:rsidR="006A2359" w:rsidRPr="00055CEF" w:rsidRDefault="006A2359" w:rsidP="00A8081A">
      <w:pPr>
        <w:pStyle w:val="a7"/>
        <w:widowControl w:val="0"/>
        <w:spacing w:after="0"/>
        <w:ind w:left="0" w:firstLine="851"/>
        <w:jc w:val="both"/>
        <w:rPr>
          <w:sz w:val="28"/>
          <w:szCs w:val="28"/>
        </w:rPr>
      </w:pPr>
      <w:r w:rsidRPr="00055CEF">
        <w:rPr>
          <w:sz w:val="28"/>
          <w:szCs w:val="28"/>
        </w:rPr>
        <w:t xml:space="preserve">Такой результат обусловлен </w:t>
      </w:r>
      <w:r w:rsidR="004D0685" w:rsidRPr="00055CEF">
        <w:rPr>
          <w:sz w:val="28"/>
          <w:szCs w:val="28"/>
        </w:rPr>
        <w:t>как</w:t>
      </w:r>
      <w:r w:rsidRPr="00055CEF">
        <w:rPr>
          <w:sz w:val="28"/>
          <w:szCs w:val="28"/>
        </w:rPr>
        <w:t xml:space="preserve"> положительными факторами, такими как экономия бюджетных </w:t>
      </w:r>
      <w:proofErr w:type="gramStart"/>
      <w:r w:rsidRPr="00055CEF">
        <w:rPr>
          <w:sz w:val="28"/>
          <w:szCs w:val="28"/>
        </w:rPr>
        <w:t>средств</w:t>
      </w:r>
      <w:proofErr w:type="gramEnd"/>
      <w:r w:rsidRPr="00055CEF">
        <w:rPr>
          <w:sz w:val="28"/>
          <w:szCs w:val="28"/>
        </w:rPr>
        <w:t xml:space="preserve"> по результатам проведения торгов</w:t>
      </w:r>
      <w:r w:rsidR="00B52E42" w:rsidRPr="00055CEF">
        <w:rPr>
          <w:sz w:val="28"/>
          <w:szCs w:val="28"/>
        </w:rPr>
        <w:t xml:space="preserve">, экономией фонда оплаты труда за счет больничных, </w:t>
      </w:r>
      <w:r w:rsidR="00FB1955" w:rsidRPr="00055CEF">
        <w:rPr>
          <w:sz w:val="28"/>
          <w:szCs w:val="28"/>
        </w:rPr>
        <w:t>тем, что фактическая потребность в муниципальных услугах или работах оказалась ниже плановой</w:t>
      </w:r>
      <w:r w:rsidRPr="00055CEF">
        <w:rPr>
          <w:sz w:val="28"/>
          <w:szCs w:val="28"/>
        </w:rPr>
        <w:t xml:space="preserve">, но и отрицательными, такими как </w:t>
      </w:r>
      <w:r w:rsidR="00864374" w:rsidRPr="00055CEF">
        <w:rPr>
          <w:sz w:val="28"/>
          <w:szCs w:val="28"/>
        </w:rPr>
        <w:t>расторжение муниципальных контрактов и договоров с недобросовестными подрядчиками</w:t>
      </w:r>
      <w:r w:rsidR="00FB1955" w:rsidRPr="00055CEF">
        <w:rPr>
          <w:sz w:val="28"/>
          <w:szCs w:val="28"/>
        </w:rPr>
        <w:t>.</w:t>
      </w:r>
    </w:p>
    <w:p w:rsidR="00B8396C" w:rsidRPr="00055CEF" w:rsidRDefault="00B8396C" w:rsidP="00FB1955">
      <w:pPr>
        <w:pStyle w:val="a7"/>
        <w:widowControl w:val="0"/>
        <w:spacing w:after="0"/>
        <w:ind w:left="0" w:firstLine="851"/>
        <w:jc w:val="both"/>
        <w:rPr>
          <w:sz w:val="28"/>
          <w:szCs w:val="28"/>
        </w:rPr>
      </w:pPr>
      <w:r w:rsidRPr="00055CEF">
        <w:rPr>
          <w:sz w:val="28"/>
          <w:szCs w:val="28"/>
        </w:rPr>
        <w:t>Бюджетная политика города на 201</w:t>
      </w:r>
      <w:r w:rsidR="007219CD" w:rsidRPr="00055CEF">
        <w:rPr>
          <w:sz w:val="28"/>
          <w:szCs w:val="28"/>
        </w:rPr>
        <w:t>9</w:t>
      </w:r>
      <w:r w:rsidRPr="00055CEF">
        <w:rPr>
          <w:sz w:val="28"/>
          <w:szCs w:val="28"/>
        </w:rPr>
        <w:t xml:space="preserve"> год предусматривала </w:t>
      </w:r>
      <w:r w:rsidR="004D0685" w:rsidRPr="00055CEF">
        <w:rPr>
          <w:sz w:val="28"/>
          <w:szCs w:val="28"/>
        </w:rPr>
        <w:t>ре</w:t>
      </w:r>
      <w:r w:rsidR="00B52E42" w:rsidRPr="00055CEF">
        <w:rPr>
          <w:sz w:val="28"/>
          <w:szCs w:val="28"/>
        </w:rPr>
        <w:t>шение</w:t>
      </w:r>
      <w:r w:rsidR="004D0685" w:rsidRPr="00055CEF">
        <w:rPr>
          <w:sz w:val="28"/>
          <w:szCs w:val="28"/>
        </w:rPr>
        <w:t xml:space="preserve"> </w:t>
      </w:r>
      <w:r w:rsidRPr="00055CEF">
        <w:rPr>
          <w:sz w:val="28"/>
          <w:szCs w:val="28"/>
        </w:rPr>
        <w:t>следующих основных задач:</w:t>
      </w:r>
    </w:p>
    <w:p w:rsidR="007219CD" w:rsidRPr="00055CEF" w:rsidRDefault="007219CD" w:rsidP="00D43817">
      <w:pPr>
        <w:numPr>
          <w:ilvl w:val="0"/>
          <w:numId w:val="6"/>
        </w:numPr>
        <w:tabs>
          <w:tab w:val="left" w:pos="709"/>
          <w:tab w:val="left" w:pos="851"/>
        </w:tabs>
        <w:ind w:left="1134" w:hanging="283"/>
        <w:contextualSpacing/>
        <w:jc w:val="both"/>
        <w:rPr>
          <w:sz w:val="28"/>
          <w:szCs w:val="28"/>
        </w:rPr>
      </w:pPr>
      <w:r w:rsidRPr="00055CEF">
        <w:rPr>
          <w:sz w:val="28"/>
          <w:szCs w:val="28"/>
        </w:rPr>
        <w:t>реализацию Указа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года»;</w:t>
      </w:r>
    </w:p>
    <w:p w:rsidR="007219CD" w:rsidRPr="00055CEF" w:rsidRDefault="007219CD" w:rsidP="00D43817">
      <w:pPr>
        <w:numPr>
          <w:ilvl w:val="0"/>
          <w:numId w:val="6"/>
        </w:numPr>
        <w:tabs>
          <w:tab w:val="left" w:pos="709"/>
          <w:tab w:val="left" w:pos="851"/>
        </w:tabs>
        <w:ind w:left="1134" w:hanging="283"/>
        <w:contextualSpacing/>
        <w:jc w:val="both"/>
        <w:rPr>
          <w:sz w:val="28"/>
          <w:szCs w:val="28"/>
        </w:rPr>
      </w:pPr>
      <w:r w:rsidRPr="00055CEF">
        <w:rPr>
          <w:sz w:val="28"/>
          <w:szCs w:val="28"/>
        </w:rPr>
        <w:t>реализацию новых подходов в содержании города;</w:t>
      </w:r>
    </w:p>
    <w:p w:rsidR="007219CD" w:rsidRPr="00055CEF" w:rsidRDefault="007219CD" w:rsidP="00D43817">
      <w:pPr>
        <w:numPr>
          <w:ilvl w:val="0"/>
          <w:numId w:val="6"/>
        </w:numPr>
        <w:tabs>
          <w:tab w:val="left" w:pos="709"/>
          <w:tab w:val="left" w:pos="851"/>
        </w:tabs>
        <w:ind w:left="1134" w:hanging="283"/>
        <w:contextualSpacing/>
        <w:jc w:val="both"/>
        <w:rPr>
          <w:sz w:val="28"/>
          <w:szCs w:val="28"/>
        </w:rPr>
      </w:pPr>
      <w:r w:rsidRPr="00055CEF">
        <w:rPr>
          <w:sz w:val="28"/>
          <w:szCs w:val="28"/>
        </w:rPr>
        <w:t>взаимодействие с федеральными и краевыми органами власти по увеличению объема финансовой поддержки из вышестоящих бюджетов;</w:t>
      </w:r>
    </w:p>
    <w:p w:rsidR="007219CD" w:rsidRPr="00055CEF" w:rsidRDefault="007219CD" w:rsidP="00D43817">
      <w:pPr>
        <w:numPr>
          <w:ilvl w:val="0"/>
          <w:numId w:val="6"/>
        </w:numPr>
        <w:tabs>
          <w:tab w:val="left" w:pos="709"/>
          <w:tab w:val="left" w:pos="851"/>
        </w:tabs>
        <w:ind w:left="1134" w:hanging="283"/>
        <w:contextualSpacing/>
        <w:jc w:val="both"/>
        <w:rPr>
          <w:sz w:val="28"/>
          <w:szCs w:val="28"/>
        </w:rPr>
      </w:pPr>
      <w:r w:rsidRPr="00055CEF">
        <w:rPr>
          <w:sz w:val="28"/>
          <w:szCs w:val="28"/>
        </w:rPr>
        <w:t>повышение эффективности бюджетных расходов;</w:t>
      </w:r>
    </w:p>
    <w:p w:rsidR="00B52E42" w:rsidRPr="00055CEF" w:rsidRDefault="007219CD" w:rsidP="00D43817">
      <w:pPr>
        <w:widowControl w:val="0"/>
        <w:numPr>
          <w:ilvl w:val="0"/>
          <w:numId w:val="6"/>
        </w:numPr>
        <w:tabs>
          <w:tab w:val="left" w:pos="1134"/>
        </w:tabs>
        <w:ind w:left="1134" w:hanging="283"/>
        <w:jc w:val="both"/>
        <w:rPr>
          <w:color w:val="FF0000"/>
          <w:sz w:val="28"/>
          <w:szCs w:val="28"/>
        </w:rPr>
      </w:pPr>
      <w:r w:rsidRPr="00055CEF">
        <w:rPr>
          <w:sz w:val="28"/>
        </w:rPr>
        <w:t>повышение открытости и прозрачности бюджета города</w:t>
      </w:r>
      <w:r w:rsidR="00B52E42" w:rsidRPr="00055CEF">
        <w:rPr>
          <w:color w:val="FF0000"/>
          <w:sz w:val="28"/>
          <w:szCs w:val="28"/>
        </w:rPr>
        <w:t>.</w:t>
      </w:r>
    </w:p>
    <w:p w:rsidR="007219CD" w:rsidRPr="00055CEF" w:rsidRDefault="007219CD" w:rsidP="007219CD">
      <w:pPr>
        <w:widowControl w:val="0"/>
        <w:tabs>
          <w:tab w:val="left" w:pos="1134"/>
        </w:tabs>
        <w:ind w:left="1429"/>
        <w:jc w:val="both"/>
        <w:rPr>
          <w:sz w:val="28"/>
          <w:szCs w:val="28"/>
        </w:rPr>
      </w:pPr>
    </w:p>
    <w:p w:rsidR="00C06DC7" w:rsidRPr="00055CEF" w:rsidRDefault="007219CD" w:rsidP="00D43817">
      <w:pPr>
        <w:pStyle w:val="a9"/>
        <w:widowControl w:val="0"/>
        <w:numPr>
          <w:ilvl w:val="1"/>
          <w:numId w:val="4"/>
        </w:numPr>
        <w:tabs>
          <w:tab w:val="clear" w:pos="1440"/>
          <w:tab w:val="num" w:pos="0"/>
          <w:tab w:val="left" w:pos="1134"/>
        </w:tabs>
        <w:ind w:left="0" w:firstLine="1080"/>
        <w:jc w:val="both"/>
        <w:rPr>
          <w:i/>
          <w:sz w:val="28"/>
          <w:szCs w:val="28"/>
        </w:rPr>
      </w:pPr>
      <w:r w:rsidRPr="00055CEF">
        <w:rPr>
          <w:i/>
          <w:sz w:val="28"/>
          <w:szCs w:val="28"/>
        </w:rPr>
        <w:t>Реализация Указа Президента РФ от 7 мая 2018 года № 204 «О национальных целях и стратегических задачах развития Российской Федерации на период до 2024 года» (р</w:t>
      </w:r>
      <w:r w:rsidR="00C06DC7" w:rsidRPr="00055CEF">
        <w:rPr>
          <w:i/>
          <w:sz w:val="28"/>
          <w:szCs w:val="28"/>
        </w:rPr>
        <w:t>еализация федеральных приоритетных проектов</w:t>
      </w:r>
      <w:r w:rsidRPr="00055CEF">
        <w:rPr>
          <w:i/>
          <w:sz w:val="28"/>
          <w:szCs w:val="28"/>
        </w:rPr>
        <w:t>)</w:t>
      </w:r>
      <w:r w:rsidR="00C06DC7" w:rsidRPr="00055CEF">
        <w:rPr>
          <w:i/>
          <w:sz w:val="28"/>
          <w:szCs w:val="28"/>
        </w:rPr>
        <w:t xml:space="preserve">; </w:t>
      </w:r>
    </w:p>
    <w:p w:rsidR="00902C0B" w:rsidRPr="00055CEF" w:rsidRDefault="007219CD" w:rsidP="00902C0B">
      <w:pPr>
        <w:pStyle w:val="a9"/>
        <w:widowControl w:val="0"/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055CEF">
        <w:rPr>
          <w:sz w:val="28"/>
          <w:szCs w:val="28"/>
        </w:rPr>
        <w:t>Если в 2018 году город принимал участие только в двух из 12 федеральных приоритетных проект</w:t>
      </w:r>
      <w:r w:rsidR="00902C0B" w:rsidRPr="00055CEF">
        <w:rPr>
          <w:sz w:val="28"/>
          <w:szCs w:val="28"/>
        </w:rPr>
        <w:t>ов</w:t>
      </w:r>
      <w:r w:rsidRPr="00055CEF">
        <w:rPr>
          <w:sz w:val="28"/>
          <w:szCs w:val="28"/>
        </w:rPr>
        <w:t>, то в 2019</w:t>
      </w:r>
      <w:r w:rsidR="00AE0D97" w:rsidRPr="00055CEF">
        <w:rPr>
          <w:sz w:val="28"/>
          <w:szCs w:val="28"/>
        </w:rPr>
        <w:t xml:space="preserve"> году </w:t>
      </w:r>
      <w:r w:rsidR="00902C0B" w:rsidRPr="00055CEF">
        <w:rPr>
          <w:sz w:val="28"/>
          <w:szCs w:val="28"/>
        </w:rPr>
        <w:t>их количество расширено до пяти. Это проекты демография; образование; безопасные и качественные автомобильные дороги; жилье и городская среда; международная кооперация и экспорт.</w:t>
      </w:r>
    </w:p>
    <w:p w:rsidR="00902C0B" w:rsidRPr="00055CEF" w:rsidRDefault="00902C0B" w:rsidP="00615DAD">
      <w:pPr>
        <w:pStyle w:val="a9"/>
        <w:widowControl w:val="0"/>
        <w:tabs>
          <w:tab w:val="left" w:pos="1134"/>
        </w:tabs>
        <w:ind w:left="0" w:firstLine="851"/>
        <w:jc w:val="both"/>
        <w:rPr>
          <w:sz w:val="16"/>
          <w:szCs w:val="16"/>
        </w:rPr>
      </w:pPr>
    </w:p>
    <w:p w:rsidR="00902C0B" w:rsidRPr="00055CEF" w:rsidRDefault="00902C0B" w:rsidP="00615DAD">
      <w:pPr>
        <w:ind w:firstLine="851"/>
        <w:jc w:val="both"/>
        <w:rPr>
          <w:sz w:val="28"/>
          <w:szCs w:val="28"/>
        </w:rPr>
      </w:pPr>
      <w:r w:rsidRPr="00055CEF">
        <w:rPr>
          <w:sz w:val="28"/>
          <w:szCs w:val="28"/>
        </w:rPr>
        <w:t xml:space="preserve">В рамках национального проекта «Демография» для создания дополнительных мест в дошкольных учреждениях </w:t>
      </w:r>
      <w:r w:rsidR="00D5552E" w:rsidRPr="00055CEF">
        <w:rPr>
          <w:sz w:val="28"/>
          <w:szCs w:val="28"/>
        </w:rPr>
        <w:t xml:space="preserve">в 2019 году </w:t>
      </w:r>
      <w:r w:rsidRPr="00055CEF">
        <w:rPr>
          <w:sz w:val="28"/>
          <w:szCs w:val="28"/>
        </w:rPr>
        <w:t xml:space="preserve">приобретено </w:t>
      </w:r>
      <w:r w:rsidR="00F147BC" w:rsidRPr="00055CEF">
        <w:rPr>
          <w:sz w:val="28"/>
          <w:szCs w:val="28"/>
        </w:rPr>
        <w:t xml:space="preserve">4 </w:t>
      </w:r>
      <w:r w:rsidRPr="00055CEF">
        <w:rPr>
          <w:sz w:val="28"/>
          <w:szCs w:val="28"/>
        </w:rPr>
        <w:t>здания и построено 7 объектов для размещения детских садов (проектная мощность от 190 до 270 мест).</w:t>
      </w:r>
      <w:r w:rsidR="00D5552E" w:rsidRPr="00055CEF">
        <w:t xml:space="preserve"> </w:t>
      </w:r>
      <w:r w:rsidR="00D5552E" w:rsidRPr="00055CEF">
        <w:rPr>
          <w:sz w:val="28"/>
          <w:szCs w:val="28"/>
        </w:rPr>
        <w:t>Для продолжения участия в данном проекте в 2019 году разработана проектно-сметная документация и начато строительство 5-ти детских садов, планируемых к вводу в эксплуатацию в 2020 году.</w:t>
      </w:r>
    </w:p>
    <w:p w:rsidR="00615DAD" w:rsidRPr="00055CEF" w:rsidRDefault="00D5552E" w:rsidP="00D641B8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55CEF">
        <w:rPr>
          <w:sz w:val="28"/>
          <w:szCs w:val="28"/>
        </w:rPr>
        <w:t>В 2019 году о</w:t>
      </w:r>
      <w:r w:rsidR="00615DAD" w:rsidRPr="00055CEF">
        <w:rPr>
          <w:sz w:val="28"/>
          <w:szCs w:val="28"/>
        </w:rPr>
        <w:t xml:space="preserve">своено </w:t>
      </w:r>
      <w:r w:rsidR="00F147BC" w:rsidRPr="00055CEF">
        <w:rPr>
          <w:sz w:val="28"/>
          <w:szCs w:val="28"/>
        </w:rPr>
        <w:t xml:space="preserve">730 531,19 </w:t>
      </w:r>
      <w:r w:rsidR="00615DAD" w:rsidRPr="00055CEF">
        <w:rPr>
          <w:sz w:val="28"/>
          <w:szCs w:val="28"/>
        </w:rPr>
        <w:t xml:space="preserve">тыс. рублей (100,0 % к плану года) – на приобретение (выкуп) </w:t>
      </w:r>
      <w:r w:rsidR="00F147BC" w:rsidRPr="00055CEF">
        <w:rPr>
          <w:sz w:val="28"/>
          <w:szCs w:val="28"/>
        </w:rPr>
        <w:t>3</w:t>
      </w:r>
      <w:r w:rsidR="00615DAD" w:rsidRPr="00055CEF">
        <w:rPr>
          <w:sz w:val="28"/>
          <w:szCs w:val="28"/>
        </w:rPr>
        <w:t xml:space="preserve"> зданий детских садов в Советском районе</w:t>
      </w:r>
      <w:r w:rsidR="00F147BC" w:rsidRPr="00055CEF">
        <w:rPr>
          <w:sz w:val="28"/>
          <w:szCs w:val="28"/>
        </w:rPr>
        <w:t xml:space="preserve"> и одного здания (помещения) в Октябрьском районе</w:t>
      </w:r>
      <w:r w:rsidR="00615DAD" w:rsidRPr="00055CEF">
        <w:rPr>
          <w:sz w:val="28"/>
          <w:szCs w:val="28"/>
        </w:rPr>
        <w:t>.</w:t>
      </w:r>
    </w:p>
    <w:p w:rsidR="00D641B8" w:rsidRPr="00055CEF" w:rsidRDefault="00D641B8" w:rsidP="00D641B8">
      <w:pPr>
        <w:ind w:firstLine="851"/>
        <w:jc w:val="both"/>
        <w:rPr>
          <w:sz w:val="28"/>
          <w:szCs w:val="28"/>
        </w:rPr>
      </w:pPr>
      <w:r w:rsidRPr="00055CEF">
        <w:rPr>
          <w:sz w:val="28"/>
          <w:szCs w:val="28"/>
        </w:rPr>
        <w:t>Израсходовано 1 426 284,06 тыс. рублей (99,6 % к плану года)</w:t>
      </w:r>
      <w:r w:rsidR="00917E05" w:rsidRPr="00055CEF">
        <w:rPr>
          <w:sz w:val="28"/>
          <w:szCs w:val="28"/>
        </w:rPr>
        <w:t xml:space="preserve"> за счет вышестоящих бюджетов</w:t>
      </w:r>
      <w:r w:rsidRPr="00055CEF">
        <w:rPr>
          <w:sz w:val="28"/>
          <w:szCs w:val="28"/>
        </w:rPr>
        <w:t xml:space="preserve"> на строительно-монтажные работы </w:t>
      </w:r>
      <w:r w:rsidR="00917E05" w:rsidRPr="00055CEF">
        <w:rPr>
          <w:sz w:val="28"/>
          <w:szCs w:val="28"/>
        </w:rPr>
        <w:t xml:space="preserve">технологическое присоединение к инженерным сетям </w:t>
      </w:r>
      <w:r w:rsidRPr="00055CEF">
        <w:rPr>
          <w:sz w:val="28"/>
          <w:szCs w:val="28"/>
        </w:rPr>
        <w:t xml:space="preserve">по 12 дошкольным объектам: </w:t>
      </w:r>
      <w:proofErr w:type="gramStart"/>
      <w:r w:rsidRPr="00055CEF">
        <w:rPr>
          <w:sz w:val="28"/>
          <w:szCs w:val="28"/>
        </w:rPr>
        <w:t xml:space="preserve">«Детский сад в 3 </w:t>
      </w:r>
      <w:proofErr w:type="spellStart"/>
      <w:r w:rsidRPr="00055CEF">
        <w:rPr>
          <w:sz w:val="28"/>
          <w:szCs w:val="28"/>
        </w:rPr>
        <w:t>мкр</w:t>
      </w:r>
      <w:proofErr w:type="spellEnd"/>
      <w:r w:rsidRPr="00055CEF">
        <w:rPr>
          <w:sz w:val="28"/>
          <w:szCs w:val="28"/>
        </w:rPr>
        <w:t xml:space="preserve">. жилого района Покровский», «Детский сад в 10 </w:t>
      </w:r>
      <w:proofErr w:type="spellStart"/>
      <w:r w:rsidRPr="00055CEF">
        <w:rPr>
          <w:sz w:val="28"/>
          <w:szCs w:val="28"/>
        </w:rPr>
        <w:t>мкр</w:t>
      </w:r>
      <w:proofErr w:type="spellEnd"/>
      <w:r w:rsidRPr="00055CEF">
        <w:rPr>
          <w:sz w:val="28"/>
          <w:szCs w:val="28"/>
        </w:rPr>
        <w:t xml:space="preserve">. жилого района «Солонцы-2», «Детский сад в жилом районе </w:t>
      </w:r>
      <w:proofErr w:type="spellStart"/>
      <w:r w:rsidRPr="00055CEF">
        <w:rPr>
          <w:sz w:val="28"/>
          <w:szCs w:val="28"/>
        </w:rPr>
        <w:t>Бугач</w:t>
      </w:r>
      <w:proofErr w:type="spellEnd"/>
      <w:r w:rsidRPr="00055CEF">
        <w:rPr>
          <w:sz w:val="28"/>
          <w:szCs w:val="28"/>
        </w:rPr>
        <w:t xml:space="preserve"> (в районе ул. Калинина, 185), «Детский сад в жилом районе Белые росы (в районе дома по ул. Карамзина, 8)», «Детский сад в жилом районе Белые росы (в районе дома по ул. Карамзина, 12,14)»;</w:t>
      </w:r>
      <w:proofErr w:type="gramEnd"/>
      <w:r w:rsidRPr="00055CEF">
        <w:rPr>
          <w:sz w:val="28"/>
          <w:szCs w:val="28"/>
        </w:rPr>
        <w:t xml:space="preserve"> «Детское дошкольное общеобразовательное учреждение № 2 на 270 мест, в жилом районе «Слобода Весны», «Детское дошкольное общеобразовательное учреждение № 1 на 270 мест, в жилом районе «Слобода Весны», «Детский сад по ул. Волгоградская 2а в Ленинском районе», «Детский сад № 3 в </w:t>
      </w:r>
      <w:proofErr w:type="spellStart"/>
      <w:r w:rsidRPr="00055CEF">
        <w:rPr>
          <w:sz w:val="28"/>
          <w:szCs w:val="28"/>
        </w:rPr>
        <w:t>мкр</w:t>
      </w:r>
      <w:proofErr w:type="spellEnd"/>
      <w:r w:rsidRPr="00055CEF">
        <w:rPr>
          <w:sz w:val="28"/>
          <w:szCs w:val="28"/>
        </w:rPr>
        <w:t>. «</w:t>
      </w:r>
      <w:proofErr w:type="spellStart"/>
      <w:r w:rsidRPr="00055CEF">
        <w:rPr>
          <w:sz w:val="28"/>
          <w:szCs w:val="28"/>
        </w:rPr>
        <w:t>Ястынское</w:t>
      </w:r>
      <w:proofErr w:type="spellEnd"/>
      <w:r w:rsidRPr="00055CEF">
        <w:rPr>
          <w:sz w:val="28"/>
          <w:szCs w:val="28"/>
        </w:rPr>
        <w:t xml:space="preserve"> поле», «Детский сад № 3 в Октябрьском районе», «Детский сад № 2 в Октябрьском районе», «Детский сад № 1 в Советском районе».</w:t>
      </w:r>
    </w:p>
    <w:p w:rsidR="00615DAD" w:rsidRPr="00055CEF" w:rsidRDefault="00D641B8" w:rsidP="00D641B8">
      <w:pPr>
        <w:ind w:firstLine="851"/>
        <w:jc w:val="both"/>
        <w:rPr>
          <w:sz w:val="28"/>
          <w:szCs w:val="28"/>
        </w:rPr>
      </w:pPr>
      <w:r w:rsidRPr="00055CEF">
        <w:rPr>
          <w:sz w:val="28"/>
          <w:szCs w:val="28"/>
        </w:rPr>
        <w:t xml:space="preserve">По этим же 12 дошкольным объектам на сумму </w:t>
      </w:r>
      <w:r w:rsidR="00615DAD" w:rsidRPr="00055CEF">
        <w:rPr>
          <w:sz w:val="28"/>
          <w:szCs w:val="28"/>
        </w:rPr>
        <w:t>346 301,22 тыс. рублей (73,7 % к плану года)</w:t>
      </w:r>
      <w:r w:rsidR="00521F73" w:rsidRPr="00055CEF">
        <w:rPr>
          <w:sz w:val="28"/>
          <w:szCs w:val="28"/>
        </w:rPr>
        <w:t xml:space="preserve"> за счет средств бюджета города</w:t>
      </w:r>
      <w:r w:rsidR="00615DAD" w:rsidRPr="00055CEF">
        <w:rPr>
          <w:sz w:val="28"/>
          <w:szCs w:val="28"/>
        </w:rPr>
        <w:t xml:space="preserve"> – опла</w:t>
      </w:r>
      <w:r w:rsidRPr="00055CEF">
        <w:rPr>
          <w:sz w:val="28"/>
          <w:szCs w:val="28"/>
        </w:rPr>
        <w:t>чены</w:t>
      </w:r>
      <w:r w:rsidR="00615DAD" w:rsidRPr="00055CEF">
        <w:rPr>
          <w:sz w:val="28"/>
          <w:szCs w:val="28"/>
        </w:rPr>
        <w:t xml:space="preserve"> проектно-изыскательски</w:t>
      </w:r>
      <w:r w:rsidRPr="00055CEF">
        <w:rPr>
          <w:sz w:val="28"/>
          <w:szCs w:val="28"/>
        </w:rPr>
        <w:t>е</w:t>
      </w:r>
      <w:r w:rsidR="00615DAD" w:rsidRPr="00055CEF">
        <w:rPr>
          <w:sz w:val="28"/>
          <w:szCs w:val="28"/>
        </w:rPr>
        <w:t xml:space="preserve"> работ</w:t>
      </w:r>
      <w:r w:rsidRPr="00055CEF">
        <w:rPr>
          <w:sz w:val="28"/>
          <w:szCs w:val="28"/>
        </w:rPr>
        <w:t>ы</w:t>
      </w:r>
      <w:r w:rsidR="00615DAD" w:rsidRPr="00055CEF">
        <w:rPr>
          <w:sz w:val="28"/>
          <w:szCs w:val="28"/>
        </w:rPr>
        <w:t>, государственн</w:t>
      </w:r>
      <w:r w:rsidRPr="00055CEF">
        <w:rPr>
          <w:sz w:val="28"/>
          <w:szCs w:val="28"/>
        </w:rPr>
        <w:t>ая</w:t>
      </w:r>
      <w:r w:rsidR="00615DAD" w:rsidRPr="00055CEF">
        <w:rPr>
          <w:sz w:val="28"/>
          <w:szCs w:val="28"/>
        </w:rPr>
        <w:t xml:space="preserve"> экспертиз</w:t>
      </w:r>
      <w:r w:rsidRPr="00055CEF">
        <w:rPr>
          <w:sz w:val="28"/>
          <w:szCs w:val="28"/>
        </w:rPr>
        <w:t>а</w:t>
      </w:r>
      <w:r w:rsidR="00615DAD" w:rsidRPr="00055CEF">
        <w:rPr>
          <w:sz w:val="28"/>
          <w:szCs w:val="28"/>
        </w:rPr>
        <w:t xml:space="preserve"> проектно-сметной документации строительно-монтажных работ, технологическое присоединение к инженерным сетям</w:t>
      </w:r>
      <w:r w:rsidR="00521F73" w:rsidRPr="00055CEF">
        <w:rPr>
          <w:sz w:val="28"/>
          <w:szCs w:val="28"/>
        </w:rPr>
        <w:t>, строительно-монтажные работы и оборудование</w:t>
      </w:r>
      <w:r w:rsidR="00917E05" w:rsidRPr="00055CEF">
        <w:rPr>
          <w:sz w:val="28"/>
          <w:szCs w:val="28"/>
        </w:rPr>
        <w:t>.</w:t>
      </w:r>
      <w:r w:rsidR="00615DAD" w:rsidRPr="00055CEF">
        <w:rPr>
          <w:sz w:val="28"/>
          <w:szCs w:val="28"/>
        </w:rPr>
        <w:t xml:space="preserve"> </w:t>
      </w:r>
    </w:p>
    <w:p w:rsidR="00615DAD" w:rsidRPr="00055CEF" w:rsidRDefault="00615DAD" w:rsidP="00902C0B">
      <w:pPr>
        <w:tabs>
          <w:tab w:val="left" w:pos="709"/>
        </w:tabs>
        <w:jc w:val="both"/>
        <w:rPr>
          <w:sz w:val="16"/>
          <w:szCs w:val="16"/>
        </w:rPr>
      </w:pPr>
    </w:p>
    <w:p w:rsidR="00902C0B" w:rsidRPr="00055CEF" w:rsidRDefault="00902C0B" w:rsidP="00D5552E">
      <w:pPr>
        <w:tabs>
          <w:tab w:val="left" w:pos="709"/>
        </w:tabs>
        <w:ind w:firstLine="851"/>
        <w:jc w:val="both"/>
        <w:rPr>
          <w:sz w:val="28"/>
          <w:szCs w:val="28"/>
        </w:rPr>
      </w:pPr>
      <w:proofErr w:type="gramStart"/>
      <w:r w:rsidRPr="00055CEF">
        <w:rPr>
          <w:sz w:val="28"/>
          <w:szCs w:val="28"/>
        </w:rPr>
        <w:t>Участие в реализации национального проекта «Образование» позволило городу в 2019 году ввести в эксплуатацию 2 современных общеобразовательных учреждения на 1</w:t>
      </w:r>
      <w:r w:rsidRPr="00055CEF">
        <w:rPr>
          <w:color w:val="000000"/>
          <w:sz w:val="28"/>
          <w:szCs w:val="28"/>
        </w:rPr>
        <w:t> </w:t>
      </w:r>
      <w:r w:rsidRPr="00055CEF">
        <w:rPr>
          <w:sz w:val="28"/>
          <w:szCs w:val="28"/>
        </w:rPr>
        <w:t>280 мест каждое</w:t>
      </w:r>
      <w:r w:rsidR="00D5552E" w:rsidRPr="00055CEF">
        <w:rPr>
          <w:sz w:val="28"/>
          <w:szCs w:val="28"/>
        </w:rPr>
        <w:t xml:space="preserve"> </w:t>
      </w:r>
      <w:r w:rsidRPr="00055CEF">
        <w:rPr>
          <w:sz w:val="28"/>
          <w:szCs w:val="28"/>
        </w:rPr>
        <w:t xml:space="preserve">в активно развивающихся жилых районах города «Покровский» и «Солнечный», </w:t>
      </w:r>
      <w:r w:rsidR="00D5552E" w:rsidRPr="00055CEF">
        <w:rPr>
          <w:sz w:val="28"/>
          <w:szCs w:val="28"/>
        </w:rPr>
        <w:t xml:space="preserve">начато строительство школы на 1 280 мест в </w:t>
      </w:r>
      <w:proofErr w:type="spellStart"/>
      <w:r w:rsidR="00D5552E" w:rsidRPr="00055CEF">
        <w:rPr>
          <w:sz w:val="28"/>
          <w:szCs w:val="28"/>
        </w:rPr>
        <w:t>мкрн</w:t>
      </w:r>
      <w:proofErr w:type="spellEnd"/>
      <w:r w:rsidR="00D5552E" w:rsidRPr="00055CEF">
        <w:rPr>
          <w:sz w:val="28"/>
          <w:szCs w:val="28"/>
        </w:rPr>
        <w:t xml:space="preserve"> «Пашенный» </w:t>
      </w:r>
      <w:r w:rsidRPr="00055CEF">
        <w:rPr>
          <w:sz w:val="28"/>
          <w:szCs w:val="28"/>
        </w:rPr>
        <w:t>что положительно отразится на доступности и качестве общего образования.</w:t>
      </w:r>
      <w:proofErr w:type="gramEnd"/>
    </w:p>
    <w:p w:rsidR="00615DAD" w:rsidRPr="00055CEF" w:rsidRDefault="00D5552E" w:rsidP="00D5552E">
      <w:pPr>
        <w:ind w:firstLine="851"/>
        <w:contextualSpacing/>
        <w:jc w:val="both"/>
        <w:rPr>
          <w:sz w:val="28"/>
          <w:szCs w:val="28"/>
        </w:rPr>
      </w:pPr>
      <w:r w:rsidRPr="00055CEF">
        <w:rPr>
          <w:sz w:val="28"/>
          <w:szCs w:val="28"/>
        </w:rPr>
        <w:t xml:space="preserve">На строительство общеобразовательных школ во </w:t>
      </w:r>
      <w:r w:rsidRPr="00055CEF">
        <w:rPr>
          <w:sz w:val="28"/>
          <w:szCs w:val="28"/>
          <w:lang w:val="en-US"/>
        </w:rPr>
        <w:t>II</w:t>
      </w:r>
      <w:r w:rsidRPr="00055CEF">
        <w:rPr>
          <w:sz w:val="28"/>
          <w:szCs w:val="28"/>
        </w:rPr>
        <w:t xml:space="preserve"> </w:t>
      </w:r>
      <w:proofErr w:type="spellStart"/>
      <w:r w:rsidRPr="00055CEF">
        <w:rPr>
          <w:sz w:val="28"/>
          <w:szCs w:val="28"/>
        </w:rPr>
        <w:t>мкр</w:t>
      </w:r>
      <w:proofErr w:type="spellEnd"/>
      <w:r w:rsidRPr="00055CEF">
        <w:rPr>
          <w:sz w:val="28"/>
          <w:szCs w:val="28"/>
        </w:rPr>
        <w:t xml:space="preserve">. жилого района «Покровский» и </w:t>
      </w:r>
      <w:proofErr w:type="spellStart"/>
      <w:r w:rsidRPr="00055CEF">
        <w:rPr>
          <w:sz w:val="28"/>
          <w:szCs w:val="28"/>
        </w:rPr>
        <w:t>мкр</w:t>
      </w:r>
      <w:proofErr w:type="spellEnd"/>
      <w:r w:rsidRPr="00055CEF">
        <w:rPr>
          <w:sz w:val="28"/>
          <w:szCs w:val="28"/>
        </w:rPr>
        <w:t>. «Пашенный» в 2019 году потрачено средств бюджета города 56 274,17 тыс. рублей (100,0</w:t>
      </w:r>
      <w:r w:rsidR="000924BD" w:rsidRPr="00055CEF">
        <w:rPr>
          <w:sz w:val="28"/>
          <w:szCs w:val="28"/>
        </w:rPr>
        <w:t xml:space="preserve"> </w:t>
      </w:r>
      <w:r w:rsidRPr="00055CEF">
        <w:rPr>
          <w:sz w:val="28"/>
          <w:szCs w:val="28"/>
        </w:rPr>
        <w:t xml:space="preserve">% к плану года), средств вышестоящих бюджетов на сумму </w:t>
      </w:r>
      <w:r w:rsidR="00615DAD" w:rsidRPr="00055CEF">
        <w:rPr>
          <w:sz w:val="28"/>
          <w:szCs w:val="28"/>
        </w:rPr>
        <w:t>338 000,00 тыс. рублей (100,0 % к плану года).</w:t>
      </w:r>
    </w:p>
    <w:p w:rsidR="00615DAD" w:rsidRPr="00055CEF" w:rsidRDefault="00902C0B" w:rsidP="00D5552E">
      <w:pPr>
        <w:suppressAutoHyphens/>
        <w:ind w:firstLine="851"/>
        <w:contextualSpacing/>
        <w:jc w:val="both"/>
        <w:rPr>
          <w:sz w:val="28"/>
          <w:szCs w:val="28"/>
        </w:rPr>
      </w:pPr>
      <w:r w:rsidRPr="00055CEF">
        <w:rPr>
          <w:sz w:val="28"/>
          <w:szCs w:val="28"/>
        </w:rPr>
        <w:t xml:space="preserve">Для продолжения участия в национальном проекте по созданию новых мест для школьников, в 2019 году подготовлена и направлена на рассмотрение в </w:t>
      </w:r>
      <w:proofErr w:type="spellStart"/>
      <w:r w:rsidRPr="00055CEF">
        <w:rPr>
          <w:sz w:val="28"/>
          <w:szCs w:val="28"/>
        </w:rPr>
        <w:t>госэкспертизу</w:t>
      </w:r>
      <w:proofErr w:type="spellEnd"/>
      <w:r w:rsidRPr="00055CEF">
        <w:rPr>
          <w:sz w:val="28"/>
          <w:szCs w:val="28"/>
        </w:rPr>
        <w:t xml:space="preserve"> проектно-сметная документация для строительства школы в микрорайоне «</w:t>
      </w:r>
      <w:proofErr w:type="spellStart"/>
      <w:r w:rsidRPr="00055CEF">
        <w:rPr>
          <w:sz w:val="28"/>
          <w:szCs w:val="28"/>
        </w:rPr>
        <w:t>Бугач</w:t>
      </w:r>
      <w:proofErr w:type="spellEnd"/>
      <w:r w:rsidRPr="00055CEF">
        <w:rPr>
          <w:sz w:val="28"/>
          <w:szCs w:val="28"/>
        </w:rPr>
        <w:t>» на 1 550 мест.</w:t>
      </w:r>
      <w:r w:rsidR="00D5552E" w:rsidRPr="00055CEF">
        <w:rPr>
          <w:sz w:val="28"/>
          <w:szCs w:val="28"/>
        </w:rPr>
        <w:t xml:space="preserve"> Израсходовано </w:t>
      </w:r>
      <w:r w:rsidR="00615DAD" w:rsidRPr="00055CEF">
        <w:rPr>
          <w:sz w:val="28"/>
          <w:szCs w:val="28"/>
        </w:rPr>
        <w:t xml:space="preserve">12 542,61 тыс. рублей (70,1 % к плану года) </w:t>
      </w:r>
      <w:r w:rsidR="00D5552E" w:rsidRPr="00055CEF">
        <w:rPr>
          <w:sz w:val="28"/>
          <w:szCs w:val="28"/>
        </w:rPr>
        <w:t xml:space="preserve">на </w:t>
      </w:r>
      <w:r w:rsidR="00615DAD" w:rsidRPr="00055CEF">
        <w:rPr>
          <w:sz w:val="28"/>
          <w:szCs w:val="28"/>
        </w:rPr>
        <w:t xml:space="preserve">выполнение работ по разработке проектно-сметной документации и </w:t>
      </w:r>
      <w:proofErr w:type="spellStart"/>
      <w:r w:rsidR="00615DAD" w:rsidRPr="00055CEF">
        <w:rPr>
          <w:sz w:val="28"/>
          <w:szCs w:val="28"/>
        </w:rPr>
        <w:t>предпроектные</w:t>
      </w:r>
      <w:proofErr w:type="spellEnd"/>
      <w:r w:rsidR="00615DAD" w:rsidRPr="00055CEF">
        <w:rPr>
          <w:sz w:val="28"/>
          <w:szCs w:val="28"/>
        </w:rPr>
        <w:t xml:space="preserve"> работы по объектам: «Общеобразовательная школа в жилом районе «</w:t>
      </w:r>
      <w:proofErr w:type="spellStart"/>
      <w:r w:rsidR="00615DAD" w:rsidRPr="00055CEF">
        <w:rPr>
          <w:sz w:val="28"/>
          <w:szCs w:val="28"/>
        </w:rPr>
        <w:t>Бугач</w:t>
      </w:r>
      <w:proofErr w:type="spellEnd"/>
      <w:r w:rsidR="00615DAD" w:rsidRPr="00055CEF">
        <w:rPr>
          <w:sz w:val="28"/>
          <w:szCs w:val="28"/>
        </w:rPr>
        <w:t>», «Общеобразовательная школа в микрорайоне «Метростроитель», «Реконструкция средней общеобразовательной школы № 36».</w:t>
      </w:r>
    </w:p>
    <w:p w:rsidR="00615DAD" w:rsidRPr="00055CEF" w:rsidRDefault="00615DAD" w:rsidP="00D5552E">
      <w:pPr>
        <w:ind w:firstLine="851"/>
        <w:contextualSpacing/>
        <w:jc w:val="both"/>
        <w:rPr>
          <w:sz w:val="28"/>
          <w:szCs w:val="28"/>
        </w:rPr>
      </w:pPr>
      <w:r w:rsidRPr="00055CEF">
        <w:rPr>
          <w:sz w:val="28"/>
          <w:szCs w:val="28"/>
        </w:rPr>
        <w:lastRenderedPageBreak/>
        <w:t>Сложившийся процент исполнения обусловлен экономией по результатам торгов и уточнением стоимости работ, а также нарушением подрядными организациями сроков выполнения работ по заключенным муниципальным контрактам.</w:t>
      </w:r>
    </w:p>
    <w:p w:rsidR="00615DAD" w:rsidRPr="00055CEF" w:rsidRDefault="00615DAD" w:rsidP="00E81FE9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16"/>
          <w:szCs w:val="16"/>
          <w:lang w:eastAsia="ar-SA"/>
        </w:rPr>
      </w:pPr>
    </w:p>
    <w:p w:rsidR="00BF74A7" w:rsidRPr="00055CEF" w:rsidRDefault="00BF74A7" w:rsidP="00E81FE9">
      <w:pPr>
        <w:suppressAutoHyphens/>
        <w:autoSpaceDE w:val="0"/>
        <w:autoSpaceDN w:val="0"/>
        <w:adjustRightInd w:val="0"/>
        <w:ind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 w:rsidRPr="00055CEF">
        <w:rPr>
          <w:sz w:val="28"/>
          <w:szCs w:val="28"/>
          <w:lang w:eastAsia="ar-SA"/>
        </w:rPr>
        <w:t>В рамках р</w:t>
      </w:r>
      <w:r w:rsidR="00902C0B" w:rsidRPr="00055CEF">
        <w:rPr>
          <w:sz w:val="28"/>
          <w:szCs w:val="28"/>
          <w:lang w:eastAsia="ar-SA"/>
        </w:rPr>
        <w:t>еализаци</w:t>
      </w:r>
      <w:r w:rsidRPr="00055CEF">
        <w:rPr>
          <w:sz w:val="28"/>
          <w:szCs w:val="28"/>
          <w:lang w:eastAsia="ar-SA"/>
        </w:rPr>
        <w:t>и</w:t>
      </w:r>
      <w:r w:rsidR="00902C0B" w:rsidRPr="00055CEF">
        <w:rPr>
          <w:sz w:val="28"/>
          <w:szCs w:val="28"/>
          <w:lang w:eastAsia="ar-SA"/>
        </w:rPr>
        <w:t xml:space="preserve"> национального проекта </w:t>
      </w:r>
      <w:r w:rsidR="00902C0B" w:rsidRPr="00055CEF">
        <w:rPr>
          <w:sz w:val="28"/>
          <w:szCs w:val="28"/>
        </w:rPr>
        <w:t xml:space="preserve">«Безопасные и качественные автомобильные дороги» в 2019 году </w:t>
      </w:r>
      <w:r w:rsidRPr="00055CEF">
        <w:rPr>
          <w:sz w:val="28"/>
          <w:szCs w:val="28"/>
        </w:rPr>
        <w:t xml:space="preserve">в г. </w:t>
      </w:r>
      <w:r w:rsidRPr="00055CEF">
        <w:rPr>
          <w:sz w:val="28"/>
          <w:szCs w:val="28"/>
          <w:lang w:eastAsia="ar-SA"/>
        </w:rPr>
        <w:t xml:space="preserve">Красноярске </w:t>
      </w:r>
      <w:r w:rsidR="00902C0B" w:rsidRPr="00055CEF">
        <w:rPr>
          <w:sz w:val="28"/>
          <w:szCs w:val="20"/>
        </w:rPr>
        <w:t xml:space="preserve">начато строительство </w:t>
      </w:r>
      <w:r w:rsidRPr="00055CEF">
        <w:rPr>
          <w:sz w:val="28"/>
          <w:szCs w:val="20"/>
        </w:rPr>
        <w:t xml:space="preserve">объектов </w:t>
      </w:r>
      <w:r w:rsidRPr="00055CEF">
        <w:rPr>
          <w:rFonts w:eastAsia="Calibri"/>
          <w:sz w:val="28"/>
          <w:szCs w:val="28"/>
          <w:lang w:eastAsia="en-US"/>
        </w:rPr>
        <w:t xml:space="preserve">«Пешеходный переход через ул. </w:t>
      </w:r>
      <w:proofErr w:type="spellStart"/>
      <w:r w:rsidRPr="00055CEF">
        <w:rPr>
          <w:rFonts w:eastAsia="Calibri"/>
          <w:sz w:val="28"/>
          <w:szCs w:val="28"/>
          <w:lang w:eastAsia="en-US"/>
        </w:rPr>
        <w:t>Волочаевскую</w:t>
      </w:r>
      <w:proofErr w:type="spellEnd"/>
      <w:r w:rsidRPr="00055CEF">
        <w:rPr>
          <w:rFonts w:eastAsia="Calibri"/>
          <w:sz w:val="28"/>
          <w:szCs w:val="28"/>
          <w:lang w:eastAsia="en-US"/>
        </w:rPr>
        <w:t xml:space="preserve"> в районе СОШ № 73 в Октябрьском районе», «Автодорога пр. </w:t>
      </w:r>
      <w:proofErr w:type="gramStart"/>
      <w:r w:rsidRPr="00055CEF">
        <w:rPr>
          <w:rFonts w:eastAsia="Calibri"/>
          <w:sz w:val="28"/>
          <w:szCs w:val="28"/>
          <w:lang w:eastAsia="en-US"/>
        </w:rPr>
        <w:t>Молодежный</w:t>
      </w:r>
      <w:proofErr w:type="gramEnd"/>
      <w:r w:rsidRPr="00055CEF">
        <w:rPr>
          <w:rFonts w:eastAsia="Calibri"/>
          <w:sz w:val="28"/>
          <w:szCs w:val="28"/>
          <w:lang w:eastAsia="en-US"/>
        </w:rPr>
        <w:t xml:space="preserve"> от дома № 31 до ул.</w:t>
      </w:r>
      <w:r w:rsidR="000924BD" w:rsidRPr="00055CEF">
        <w:rPr>
          <w:rFonts w:eastAsia="Calibri"/>
          <w:sz w:val="28"/>
          <w:szCs w:val="28"/>
          <w:lang w:eastAsia="en-US"/>
        </w:rPr>
        <w:t> </w:t>
      </w:r>
      <w:r w:rsidRPr="00055CEF">
        <w:rPr>
          <w:rFonts w:eastAsia="Calibri"/>
          <w:sz w:val="28"/>
          <w:szCs w:val="28"/>
          <w:lang w:eastAsia="en-US"/>
        </w:rPr>
        <w:t xml:space="preserve">Преображенской», средства освоены практически полностью 154 373,55 тыс. рублей (99,8 % к плану года). </w:t>
      </w:r>
    </w:p>
    <w:p w:rsidR="00BF74A7" w:rsidRPr="00055CEF" w:rsidRDefault="00BF74A7" w:rsidP="00E81FE9">
      <w:pPr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proofErr w:type="gramStart"/>
      <w:r w:rsidRPr="00055CEF">
        <w:rPr>
          <w:sz w:val="28"/>
          <w:szCs w:val="28"/>
        </w:rPr>
        <w:t>За счет средств федерального бюджета</w:t>
      </w:r>
      <w:r w:rsidRPr="00055CEF">
        <w:rPr>
          <w:color w:val="0070C0"/>
          <w:sz w:val="28"/>
          <w:szCs w:val="28"/>
        </w:rPr>
        <w:t xml:space="preserve"> </w:t>
      </w:r>
      <w:r w:rsidRPr="00055CEF">
        <w:rPr>
          <w:sz w:val="28"/>
          <w:szCs w:val="28"/>
        </w:rPr>
        <w:t>на ремонт и капитальный ремонт автомобильных дорог общего пользования местного значения израсходовано 714 200,00 тыс. рублей (100,0 % к плану года) – п</w:t>
      </w:r>
      <w:r w:rsidR="00902C0B" w:rsidRPr="00055CEF">
        <w:rPr>
          <w:sz w:val="28"/>
          <w:szCs w:val="28"/>
        </w:rPr>
        <w:t>роведены мероприятия по</w:t>
      </w:r>
      <w:r w:rsidRPr="00055CEF">
        <w:rPr>
          <w:sz w:val="28"/>
          <w:szCs w:val="28"/>
        </w:rPr>
        <w:t xml:space="preserve"> </w:t>
      </w:r>
      <w:r w:rsidR="00902C0B" w:rsidRPr="00055CEF">
        <w:rPr>
          <w:sz w:val="28"/>
          <w:szCs w:val="28"/>
        </w:rPr>
        <w:t>ремонту и капитальному ремонту дорог на 16 объектах (23,74 км)</w:t>
      </w:r>
      <w:r w:rsidR="00E81FE9" w:rsidRPr="00055CEF">
        <w:rPr>
          <w:sz w:val="28"/>
          <w:szCs w:val="28"/>
        </w:rPr>
        <w:t xml:space="preserve">: ул. </w:t>
      </w:r>
      <w:proofErr w:type="spellStart"/>
      <w:r w:rsidR="00E81FE9" w:rsidRPr="00055CEF">
        <w:rPr>
          <w:sz w:val="28"/>
          <w:szCs w:val="28"/>
        </w:rPr>
        <w:t>Ястынская</w:t>
      </w:r>
      <w:proofErr w:type="spellEnd"/>
      <w:r w:rsidR="00E81FE9" w:rsidRPr="00055CEF">
        <w:rPr>
          <w:sz w:val="28"/>
          <w:szCs w:val="28"/>
        </w:rPr>
        <w:t>, ремонт ул. Глинки, ул. Мичурина, ул. Краснодарская, ул. Кутузова, ул.</w:t>
      </w:r>
      <w:r w:rsidR="00D03CC4" w:rsidRPr="00055CEF">
        <w:rPr>
          <w:sz w:val="28"/>
          <w:szCs w:val="28"/>
        </w:rPr>
        <w:t> </w:t>
      </w:r>
      <w:r w:rsidR="00E81FE9" w:rsidRPr="00055CEF">
        <w:rPr>
          <w:sz w:val="28"/>
          <w:szCs w:val="28"/>
        </w:rPr>
        <w:t>Парашютная, ул. Урванцева, ул. Новосибирская, ул. Курчатова и др</w:t>
      </w:r>
      <w:r w:rsidRPr="00055CEF">
        <w:rPr>
          <w:sz w:val="28"/>
          <w:szCs w:val="28"/>
        </w:rPr>
        <w:t>.</w:t>
      </w:r>
      <w:proofErr w:type="gramEnd"/>
    </w:p>
    <w:p w:rsidR="00902C0B" w:rsidRPr="00055CEF" w:rsidRDefault="00E81FE9" w:rsidP="00E81FE9">
      <w:pPr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055CEF">
        <w:rPr>
          <w:sz w:val="28"/>
          <w:szCs w:val="28"/>
        </w:rPr>
        <w:t xml:space="preserve">Кроме того, выполнены работы по ликвидации аварийно-опасных участков и оптимизации транспортных потоков по ул. Чернышева - ул. </w:t>
      </w:r>
      <w:proofErr w:type="spellStart"/>
      <w:r w:rsidRPr="00055CEF">
        <w:rPr>
          <w:sz w:val="28"/>
          <w:szCs w:val="28"/>
        </w:rPr>
        <w:t>Словцова</w:t>
      </w:r>
      <w:proofErr w:type="spellEnd"/>
      <w:r w:rsidRPr="00055CEF">
        <w:rPr>
          <w:sz w:val="28"/>
          <w:szCs w:val="28"/>
        </w:rPr>
        <w:t>, ул.</w:t>
      </w:r>
      <w:r w:rsidR="000924BD" w:rsidRPr="00055CEF">
        <w:rPr>
          <w:sz w:val="28"/>
          <w:szCs w:val="28"/>
        </w:rPr>
        <w:t> </w:t>
      </w:r>
      <w:r w:rsidRPr="00055CEF">
        <w:rPr>
          <w:sz w:val="28"/>
          <w:szCs w:val="28"/>
        </w:rPr>
        <w:t>Калинина, ул.</w:t>
      </w:r>
      <w:r w:rsidR="00B24F3D" w:rsidRPr="00055CEF">
        <w:rPr>
          <w:sz w:val="28"/>
          <w:szCs w:val="28"/>
        </w:rPr>
        <w:t xml:space="preserve"> </w:t>
      </w:r>
      <w:r w:rsidRPr="00055CEF">
        <w:rPr>
          <w:sz w:val="28"/>
          <w:szCs w:val="28"/>
        </w:rPr>
        <w:t>9 мая, ул. Академика Киренского и др., всего на 14 объектах.</w:t>
      </w:r>
      <w:r w:rsidR="00902C0B" w:rsidRPr="00055CEF">
        <w:rPr>
          <w:sz w:val="28"/>
          <w:szCs w:val="28"/>
        </w:rPr>
        <w:t xml:space="preserve"> </w:t>
      </w:r>
      <w:r w:rsidRPr="00055CEF">
        <w:rPr>
          <w:sz w:val="28"/>
          <w:szCs w:val="28"/>
        </w:rPr>
        <w:t>Город оснащен т</w:t>
      </w:r>
      <w:r w:rsidR="00902C0B" w:rsidRPr="00055CEF">
        <w:rPr>
          <w:sz w:val="28"/>
          <w:szCs w:val="28"/>
        </w:rPr>
        <w:t>ехнически</w:t>
      </w:r>
      <w:r w:rsidRPr="00055CEF">
        <w:rPr>
          <w:sz w:val="28"/>
          <w:szCs w:val="28"/>
        </w:rPr>
        <w:t>ми</w:t>
      </w:r>
      <w:r w:rsidR="00902C0B" w:rsidRPr="00055CEF">
        <w:rPr>
          <w:sz w:val="28"/>
          <w:szCs w:val="28"/>
        </w:rPr>
        <w:t xml:space="preserve"> тротуар</w:t>
      </w:r>
      <w:r w:rsidRPr="00055CEF">
        <w:rPr>
          <w:sz w:val="28"/>
          <w:szCs w:val="28"/>
        </w:rPr>
        <w:t>ами</w:t>
      </w:r>
      <w:r w:rsidR="00902C0B" w:rsidRPr="00055CEF">
        <w:rPr>
          <w:sz w:val="28"/>
          <w:szCs w:val="28"/>
        </w:rPr>
        <w:t xml:space="preserve">, </w:t>
      </w:r>
      <w:r w:rsidRPr="00055CEF">
        <w:rPr>
          <w:sz w:val="28"/>
          <w:szCs w:val="28"/>
        </w:rPr>
        <w:t>с</w:t>
      </w:r>
      <w:r w:rsidR="00902C0B" w:rsidRPr="00055CEF">
        <w:rPr>
          <w:sz w:val="28"/>
          <w:szCs w:val="28"/>
        </w:rPr>
        <w:t>овременны</w:t>
      </w:r>
      <w:r w:rsidRPr="00055CEF">
        <w:rPr>
          <w:sz w:val="28"/>
          <w:szCs w:val="28"/>
        </w:rPr>
        <w:t>ми</w:t>
      </w:r>
      <w:r w:rsidR="00902C0B" w:rsidRPr="00055CEF">
        <w:rPr>
          <w:sz w:val="28"/>
          <w:szCs w:val="28"/>
        </w:rPr>
        <w:t xml:space="preserve"> светофор</w:t>
      </w:r>
      <w:r w:rsidRPr="00055CEF">
        <w:rPr>
          <w:sz w:val="28"/>
          <w:szCs w:val="28"/>
        </w:rPr>
        <w:t>ами</w:t>
      </w:r>
      <w:r w:rsidR="00902C0B" w:rsidRPr="00055CEF">
        <w:rPr>
          <w:sz w:val="28"/>
          <w:szCs w:val="28"/>
        </w:rPr>
        <w:t>, опор</w:t>
      </w:r>
      <w:r w:rsidRPr="00055CEF">
        <w:rPr>
          <w:sz w:val="28"/>
          <w:szCs w:val="28"/>
        </w:rPr>
        <w:t>ами</w:t>
      </w:r>
      <w:r w:rsidR="00902C0B" w:rsidRPr="00055CEF">
        <w:rPr>
          <w:sz w:val="28"/>
          <w:szCs w:val="28"/>
        </w:rPr>
        <w:t xml:space="preserve"> освещения,  остановочны</w:t>
      </w:r>
      <w:r w:rsidRPr="00055CEF">
        <w:rPr>
          <w:sz w:val="28"/>
          <w:szCs w:val="28"/>
        </w:rPr>
        <w:t>ми</w:t>
      </w:r>
      <w:r w:rsidR="00902C0B" w:rsidRPr="00055CEF">
        <w:rPr>
          <w:sz w:val="28"/>
          <w:szCs w:val="28"/>
        </w:rPr>
        <w:t xml:space="preserve"> павильон</w:t>
      </w:r>
      <w:r w:rsidRPr="00055CEF">
        <w:rPr>
          <w:sz w:val="28"/>
          <w:szCs w:val="28"/>
        </w:rPr>
        <w:t xml:space="preserve">ами и </w:t>
      </w:r>
      <w:proofErr w:type="spellStart"/>
      <w:r w:rsidRPr="00055CEF">
        <w:rPr>
          <w:sz w:val="28"/>
          <w:szCs w:val="28"/>
        </w:rPr>
        <w:t>разноформатной</w:t>
      </w:r>
      <w:proofErr w:type="spellEnd"/>
      <w:r w:rsidRPr="00055CEF">
        <w:rPr>
          <w:sz w:val="28"/>
          <w:szCs w:val="28"/>
        </w:rPr>
        <w:t xml:space="preserve"> брусчаткой</w:t>
      </w:r>
      <w:r w:rsidR="00902C0B" w:rsidRPr="00055CEF">
        <w:rPr>
          <w:sz w:val="28"/>
          <w:szCs w:val="28"/>
        </w:rPr>
        <w:t>.</w:t>
      </w:r>
    </w:p>
    <w:p w:rsidR="00902C0B" w:rsidRPr="00055CEF" w:rsidRDefault="00902C0B" w:rsidP="00E81FE9">
      <w:pPr>
        <w:ind w:firstLine="709"/>
        <w:jc w:val="both"/>
        <w:rPr>
          <w:color w:val="0070C0"/>
          <w:sz w:val="16"/>
          <w:szCs w:val="16"/>
        </w:rPr>
      </w:pPr>
    </w:p>
    <w:p w:rsidR="00902C0B" w:rsidRPr="00055CEF" w:rsidRDefault="00902C0B" w:rsidP="00E81FE9">
      <w:pPr>
        <w:ind w:firstLine="851"/>
        <w:jc w:val="both"/>
        <w:rPr>
          <w:sz w:val="28"/>
          <w:szCs w:val="28"/>
        </w:rPr>
      </w:pPr>
      <w:r w:rsidRPr="00055CEF">
        <w:rPr>
          <w:sz w:val="28"/>
          <w:szCs w:val="28"/>
        </w:rPr>
        <w:t>Национальный проект «Жилье и городская среда» реализовывался в рамках федеральных проектов «</w:t>
      </w:r>
      <w:r w:rsidRPr="00055CEF">
        <w:rPr>
          <w:sz w:val="28"/>
          <w:szCs w:val="28"/>
          <w:lang w:eastAsia="ar-SA"/>
        </w:rPr>
        <w:t xml:space="preserve">Обеспечение устойчивого сокращения непригодного для проживания жилищного фонда», </w:t>
      </w:r>
      <w:r w:rsidRPr="00055CEF">
        <w:rPr>
          <w:sz w:val="28"/>
          <w:szCs w:val="28"/>
        </w:rPr>
        <w:t xml:space="preserve">«Жилье» </w:t>
      </w:r>
      <w:r w:rsidRPr="00055CEF">
        <w:rPr>
          <w:sz w:val="28"/>
          <w:szCs w:val="28"/>
          <w:lang w:eastAsia="ar-SA"/>
        </w:rPr>
        <w:t xml:space="preserve">и </w:t>
      </w:r>
      <w:r w:rsidRPr="00055CEF">
        <w:rPr>
          <w:sz w:val="28"/>
          <w:szCs w:val="28"/>
        </w:rPr>
        <w:t>«Формирование комфортной городской среды».</w:t>
      </w:r>
    </w:p>
    <w:p w:rsidR="00902C0B" w:rsidRPr="00055CEF" w:rsidRDefault="00902C0B" w:rsidP="00E81FE9">
      <w:pPr>
        <w:suppressAutoHyphens/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055CEF">
        <w:rPr>
          <w:sz w:val="28"/>
          <w:szCs w:val="28"/>
        </w:rPr>
        <w:t>Для обеспечения устойчивого сокращения непригодного для проживания жилищного фонда в рамках достижения целей национального проекта в</w:t>
      </w:r>
      <w:r w:rsidRPr="00055CEF">
        <w:rPr>
          <w:sz w:val="28"/>
          <w:szCs w:val="28"/>
          <w:lang w:eastAsia="ar-SA"/>
        </w:rPr>
        <w:t xml:space="preserve"> 2019 году </w:t>
      </w:r>
      <w:r w:rsidRPr="00055CEF">
        <w:rPr>
          <w:sz w:val="28"/>
          <w:szCs w:val="28"/>
        </w:rPr>
        <w:t>переселено 38 семей.</w:t>
      </w:r>
    </w:p>
    <w:p w:rsidR="00902C0B" w:rsidRPr="00055CEF" w:rsidRDefault="00902C0B" w:rsidP="007332DE">
      <w:pPr>
        <w:suppressAutoHyphens/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055CEF">
        <w:rPr>
          <w:sz w:val="28"/>
          <w:szCs w:val="28"/>
        </w:rPr>
        <w:t xml:space="preserve">57 семей </w:t>
      </w:r>
      <w:r w:rsidR="007332DE" w:rsidRPr="00055CEF">
        <w:rPr>
          <w:sz w:val="28"/>
          <w:szCs w:val="28"/>
        </w:rPr>
        <w:t>в</w:t>
      </w:r>
      <w:r w:rsidR="00055CEF" w:rsidRPr="00055CEF">
        <w:rPr>
          <w:sz w:val="28"/>
          <w:szCs w:val="28"/>
        </w:rPr>
        <w:t xml:space="preserve"> </w:t>
      </w:r>
      <w:r w:rsidR="00885AD0" w:rsidRPr="00055CEF">
        <w:rPr>
          <w:sz w:val="28"/>
          <w:szCs w:val="28"/>
        </w:rPr>
        <w:t>городе</w:t>
      </w:r>
      <w:r w:rsidR="007332DE" w:rsidRPr="00055CEF">
        <w:rPr>
          <w:sz w:val="28"/>
          <w:szCs w:val="28"/>
        </w:rPr>
        <w:t xml:space="preserve"> Красноярске </w:t>
      </w:r>
      <w:r w:rsidRPr="00055CEF">
        <w:rPr>
          <w:sz w:val="28"/>
          <w:szCs w:val="28"/>
        </w:rPr>
        <w:t>переселены из аварийного жилья, представляющего угрозу возникновения чрезвычайной ситуации, а также в рамках подготовки к</w:t>
      </w:r>
      <w:r w:rsidR="007332DE" w:rsidRPr="00055CEF">
        <w:rPr>
          <w:sz w:val="28"/>
          <w:szCs w:val="28"/>
        </w:rPr>
        <w:t xml:space="preserve"> </w:t>
      </w:r>
      <w:r w:rsidRPr="00055CEF">
        <w:rPr>
          <w:sz w:val="28"/>
          <w:szCs w:val="28"/>
        </w:rPr>
        <w:t>проведению Универсиады 2019 года.</w:t>
      </w:r>
    </w:p>
    <w:p w:rsidR="007332DE" w:rsidRPr="00055CEF" w:rsidRDefault="007332DE" w:rsidP="007332DE">
      <w:pPr>
        <w:suppressAutoHyphens/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055CEF">
        <w:rPr>
          <w:sz w:val="28"/>
          <w:szCs w:val="28"/>
        </w:rPr>
        <w:t>Однако процент исполнения запланированных на эти цели расходов существенно отклоняется от утвержденного бюджета:</w:t>
      </w:r>
    </w:p>
    <w:p w:rsidR="007332DE" w:rsidRPr="00055CEF" w:rsidRDefault="007332DE" w:rsidP="00BF74A7">
      <w:pPr>
        <w:suppressAutoHyphens/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055CEF">
        <w:rPr>
          <w:sz w:val="28"/>
          <w:szCs w:val="28"/>
        </w:rPr>
        <w:t xml:space="preserve">В рамках реализации региональной адресной программы по переселению граждан из аварийного жилищного фонда на  приобретение 17 жилых помещений и выплату возмещения стоимости за 18 объектов недвижимого имущества осуществлено расходов за счет средств вышестоящих бюджетов в сумме 65 999,36 тыс. рублей (77,0 % к плану года). За счет средств бюджета города </w:t>
      </w:r>
      <w:r w:rsidR="00BF74A7" w:rsidRPr="00055CEF">
        <w:rPr>
          <w:sz w:val="28"/>
          <w:szCs w:val="28"/>
        </w:rPr>
        <w:t xml:space="preserve">в </w:t>
      </w:r>
      <w:r w:rsidRPr="00055CEF">
        <w:rPr>
          <w:sz w:val="28"/>
          <w:szCs w:val="28"/>
        </w:rPr>
        <w:t xml:space="preserve">рамках мероприятий по переселению граждан из аварийного жилья израсходовано 28 158,35 тыс. рублей (54,4 % к плану года) на приобретение 5 жилых помещений, а также на проверку достоверности определения сметной стоимости объекта «Жилой дом № 4 по ул. Алеши </w:t>
      </w:r>
      <w:proofErr w:type="spellStart"/>
      <w:r w:rsidRPr="00055CEF">
        <w:rPr>
          <w:sz w:val="28"/>
          <w:szCs w:val="28"/>
        </w:rPr>
        <w:t>Тимошенкова</w:t>
      </w:r>
      <w:proofErr w:type="spellEnd"/>
      <w:r w:rsidRPr="00055CEF">
        <w:rPr>
          <w:sz w:val="28"/>
          <w:szCs w:val="28"/>
        </w:rPr>
        <w:t>»</w:t>
      </w:r>
      <w:r w:rsidR="00BF74A7" w:rsidRPr="00055CEF">
        <w:rPr>
          <w:sz w:val="28"/>
          <w:szCs w:val="28"/>
        </w:rPr>
        <w:t>.</w:t>
      </w:r>
      <w:r w:rsidRPr="00055CEF">
        <w:rPr>
          <w:sz w:val="28"/>
          <w:szCs w:val="28"/>
        </w:rPr>
        <w:t xml:space="preserve"> </w:t>
      </w:r>
    </w:p>
    <w:p w:rsidR="007332DE" w:rsidRPr="00055CEF" w:rsidRDefault="007332DE" w:rsidP="00BF74A7">
      <w:pPr>
        <w:pStyle w:val="ConsPlusNonformat"/>
        <w:widowControl w:val="0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55CEF">
        <w:rPr>
          <w:rFonts w:ascii="Times New Roman" w:hAnsi="Times New Roman" w:cs="Times New Roman"/>
          <w:sz w:val="28"/>
          <w:szCs w:val="28"/>
        </w:rPr>
        <w:t xml:space="preserve">На выплаты возмещения собственникам за 31 объект недвижимого имущества в рамках подготовки к проведению Универсиады израсходовано 70 751,92 тыс. рублей (74,5 % к плану года) </w:t>
      </w:r>
    </w:p>
    <w:p w:rsidR="00902C0B" w:rsidRPr="00055CEF" w:rsidRDefault="00902C0B" w:rsidP="007332DE">
      <w:pPr>
        <w:suppressAutoHyphens/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055CEF">
        <w:rPr>
          <w:sz w:val="28"/>
          <w:szCs w:val="28"/>
        </w:rPr>
        <w:lastRenderedPageBreak/>
        <w:t>В рамках реализации государственных полномочий за прошедший год предоставлено 163 жилых помещения детям-сиротам и детям, оставшимся без попечения родителей.</w:t>
      </w:r>
      <w:r w:rsidR="007332DE" w:rsidRPr="00055CEF">
        <w:rPr>
          <w:sz w:val="28"/>
          <w:szCs w:val="28"/>
        </w:rPr>
        <w:t xml:space="preserve"> На эти цели израсходовано в 2019 году 304 101,55 тыс. рублей (66,1 % к плану года)</w:t>
      </w:r>
    </w:p>
    <w:p w:rsidR="00902C0B" w:rsidRPr="00055CEF" w:rsidRDefault="00902C0B" w:rsidP="00902C0B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902C0B" w:rsidRPr="00055CEF" w:rsidRDefault="00902C0B" w:rsidP="00902C0B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55CEF">
        <w:rPr>
          <w:sz w:val="28"/>
          <w:szCs w:val="28"/>
        </w:rPr>
        <w:t>В рамках реализации федерального проекта «Жилье» в 2019 году город впервые привлек средства вышестоящих бюджетов на создание транспортной инфраструктуры в целях стимулирования жилищного строительства.</w:t>
      </w:r>
    </w:p>
    <w:p w:rsidR="00B45869" w:rsidRPr="00055CEF" w:rsidRDefault="00902C0B" w:rsidP="00B45869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55CEF">
        <w:rPr>
          <w:sz w:val="28"/>
          <w:szCs w:val="28"/>
        </w:rPr>
        <w:t xml:space="preserve">Проведены подготовительные работы для начала строительства </w:t>
      </w:r>
      <w:r w:rsidR="00DF2E58" w:rsidRPr="00055CEF">
        <w:rPr>
          <w:rFonts w:eastAsia="Calibri"/>
          <w:sz w:val="28"/>
          <w:szCs w:val="28"/>
          <w:lang w:eastAsia="en-US"/>
        </w:rPr>
        <w:t>объекта «Переезд через Северное шоссе в жилом районе "Солонцы-2" в Центральном районе г. Красноярска» (выплата возмещения по выносу тепловой сети из зоны строительства,  археологические работы)</w:t>
      </w:r>
      <w:r w:rsidR="00DF2E58" w:rsidRPr="00055CEF">
        <w:rPr>
          <w:sz w:val="28"/>
          <w:szCs w:val="28"/>
        </w:rPr>
        <w:t xml:space="preserve">, израсходовано </w:t>
      </w:r>
      <w:r w:rsidR="00B45869" w:rsidRPr="00055CEF">
        <w:rPr>
          <w:rFonts w:eastAsia="Calibri"/>
          <w:sz w:val="28"/>
          <w:szCs w:val="28"/>
          <w:lang w:eastAsia="en-US"/>
        </w:rPr>
        <w:t xml:space="preserve">118 584,99 тыс. рублей (68,9 % к плану года) на </w:t>
      </w:r>
      <w:r w:rsidR="00DF2E58" w:rsidRPr="00055CEF">
        <w:rPr>
          <w:rFonts w:eastAsia="Calibri"/>
          <w:sz w:val="28"/>
          <w:szCs w:val="28"/>
          <w:lang w:eastAsia="en-US"/>
        </w:rPr>
        <w:t xml:space="preserve">данные </w:t>
      </w:r>
      <w:r w:rsidR="00B45869" w:rsidRPr="00055CEF">
        <w:rPr>
          <w:rFonts w:eastAsia="Calibri"/>
          <w:sz w:val="28"/>
          <w:szCs w:val="28"/>
          <w:lang w:eastAsia="en-US"/>
        </w:rPr>
        <w:t>работы</w:t>
      </w:r>
      <w:r w:rsidR="00DF2E58" w:rsidRPr="00055CEF">
        <w:rPr>
          <w:rFonts w:eastAsia="Calibri"/>
          <w:sz w:val="28"/>
          <w:szCs w:val="28"/>
          <w:lang w:eastAsia="en-US"/>
        </w:rPr>
        <w:t xml:space="preserve">. </w:t>
      </w:r>
      <w:r w:rsidR="00B45869" w:rsidRPr="00055CEF">
        <w:rPr>
          <w:rFonts w:eastAsia="Calibri"/>
          <w:sz w:val="28"/>
          <w:szCs w:val="28"/>
          <w:lang w:eastAsia="en-US"/>
        </w:rPr>
        <w:t>Сложившийся процент исполнения обусловлен невыполнением подрядной организацией обязательств по заключенному муниципальному контракту на выполнение работ по устройству ливневой канализации.</w:t>
      </w:r>
    </w:p>
    <w:p w:rsidR="00DF2E58" w:rsidRPr="00055CEF" w:rsidRDefault="00DF2E58" w:rsidP="00B45869">
      <w:pPr>
        <w:widowControl w:val="0"/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sz w:val="16"/>
          <w:szCs w:val="16"/>
        </w:rPr>
      </w:pPr>
    </w:p>
    <w:p w:rsidR="00B45869" w:rsidRPr="00055CEF" w:rsidRDefault="00902C0B" w:rsidP="00B45869">
      <w:pPr>
        <w:widowControl w:val="0"/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055CEF">
        <w:rPr>
          <w:sz w:val="28"/>
          <w:szCs w:val="28"/>
        </w:rPr>
        <w:t xml:space="preserve">В рамках реализации федерального проекта «Формирование комфортной городской среды» в 2019 году </w:t>
      </w:r>
      <w:r w:rsidR="00B45869" w:rsidRPr="00055CEF">
        <w:rPr>
          <w:rFonts w:eastAsia="Calibri"/>
          <w:sz w:val="28"/>
          <w:szCs w:val="28"/>
          <w:lang w:eastAsia="en-US"/>
        </w:rPr>
        <w:t xml:space="preserve">освоено </w:t>
      </w:r>
      <w:r w:rsidR="0023380F" w:rsidRPr="00055CEF">
        <w:rPr>
          <w:rFonts w:eastAsia="Calibri"/>
          <w:sz w:val="28"/>
          <w:szCs w:val="28"/>
          <w:lang w:eastAsia="en-US"/>
        </w:rPr>
        <w:t>432 541,26</w:t>
      </w:r>
      <w:r w:rsidR="00B45869" w:rsidRPr="00055CEF">
        <w:rPr>
          <w:rFonts w:eastAsia="Calibri"/>
          <w:sz w:val="28"/>
          <w:szCs w:val="28"/>
          <w:lang w:eastAsia="en-US"/>
        </w:rPr>
        <w:t xml:space="preserve"> тыс. рублей (99,6 % к плану года) на </w:t>
      </w:r>
      <w:r w:rsidR="00B45869" w:rsidRPr="00055CEF">
        <w:rPr>
          <w:sz w:val="28"/>
          <w:szCs w:val="28"/>
        </w:rPr>
        <w:t>благоустройство 14 общественных территорий (правобережная набережная реки Енисей, сквер «Журналистов», сквер «Калининский», сквер по ул. 2-ая Краснофлотская, сквер «Речников», сквер «Слобода Весны», сквер «Фестивальный», сквер «Энтузиастов» и другие объекты), отобранных по итогам рейтингового голосования, проведенного в начале 2019</w:t>
      </w:r>
      <w:proofErr w:type="gramEnd"/>
      <w:r w:rsidR="00B45869" w:rsidRPr="00055CEF">
        <w:rPr>
          <w:sz w:val="28"/>
          <w:szCs w:val="28"/>
        </w:rPr>
        <w:t xml:space="preserve"> года, и благоустройство 106-ти дворовых территорий во всех районах города. </w:t>
      </w:r>
    </w:p>
    <w:p w:rsidR="00902C0B" w:rsidRPr="00055CEF" w:rsidRDefault="00902C0B" w:rsidP="00B45869">
      <w:pPr>
        <w:ind w:firstLine="851"/>
        <w:jc w:val="both"/>
        <w:rPr>
          <w:sz w:val="28"/>
          <w:szCs w:val="28"/>
          <w:lang w:eastAsia="en-US"/>
        </w:rPr>
      </w:pPr>
      <w:r w:rsidRPr="00055CEF">
        <w:rPr>
          <w:sz w:val="28"/>
          <w:szCs w:val="28"/>
        </w:rPr>
        <w:t xml:space="preserve">В рамках национального проекта «Международная кооперация и экспорт», </w:t>
      </w:r>
      <w:r w:rsidR="00E81FE9" w:rsidRPr="00055CEF">
        <w:rPr>
          <w:sz w:val="28"/>
          <w:szCs w:val="28"/>
        </w:rPr>
        <w:t xml:space="preserve">и </w:t>
      </w:r>
      <w:r w:rsidRPr="00055CEF">
        <w:rPr>
          <w:sz w:val="28"/>
          <w:szCs w:val="28"/>
        </w:rPr>
        <w:t>региональн</w:t>
      </w:r>
      <w:r w:rsidR="00E81FE9" w:rsidRPr="00055CEF">
        <w:rPr>
          <w:sz w:val="28"/>
          <w:szCs w:val="28"/>
        </w:rPr>
        <w:t>ого</w:t>
      </w:r>
      <w:r w:rsidRPr="00055CEF">
        <w:rPr>
          <w:sz w:val="28"/>
          <w:szCs w:val="28"/>
        </w:rPr>
        <w:t xml:space="preserve"> проект</w:t>
      </w:r>
      <w:r w:rsidR="00E81FE9" w:rsidRPr="00055CEF">
        <w:rPr>
          <w:sz w:val="28"/>
          <w:szCs w:val="28"/>
        </w:rPr>
        <w:t>а</w:t>
      </w:r>
      <w:r w:rsidRPr="00055CEF">
        <w:rPr>
          <w:sz w:val="28"/>
          <w:szCs w:val="28"/>
        </w:rPr>
        <w:t xml:space="preserve"> «Поддержка экспорта туристических услуг в Красноярском крае», были проведены работы по б</w:t>
      </w:r>
      <w:r w:rsidRPr="00055CEF">
        <w:rPr>
          <w:sz w:val="28"/>
          <w:szCs w:val="28"/>
          <w:lang w:eastAsia="en-US"/>
        </w:rPr>
        <w:t xml:space="preserve">лагоустройству туристско-рекреационной зоны восточного входа в Государственный природный заповедник «Столбы». </w:t>
      </w:r>
    </w:p>
    <w:p w:rsidR="00B45869" w:rsidRPr="00055CEF" w:rsidRDefault="00B45869" w:rsidP="00B45869">
      <w:pPr>
        <w:tabs>
          <w:tab w:val="left" w:pos="1418"/>
          <w:tab w:val="left" w:pos="1560"/>
        </w:tabs>
        <w:ind w:firstLine="851"/>
        <w:jc w:val="both"/>
        <w:rPr>
          <w:sz w:val="28"/>
          <w:szCs w:val="28"/>
        </w:rPr>
      </w:pPr>
      <w:r w:rsidRPr="00055CEF">
        <w:rPr>
          <w:sz w:val="28"/>
          <w:szCs w:val="28"/>
        </w:rPr>
        <w:t xml:space="preserve">В 2019 году на территории Красноярского края организована одна туристско-рекреационная зона. На ее организацию было израсходовано </w:t>
      </w:r>
      <w:r w:rsidR="0023380F" w:rsidRPr="00055CEF">
        <w:rPr>
          <w:sz w:val="28"/>
          <w:szCs w:val="28"/>
        </w:rPr>
        <w:t>7 210,0</w:t>
      </w:r>
      <w:r w:rsidRPr="00055CEF">
        <w:rPr>
          <w:sz w:val="28"/>
          <w:szCs w:val="28"/>
        </w:rPr>
        <w:t xml:space="preserve"> тыс. руб</w:t>
      </w:r>
      <w:r w:rsidR="001256A1" w:rsidRPr="00055CEF">
        <w:rPr>
          <w:sz w:val="28"/>
          <w:szCs w:val="28"/>
        </w:rPr>
        <w:t>лей</w:t>
      </w:r>
      <w:r w:rsidR="00885AD0" w:rsidRPr="00055CEF">
        <w:rPr>
          <w:sz w:val="28"/>
          <w:szCs w:val="28"/>
        </w:rPr>
        <w:t xml:space="preserve"> </w:t>
      </w:r>
      <w:r w:rsidRPr="00055CEF">
        <w:rPr>
          <w:sz w:val="28"/>
          <w:szCs w:val="28"/>
        </w:rPr>
        <w:t xml:space="preserve">(100,0 % к плану года). </w:t>
      </w:r>
      <w:proofErr w:type="gramStart"/>
      <w:r w:rsidRPr="00055CEF">
        <w:rPr>
          <w:sz w:val="28"/>
          <w:szCs w:val="28"/>
        </w:rPr>
        <w:t xml:space="preserve">Средства направлены на устройство </w:t>
      </w:r>
      <w:r w:rsidRPr="00055CEF">
        <w:rPr>
          <w:bCs/>
          <w:sz w:val="28"/>
          <w:szCs w:val="28"/>
        </w:rPr>
        <w:t xml:space="preserve">настильной экологической </w:t>
      </w:r>
      <w:r w:rsidRPr="00055CEF">
        <w:rPr>
          <w:sz w:val="28"/>
          <w:szCs w:val="28"/>
        </w:rPr>
        <w:t>пешеходной</w:t>
      </w:r>
      <w:r w:rsidRPr="00055CEF">
        <w:rPr>
          <w:bCs/>
          <w:sz w:val="28"/>
          <w:szCs w:val="28"/>
        </w:rPr>
        <w:t xml:space="preserve"> тропы с поручнями от автомобильной парковки до кемпинговой зоны</w:t>
      </w:r>
      <w:r w:rsidRPr="00055CEF">
        <w:rPr>
          <w:sz w:val="28"/>
          <w:szCs w:val="28"/>
        </w:rPr>
        <w:t>, площадки для отдыха, установку туристско-навигационных знаков, беседок, скамеек, кабины для хранения одежды, благоустройство территории, прилегающей к туристско-информационному центру, и другие расходы в рамках организации туристско-рекреационной зоны «Восточный вход в Красноярский Государственный Природный заповедник «Столбы».</w:t>
      </w:r>
      <w:proofErr w:type="gramEnd"/>
    </w:p>
    <w:p w:rsidR="00902C0B" w:rsidRPr="00055CEF" w:rsidRDefault="00902C0B" w:rsidP="00902C0B">
      <w:pPr>
        <w:ind w:firstLine="708"/>
        <w:jc w:val="both"/>
        <w:rPr>
          <w:sz w:val="28"/>
          <w:szCs w:val="28"/>
        </w:rPr>
      </w:pPr>
    </w:p>
    <w:p w:rsidR="00DF2E58" w:rsidRPr="00055CEF" w:rsidRDefault="00DF2E58" w:rsidP="00D43817">
      <w:pPr>
        <w:pStyle w:val="a9"/>
        <w:numPr>
          <w:ilvl w:val="1"/>
          <w:numId w:val="4"/>
        </w:numPr>
        <w:tabs>
          <w:tab w:val="clear" w:pos="1440"/>
          <w:tab w:val="num" w:pos="1560"/>
        </w:tabs>
        <w:ind w:left="1134" w:hanging="283"/>
        <w:jc w:val="both"/>
        <w:rPr>
          <w:i/>
          <w:sz w:val="28"/>
          <w:szCs w:val="28"/>
        </w:rPr>
      </w:pPr>
      <w:r w:rsidRPr="00055CEF">
        <w:rPr>
          <w:i/>
          <w:sz w:val="28"/>
          <w:szCs w:val="28"/>
        </w:rPr>
        <w:t>Реализация новых подходов в содержании города</w:t>
      </w:r>
    </w:p>
    <w:p w:rsidR="000D4FC9" w:rsidRPr="00055CEF" w:rsidRDefault="00973A29" w:rsidP="000D4FC9">
      <w:pPr>
        <w:ind w:firstLine="567"/>
        <w:contextualSpacing/>
        <w:jc w:val="both"/>
        <w:rPr>
          <w:sz w:val="28"/>
          <w:szCs w:val="28"/>
        </w:rPr>
      </w:pPr>
      <w:r w:rsidRPr="00055CEF">
        <w:rPr>
          <w:sz w:val="28"/>
          <w:szCs w:val="28"/>
        </w:rPr>
        <w:t>За последние годы Красноярск</w:t>
      </w:r>
      <w:r w:rsidR="000D4FC9" w:rsidRPr="00055CEF">
        <w:rPr>
          <w:sz w:val="28"/>
          <w:szCs w:val="28"/>
        </w:rPr>
        <w:t xml:space="preserve"> значительно преобразился, приобрел более современный и привлекательный вид. В </w:t>
      </w:r>
      <w:r w:rsidRPr="00055CEF">
        <w:rPr>
          <w:sz w:val="28"/>
          <w:szCs w:val="28"/>
        </w:rPr>
        <w:t>городе</w:t>
      </w:r>
      <w:r w:rsidR="000D4FC9" w:rsidRPr="00055CEF">
        <w:rPr>
          <w:sz w:val="28"/>
          <w:szCs w:val="28"/>
        </w:rPr>
        <w:t xml:space="preserve"> появилось большое количество благоустроенных общественных пространств и территорий. </w:t>
      </w:r>
    </w:p>
    <w:p w:rsidR="000D4FC9" w:rsidRPr="00055CEF" w:rsidRDefault="000D4FC9" w:rsidP="000D4FC9">
      <w:pPr>
        <w:ind w:firstLine="567"/>
        <w:contextualSpacing/>
        <w:jc w:val="both"/>
        <w:rPr>
          <w:sz w:val="28"/>
          <w:szCs w:val="28"/>
        </w:rPr>
      </w:pPr>
      <w:r w:rsidRPr="00055CEF">
        <w:rPr>
          <w:sz w:val="28"/>
          <w:szCs w:val="28"/>
        </w:rPr>
        <w:t xml:space="preserve">Обновленная, как и уже существующая, инфраструктура требует постоянного ухода на должном уровне. </w:t>
      </w:r>
    </w:p>
    <w:p w:rsidR="00DF2E58" w:rsidRPr="00055CEF" w:rsidRDefault="00DF2E58" w:rsidP="000D4FC9">
      <w:pPr>
        <w:ind w:firstLine="567"/>
        <w:contextualSpacing/>
        <w:jc w:val="both"/>
        <w:rPr>
          <w:sz w:val="28"/>
          <w:szCs w:val="28"/>
        </w:rPr>
      </w:pPr>
      <w:r w:rsidRPr="00055CEF">
        <w:rPr>
          <w:sz w:val="28"/>
          <w:szCs w:val="28"/>
        </w:rPr>
        <w:lastRenderedPageBreak/>
        <w:t>В 2019 году город впервые перешел на круглогодичный стандарт содержания дорог и объектов внешнего благоустройства по новым современным подходам с учетом увеличения периодичности работ в соответствии с утверждёнными регламентами содержания.</w:t>
      </w:r>
      <w:r w:rsidR="000D4FC9" w:rsidRPr="00055CEF">
        <w:rPr>
          <w:sz w:val="28"/>
          <w:szCs w:val="28"/>
        </w:rPr>
        <w:t xml:space="preserve"> Это стало возможным, в том числе благодаря приобретенной специализированной дорожной технике количестве 100 единиц. </w:t>
      </w:r>
    </w:p>
    <w:p w:rsidR="000D4FC9" w:rsidRPr="00055CEF" w:rsidRDefault="000D4FC9" w:rsidP="006210CE">
      <w:pPr>
        <w:ind w:firstLine="567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C15D6E" w:rsidRPr="00055CEF" w:rsidRDefault="00F051C3" w:rsidP="00D43817">
      <w:pPr>
        <w:pStyle w:val="a9"/>
        <w:numPr>
          <w:ilvl w:val="1"/>
          <w:numId w:val="4"/>
        </w:numPr>
        <w:tabs>
          <w:tab w:val="clear" w:pos="1440"/>
          <w:tab w:val="num" w:pos="1560"/>
        </w:tabs>
        <w:ind w:left="1134" w:hanging="283"/>
        <w:jc w:val="both"/>
        <w:rPr>
          <w:i/>
          <w:sz w:val="28"/>
          <w:szCs w:val="28"/>
        </w:rPr>
      </w:pPr>
      <w:r w:rsidRPr="00055CEF">
        <w:rPr>
          <w:i/>
          <w:sz w:val="28"/>
          <w:szCs w:val="28"/>
        </w:rPr>
        <w:t>Взаимодействие с федеральными и краевыми органами власти по увеличению</w:t>
      </w:r>
      <w:r w:rsidRPr="00055CEF">
        <w:rPr>
          <w:sz w:val="28"/>
          <w:szCs w:val="28"/>
        </w:rPr>
        <w:t xml:space="preserve"> </w:t>
      </w:r>
      <w:r w:rsidRPr="00055CEF">
        <w:rPr>
          <w:i/>
          <w:sz w:val="28"/>
          <w:szCs w:val="28"/>
        </w:rPr>
        <w:t>объема средств, предоставляемых из вышестоящих бюджетов</w:t>
      </w:r>
    </w:p>
    <w:p w:rsidR="001703A3" w:rsidRPr="00055CEF" w:rsidRDefault="00462E04" w:rsidP="00055CEF">
      <w:pPr>
        <w:pStyle w:val="a9"/>
        <w:ind w:left="0" w:firstLine="851"/>
        <w:jc w:val="both"/>
        <w:rPr>
          <w:strike/>
          <w:sz w:val="28"/>
          <w:szCs w:val="28"/>
        </w:rPr>
      </w:pPr>
      <w:r w:rsidRPr="00055CEF">
        <w:rPr>
          <w:sz w:val="28"/>
          <w:szCs w:val="28"/>
        </w:rPr>
        <w:t xml:space="preserve">В 2019 году было привлечено порядка 8 </w:t>
      </w:r>
      <w:proofErr w:type="gramStart"/>
      <w:r w:rsidRPr="00055CEF">
        <w:rPr>
          <w:sz w:val="28"/>
          <w:szCs w:val="28"/>
        </w:rPr>
        <w:t>млрд</w:t>
      </w:r>
      <w:proofErr w:type="gramEnd"/>
      <w:r w:rsidRPr="00055CEF">
        <w:rPr>
          <w:sz w:val="28"/>
          <w:szCs w:val="28"/>
        </w:rPr>
        <w:t xml:space="preserve"> рублей из краевого и федерального бюджетов. Это в основном обусловлено активным участием Красноярска в реализации национальных проектов</w:t>
      </w:r>
      <w:r w:rsidR="006210CE" w:rsidRPr="00055CEF">
        <w:rPr>
          <w:sz w:val="28"/>
          <w:szCs w:val="28"/>
        </w:rPr>
        <w:t xml:space="preserve">. </w:t>
      </w:r>
    </w:p>
    <w:p w:rsidR="007647FD" w:rsidRPr="00055CEF" w:rsidRDefault="007647FD" w:rsidP="007647FD">
      <w:pPr>
        <w:ind w:firstLine="709"/>
        <w:jc w:val="both"/>
        <w:rPr>
          <w:sz w:val="28"/>
          <w:szCs w:val="28"/>
        </w:rPr>
      </w:pPr>
      <w:r w:rsidRPr="00055CEF">
        <w:rPr>
          <w:sz w:val="28"/>
          <w:szCs w:val="28"/>
        </w:rPr>
        <w:t xml:space="preserve">Привлеченные средства были направлены на строительство и приобретение детских садов и школ; переселение граждан из аварийного жилья; мероприятия по благоустройству, связанные с формированием современной городской среды; строительство, капитальный ремонт и содержание автомобильных </w:t>
      </w:r>
      <w:proofErr w:type="gramStart"/>
      <w:r w:rsidRPr="00055CEF">
        <w:rPr>
          <w:sz w:val="28"/>
          <w:szCs w:val="28"/>
        </w:rPr>
        <w:t>дорог</w:t>
      </w:r>
      <w:proofErr w:type="gramEnd"/>
      <w:r w:rsidR="00E33828" w:rsidRPr="00055CEF">
        <w:rPr>
          <w:sz w:val="28"/>
          <w:szCs w:val="28"/>
        </w:rPr>
        <w:t xml:space="preserve"> и другие цели.</w:t>
      </w:r>
    </w:p>
    <w:p w:rsidR="007647FD" w:rsidRPr="00055CEF" w:rsidRDefault="007647FD" w:rsidP="001703A3">
      <w:pPr>
        <w:pStyle w:val="a9"/>
        <w:ind w:left="0" w:firstLine="851"/>
        <w:jc w:val="both"/>
        <w:rPr>
          <w:strike/>
          <w:sz w:val="28"/>
          <w:szCs w:val="28"/>
        </w:rPr>
      </w:pPr>
    </w:p>
    <w:p w:rsidR="001703A3" w:rsidRPr="00055CEF" w:rsidRDefault="001703A3" w:rsidP="009E32D0">
      <w:pPr>
        <w:pStyle w:val="a9"/>
        <w:widowControl w:val="0"/>
        <w:tabs>
          <w:tab w:val="left" w:pos="1134"/>
        </w:tabs>
        <w:ind w:left="0" w:firstLine="851"/>
        <w:jc w:val="both"/>
        <w:rPr>
          <w:i/>
          <w:sz w:val="28"/>
          <w:szCs w:val="28"/>
        </w:rPr>
      </w:pPr>
    </w:p>
    <w:p w:rsidR="009E32D0" w:rsidRPr="00055CEF" w:rsidRDefault="009E32D0" w:rsidP="00D43817">
      <w:pPr>
        <w:pStyle w:val="a9"/>
        <w:numPr>
          <w:ilvl w:val="1"/>
          <w:numId w:val="4"/>
        </w:numPr>
        <w:tabs>
          <w:tab w:val="clear" w:pos="1440"/>
          <w:tab w:val="num" w:pos="1276"/>
        </w:tabs>
        <w:ind w:hanging="589"/>
        <w:jc w:val="both"/>
        <w:rPr>
          <w:i/>
          <w:sz w:val="28"/>
          <w:szCs w:val="28"/>
        </w:rPr>
      </w:pPr>
      <w:r w:rsidRPr="00055CEF">
        <w:rPr>
          <w:i/>
          <w:sz w:val="28"/>
          <w:szCs w:val="28"/>
        </w:rPr>
        <w:t>Повышение эффективности бюджетных расходов;</w:t>
      </w:r>
    </w:p>
    <w:p w:rsidR="00FB646D" w:rsidRPr="00055CEF" w:rsidRDefault="00E439C1" w:rsidP="009E32D0">
      <w:pPr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55CEF">
        <w:rPr>
          <w:sz w:val="28"/>
          <w:szCs w:val="28"/>
        </w:rPr>
        <w:t xml:space="preserve">Основной инструмент повышения эффективности бюджетных расходов это применение программно-целевых методов в планировании бюджетных расходов, который позволяет обеспечить более четкую взаимосвязь распределения расходов с результатами от реализации программ, повысить качество </w:t>
      </w:r>
      <w:proofErr w:type="gramStart"/>
      <w:r w:rsidRPr="00055CEF">
        <w:rPr>
          <w:sz w:val="28"/>
          <w:szCs w:val="28"/>
        </w:rPr>
        <w:t>контроля за</w:t>
      </w:r>
      <w:proofErr w:type="gramEnd"/>
      <w:r w:rsidRPr="00055CEF">
        <w:rPr>
          <w:sz w:val="28"/>
          <w:szCs w:val="28"/>
        </w:rPr>
        <w:t xml:space="preserve"> использованием бюджетных ресурсов и уровень ответственности главных распорядителей бюджетных средств. </w:t>
      </w:r>
      <w:r w:rsidR="009E32D0" w:rsidRPr="00055CEF">
        <w:rPr>
          <w:sz w:val="28"/>
          <w:szCs w:val="28"/>
        </w:rPr>
        <w:t>В 201</w:t>
      </w:r>
      <w:r w:rsidR="00462E04" w:rsidRPr="00055CEF">
        <w:rPr>
          <w:sz w:val="28"/>
          <w:szCs w:val="28"/>
        </w:rPr>
        <w:t>9</w:t>
      </w:r>
      <w:r w:rsidR="009E32D0" w:rsidRPr="00055CEF">
        <w:rPr>
          <w:sz w:val="28"/>
          <w:szCs w:val="28"/>
        </w:rPr>
        <w:t xml:space="preserve"> году исполнение бюджета города по расходам осуществлялось на основе 1</w:t>
      </w:r>
      <w:r w:rsidR="00FB646D" w:rsidRPr="00055CEF">
        <w:rPr>
          <w:sz w:val="28"/>
          <w:szCs w:val="28"/>
        </w:rPr>
        <w:t>4</w:t>
      </w:r>
      <w:r w:rsidR="009E32D0" w:rsidRPr="00055CEF">
        <w:rPr>
          <w:sz w:val="28"/>
          <w:szCs w:val="28"/>
        </w:rPr>
        <w:t xml:space="preserve"> муниципальных программ, доля программных расходов в бюджете города </w:t>
      </w:r>
      <w:r w:rsidRPr="00055CEF">
        <w:rPr>
          <w:sz w:val="28"/>
          <w:szCs w:val="28"/>
        </w:rPr>
        <w:t>не менее 94</w:t>
      </w:r>
      <w:r w:rsidR="00D03CC4" w:rsidRPr="00055CEF">
        <w:rPr>
          <w:sz w:val="28"/>
          <w:szCs w:val="28"/>
        </w:rPr>
        <w:t xml:space="preserve">,0 </w:t>
      </w:r>
      <w:r w:rsidRPr="00055CEF">
        <w:rPr>
          <w:sz w:val="28"/>
          <w:szCs w:val="28"/>
        </w:rPr>
        <w:t>%</w:t>
      </w:r>
      <w:r w:rsidR="009E32D0" w:rsidRPr="00055CEF">
        <w:rPr>
          <w:sz w:val="28"/>
          <w:szCs w:val="28"/>
        </w:rPr>
        <w:t>, освоение расходов по муниципальным программам сложилось на уровне 9</w:t>
      </w:r>
      <w:r w:rsidR="00FB646D" w:rsidRPr="00055CEF">
        <w:rPr>
          <w:sz w:val="28"/>
          <w:szCs w:val="28"/>
        </w:rPr>
        <w:t>6,8</w:t>
      </w:r>
      <w:r w:rsidR="00D03CC4" w:rsidRPr="00055CEF">
        <w:rPr>
          <w:sz w:val="28"/>
          <w:szCs w:val="28"/>
        </w:rPr>
        <w:t xml:space="preserve"> </w:t>
      </w:r>
      <w:r w:rsidR="009E32D0" w:rsidRPr="00055CEF">
        <w:rPr>
          <w:sz w:val="28"/>
          <w:szCs w:val="28"/>
        </w:rPr>
        <w:t xml:space="preserve">% от плановых назначений. </w:t>
      </w:r>
    </w:p>
    <w:p w:rsidR="00E439C1" w:rsidRPr="00055CEF" w:rsidRDefault="00E439C1" w:rsidP="009E32D0">
      <w:pPr>
        <w:ind w:firstLine="851"/>
        <w:jc w:val="both"/>
        <w:rPr>
          <w:color w:val="000000"/>
          <w:sz w:val="28"/>
          <w:szCs w:val="28"/>
        </w:rPr>
      </w:pPr>
      <w:r w:rsidRPr="00055CEF">
        <w:rPr>
          <w:color w:val="000000"/>
          <w:sz w:val="28"/>
          <w:szCs w:val="28"/>
        </w:rPr>
        <w:t>Объем финансового обеспечения муниципального задания на 2019 год и плановый период 2020-2021 годов сформирован на основании нормативных затрат, которые определяются с учетом базовых нормативов затрат и применяемых к ним корректирующих коэффициентов.</w:t>
      </w:r>
    </w:p>
    <w:p w:rsidR="004F6304" w:rsidRPr="00055CEF" w:rsidRDefault="00721018" w:rsidP="009E32D0">
      <w:pPr>
        <w:ind w:firstLine="851"/>
        <w:jc w:val="both"/>
        <w:rPr>
          <w:sz w:val="28"/>
          <w:szCs w:val="28"/>
          <w:lang w:eastAsia="ar-SA"/>
        </w:rPr>
      </w:pPr>
      <w:r w:rsidRPr="00055CEF">
        <w:rPr>
          <w:sz w:val="28"/>
          <w:szCs w:val="28"/>
          <w:lang w:eastAsia="ar-SA"/>
        </w:rPr>
        <w:t xml:space="preserve">Администрация </w:t>
      </w:r>
      <w:r w:rsidR="004F6304" w:rsidRPr="00055CEF">
        <w:rPr>
          <w:sz w:val="28"/>
          <w:szCs w:val="28"/>
          <w:lang w:eastAsia="ar-SA"/>
        </w:rPr>
        <w:t xml:space="preserve">города ежегодно утверждает План мероприятий по оптимизации расходов и совершенствованию долговой политики в Красноярске. </w:t>
      </w:r>
      <w:proofErr w:type="gramStart"/>
      <w:r w:rsidR="004F6304" w:rsidRPr="00055CEF">
        <w:rPr>
          <w:sz w:val="28"/>
          <w:szCs w:val="28"/>
          <w:lang w:eastAsia="ar-SA"/>
        </w:rPr>
        <w:t xml:space="preserve">В </w:t>
      </w:r>
      <w:r w:rsidR="009E32D0" w:rsidRPr="00055CEF">
        <w:rPr>
          <w:sz w:val="28"/>
          <w:szCs w:val="28"/>
        </w:rPr>
        <w:t>рамках работы по повышению эффективности использования бюджетных средств в 201</w:t>
      </w:r>
      <w:r w:rsidR="004F6304" w:rsidRPr="00055CEF">
        <w:rPr>
          <w:sz w:val="28"/>
          <w:szCs w:val="28"/>
        </w:rPr>
        <w:t>9</w:t>
      </w:r>
      <w:r w:rsidR="009E32D0" w:rsidRPr="00055CEF">
        <w:rPr>
          <w:sz w:val="28"/>
          <w:szCs w:val="28"/>
        </w:rPr>
        <w:t xml:space="preserve"> году </w:t>
      </w:r>
      <w:r w:rsidR="004F6304" w:rsidRPr="00055CEF">
        <w:rPr>
          <w:sz w:val="28"/>
          <w:szCs w:val="28"/>
        </w:rPr>
        <w:t>д</w:t>
      </w:r>
      <w:r w:rsidR="004F6304" w:rsidRPr="00055CEF">
        <w:rPr>
          <w:sz w:val="28"/>
          <w:szCs w:val="28"/>
          <w:lang w:eastAsia="ar-SA"/>
        </w:rPr>
        <w:t>ля снижения расходов на обслуживание муниципального долга администрацией города регулярно объявлялись электронные аукционы по кредитованию бюджета с целью замещения «дорогих» кредитов кредитами с более низкой процентной ставкой, осуществлялась системная работа с банками-партнерами по заключению дополнительных соглашений о снижении процентных ставок в рамках действующих муниципальных контрактов.</w:t>
      </w:r>
      <w:proofErr w:type="gramEnd"/>
    </w:p>
    <w:p w:rsidR="009E32D0" w:rsidRPr="00055CEF" w:rsidRDefault="004F6304" w:rsidP="009E32D0">
      <w:pPr>
        <w:pStyle w:val="a7"/>
        <w:widowControl w:val="0"/>
        <w:spacing w:after="0"/>
        <w:ind w:left="0" w:firstLine="851"/>
        <w:jc w:val="both"/>
        <w:rPr>
          <w:sz w:val="28"/>
          <w:szCs w:val="28"/>
        </w:rPr>
      </w:pPr>
      <w:r w:rsidRPr="00055CEF">
        <w:rPr>
          <w:sz w:val="28"/>
          <w:szCs w:val="28"/>
        </w:rPr>
        <w:t>Это позволило существенно снизить расходы бюджета города на обслуживание муниципального долга.</w:t>
      </w:r>
    </w:p>
    <w:p w:rsidR="004F6304" w:rsidRPr="00055CEF" w:rsidRDefault="004F6304" w:rsidP="009E32D0">
      <w:pPr>
        <w:pStyle w:val="a7"/>
        <w:widowControl w:val="0"/>
        <w:spacing w:after="0"/>
        <w:ind w:left="0" w:firstLine="851"/>
        <w:jc w:val="both"/>
        <w:rPr>
          <w:sz w:val="28"/>
          <w:szCs w:val="28"/>
        </w:rPr>
      </w:pPr>
    </w:p>
    <w:p w:rsidR="00F16199" w:rsidRPr="00055CEF" w:rsidRDefault="00F16199" w:rsidP="00D03CC4">
      <w:pPr>
        <w:pStyle w:val="a9"/>
        <w:numPr>
          <w:ilvl w:val="1"/>
          <w:numId w:val="4"/>
        </w:numPr>
        <w:tabs>
          <w:tab w:val="clear" w:pos="1440"/>
          <w:tab w:val="num" w:pos="0"/>
        </w:tabs>
        <w:ind w:left="0" w:firstLine="851"/>
        <w:jc w:val="both"/>
        <w:rPr>
          <w:i/>
          <w:sz w:val="28"/>
          <w:szCs w:val="28"/>
        </w:rPr>
      </w:pPr>
      <w:r w:rsidRPr="00055CEF">
        <w:rPr>
          <w:i/>
          <w:sz w:val="28"/>
          <w:szCs w:val="28"/>
        </w:rPr>
        <w:t>Повышение открытости и прозрачности бюджета</w:t>
      </w:r>
      <w:r w:rsidR="00FD71EC" w:rsidRPr="00055CEF">
        <w:rPr>
          <w:i/>
          <w:sz w:val="28"/>
          <w:szCs w:val="28"/>
        </w:rPr>
        <w:t xml:space="preserve"> города</w:t>
      </w:r>
      <w:r w:rsidRPr="00055CEF">
        <w:rPr>
          <w:i/>
          <w:sz w:val="28"/>
          <w:szCs w:val="28"/>
        </w:rPr>
        <w:t>.</w:t>
      </w:r>
    </w:p>
    <w:p w:rsidR="00AD2D36" w:rsidRPr="00055CEF" w:rsidRDefault="00AD2D36" w:rsidP="00F16199">
      <w:pPr>
        <w:ind w:firstLine="851"/>
        <w:jc w:val="both"/>
        <w:rPr>
          <w:sz w:val="28"/>
        </w:rPr>
      </w:pPr>
      <w:r w:rsidRPr="00055CEF">
        <w:rPr>
          <w:sz w:val="28"/>
          <w:szCs w:val="28"/>
        </w:rPr>
        <w:lastRenderedPageBreak/>
        <w:t xml:space="preserve">г. Красноярск в последние годы стабильно входит в число территорий Красноярского края с </w:t>
      </w:r>
      <w:r w:rsidRPr="00055CEF">
        <w:rPr>
          <w:sz w:val="28"/>
        </w:rPr>
        <w:t>наивысшими оценками показателей уровня открытости бюджетных данных.</w:t>
      </w:r>
    </w:p>
    <w:p w:rsidR="00AD2D36" w:rsidRPr="00055CEF" w:rsidRDefault="00AD2D36" w:rsidP="00F16199">
      <w:pPr>
        <w:ind w:firstLine="851"/>
        <w:jc w:val="both"/>
        <w:rPr>
          <w:sz w:val="28"/>
          <w:szCs w:val="28"/>
        </w:rPr>
      </w:pPr>
      <w:r w:rsidRPr="00055CEF">
        <w:rPr>
          <w:sz w:val="28"/>
        </w:rPr>
        <w:t>О</w:t>
      </w:r>
      <w:r w:rsidRPr="00055CEF">
        <w:rPr>
          <w:sz w:val="28"/>
          <w:szCs w:val="28"/>
        </w:rPr>
        <w:t xml:space="preserve">фициальный сайт «Открытый бюджет города Красноярска» </w:t>
      </w:r>
      <w:r w:rsidR="00855C98" w:rsidRPr="00055CEF">
        <w:rPr>
          <w:sz w:val="28"/>
          <w:szCs w:val="28"/>
        </w:rPr>
        <w:t xml:space="preserve">с возможностью обратной связи </w:t>
      </w:r>
      <w:r w:rsidRPr="00055CEF">
        <w:rPr>
          <w:sz w:val="28"/>
          <w:szCs w:val="28"/>
        </w:rPr>
        <w:t xml:space="preserve">позволяет гражданам, не обладающим специальными познаниями в области финансов и бюджета, получить понятную и максимально наглядную информацию о бюджетных показателях. На сайте регулярно актуализируются Путеводители по бюджету и </w:t>
      </w:r>
      <w:r w:rsidR="00855C98" w:rsidRPr="00055CEF">
        <w:rPr>
          <w:sz w:val="28"/>
          <w:szCs w:val="28"/>
        </w:rPr>
        <w:t>Путеводитель по исполнению бюджета</w:t>
      </w:r>
      <w:r w:rsidR="005D0C74" w:rsidRPr="00055CEF">
        <w:rPr>
          <w:sz w:val="28"/>
          <w:szCs w:val="28"/>
        </w:rPr>
        <w:t xml:space="preserve"> Красноярска, выкладывается оперативная </w:t>
      </w:r>
      <w:r w:rsidRPr="00055CEF">
        <w:rPr>
          <w:sz w:val="28"/>
          <w:szCs w:val="28"/>
        </w:rPr>
        <w:t xml:space="preserve">информация </w:t>
      </w:r>
      <w:proofErr w:type="gramStart"/>
      <w:r w:rsidRPr="00055CEF">
        <w:rPr>
          <w:sz w:val="28"/>
          <w:szCs w:val="28"/>
        </w:rPr>
        <w:t>об</w:t>
      </w:r>
      <w:proofErr w:type="gramEnd"/>
      <w:r w:rsidRPr="00055CEF">
        <w:rPr>
          <w:sz w:val="28"/>
          <w:szCs w:val="28"/>
        </w:rPr>
        <w:t xml:space="preserve"> поступлении и расходовании средств бюджета города, об управлении муниц</w:t>
      </w:r>
      <w:r w:rsidR="00855C98" w:rsidRPr="00055CEF">
        <w:rPr>
          <w:sz w:val="28"/>
          <w:szCs w:val="28"/>
        </w:rPr>
        <w:t>и</w:t>
      </w:r>
      <w:r w:rsidRPr="00055CEF">
        <w:rPr>
          <w:sz w:val="28"/>
          <w:szCs w:val="28"/>
        </w:rPr>
        <w:t>пальным долгом</w:t>
      </w:r>
      <w:r w:rsidR="005D0C74" w:rsidRPr="00055CEF">
        <w:rPr>
          <w:sz w:val="28"/>
          <w:szCs w:val="28"/>
        </w:rPr>
        <w:t>, о деятельности муниципальных учреждений</w:t>
      </w:r>
      <w:r w:rsidRPr="00055CEF">
        <w:rPr>
          <w:sz w:val="28"/>
          <w:szCs w:val="28"/>
        </w:rPr>
        <w:t>.</w:t>
      </w:r>
    </w:p>
    <w:p w:rsidR="00AD2D36" w:rsidRPr="00055CEF" w:rsidRDefault="00855C98" w:rsidP="00F16199">
      <w:pPr>
        <w:ind w:firstLine="851"/>
        <w:jc w:val="both"/>
        <w:rPr>
          <w:sz w:val="28"/>
          <w:szCs w:val="28"/>
        </w:rPr>
      </w:pPr>
      <w:r w:rsidRPr="00055CEF">
        <w:rPr>
          <w:sz w:val="28"/>
          <w:szCs w:val="28"/>
        </w:rPr>
        <w:t>В школах Красноярска в 201</w:t>
      </w:r>
      <w:r w:rsidR="00E439C1" w:rsidRPr="00055CEF">
        <w:rPr>
          <w:sz w:val="28"/>
          <w:szCs w:val="28"/>
        </w:rPr>
        <w:t>9</w:t>
      </w:r>
      <w:r w:rsidRPr="00055CEF">
        <w:rPr>
          <w:sz w:val="28"/>
          <w:szCs w:val="28"/>
        </w:rPr>
        <w:t xml:space="preserve"> году </w:t>
      </w:r>
      <w:r w:rsidR="00E439C1" w:rsidRPr="00055CEF">
        <w:rPr>
          <w:sz w:val="28"/>
          <w:szCs w:val="28"/>
        </w:rPr>
        <w:t xml:space="preserve">продолжено </w:t>
      </w:r>
      <w:r w:rsidRPr="00055CEF">
        <w:rPr>
          <w:sz w:val="28"/>
          <w:szCs w:val="28"/>
        </w:rPr>
        <w:t>проведен</w:t>
      </w:r>
      <w:r w:rsidR="00E439C1" w:rsidRPr="00055CEF">
        <w:rPr>
          <w:sz w:val="28"/>
          <w:szCs w:val="28"/>
        </w:rPr>
        <w:t>ие</w:t>
      </w:r>
      <w:r w:rsidRPr="00055CEF">
        <w:rPr>
          <w:sz w:val="28"/>
          <w:szCs w:val="28"/>
        </w:rPr>
        <w:t xml:space="preserve"> мероприятий по</w:t>
      </w:r>
      <w:r w:rsidR="00AD2D36" w:rsidRPr="00055CEF">
        <w:rPr>
          <w:sz w:val="28"/>
          <w:szCs w:val="28"/>
        </w:rPr>
        <w:t xml:space="preserve"> повышени</w:t>
      </w:r>
      <w:r w:rsidRPr="00055CEF">
        <w:rPr>
          <w:sz w:val="28"/>
          <w:szCs w:val="28"/>
        </w:rPr>
        <w:t>ю</w:t>
      </w:r>
      <w:r w:rsidR="00AD2D36" w:rsidRPr="00055CEF">
        <w:rPr>
          <w:sz w:val="28"/>
          <w:szCs w:val="28"/>
        </w:rPr>
        <w:t xml:space="preserve"> финансовой грамотности населения. </w:t>
      </w:r>
    </w:p>
    <w:p w:rsidR="00855C98" w:rsidRPr="00055CEF" w:rsidRDefault="00855C98" w:rsidP="00FB1CD0">
      <w:pPr>
        <w:ind w:firstLine="851"/>
        <w:jc w:val="both"/>
        <w:rPr>
          <w:sz w:val="28"/>
          <w:szCs w:val="28"/>
        </w:rPr>
      </w:pPr>
      <w:r w:rsidRPr="00055CEF">
        <w:rPr>
          <w:sz w:val="28"/>
          <w:szCs w:val="28"/>
        </w:rPr>
        <w:t>В 201</w:t>
      </w:r>
      <w:r w:rsidR="00E439C1" w:rsidRPr="00055CEF">
        <w:rPr>
          <w:sz w:val="28"/>
          <w:szCs w:val="28"/>
        </w:rPr>
        <w:t>9</w:t>
      </w:r>
      <w:r w:rsidRPr="00055CEF">
        <w:rPr>
          <w:sz w:val="28"/>
          <w:szCs w:val="28"/>
        </w:rPr>
        <w:t xml:space="preserve"> году </w:t>
      </w:r>
      <w:r w:rsidR="00E439C1" w:rsidRPr="00055CEF">
        <w:rPr>
          <w:sz w:val="28"/>
          <w:szCs w:val="28"/>
        </w:rPr>
        <w:t>продолжена</w:t>
      </w:r>
      <w:r w:rsidRPr="00055CEF">
        <w:rPr>
          <w:sz w:val="28"/>
          <w:szCs w:val="28"/>
        </w:rPr>
        <w:t xml:space="preserve"> реализ</w:t>
      </w:r>
      <w:r w:rsidR="00E439C1" w:rsidRPr="00055CEF">
        <w:rPr>
          <w:sz w:val="28"/>
          <w:szCs w:val="28"/>
        </w:rPr>
        <w:t>ация</w:t>
      </w:r>
      <w:r w:rsidRPr="00055CEF">
        <w:rPr>
          <w:sz w:val="28"/>
          <w:szCs w:val="28"/>
        </w:rPr>
        <w:t xml:space="preserve"> проект</w:t>
      </w:r>
      <w:r w:rsidR="00E439C1" w:rsidRPr="00055CEF">
        <w:rPr>
          <w:sz w:val="28"/>
          <w:szCs w:val="28"/>
        </w:rPr>
        <w:t>а</w:t>
      </w:r>
      <w:r w:rsidRPr="00055CEF">
        <w:rPr>
          <w:sz w:val="28"/>
          <w:szCs w:val="28"/>
        </w:rPr>
        <w:t xml:space="preserve"> «</w:t>
      </w:r>
      <w:proofErr w:type="gramStart"/>
      <w:r w:rsidRPr="00055CEF">
        <w:rPr>
          <w:sz w:val="28"/>
          <w:szCs w:val="28"/>
        </w:rPr>
        <w:t>Инициативное</w:t>
      </w:r>
      <w:proofErr w:type="gramEnd"/>
      <w:r w:rsidRPr="00055CEF">
        <w:rPr>
          <w:sz w:val="28"/>
          <w:szCs w:val="28"/>
        </w:rPr>
        <w:t xml:space="preserve"> бюджетирование», в рамках которого </w:t>
      </w:r>
      <w:r w:rsidR="00AD2D36" w:rsidRPr="00055CEF">
        <w:rPr>
          <w:sz w:val="28"/>
          <w:szCs w:val="28"/>
        </w:rPr>
        <w:t>жител</w:t>
      </w:r>
      <w:r w:rsidRPr="00055CEF">
        <w:rPr>
          <w:sz w:val="28"/>
          <w:szCs w:val="28"/>
        </w:rPr>
        <w:t xml:space="preserve">и Красноярска привлечены к планированию приоритетов бюджетных расходов. </w:t>
      </w:r>
      <w:r w:rsidR="00E439C1" w:rsidRPr="00055CEF">
        <w:rPr>
          <w:sz w:val="28"/>
          <w:szCs w:val="28"/>
        </w:rPr>
        <w:t xml:space="preserve">На 2019 год было отобрано и реализовано 9 проектов в семи районах города, которые будут профинансированы за счет средств бюджета города. Восемь проектов предусматривали благоустройство общественных пространств. Это создание детских и спортивных площадок, благоустройство сквера, аллеи и двух бульваров. </w:t>
      </w:r>
    </w:p>
    <w:p w:rsidR="00AD2D36" w:rsidRPr="00055CEF" w:rsidRDefault="00AD2D36" w:rsidP="00FB1CD0">
      <w:pPr>
        <w:ind w:firstLine="851"/>
        <w:jc w:val="both"/>
        <w:rPr>
          <w:b/>
          <w:i/>
          <w:sz w:val="28"/>
          <w:szCs w:val="28"/>
        </w:rPr>
      </w:pPr>
    </w:p>
    <w:p w:rsidR="000638FD" w:rsidRPr="00055CEF" w:rsidRDefault="00AF3103" w:rsidP="00E66105">
      <w:pPr>
        <w:ind w:right="-2" w:firstLine="851"/>
        <w:jc w:val="both"/>
        <w:rPr>
          <w:sz w:val="28"/>
          <w:szCs w:val="28"/>
        </w:rPr>
      </w:pPr>
      <w:r w:rsidRPr="00055CEF">
        <w:rPr>
          <w:sz w:val="28"/>
          <w:szCs w:val="28"/>
        </w:rPr>
        <w:t xml:space="preserve">В целом политика в области расходов бюджета города </w:t>
      </w:r>
      <w:r w:rsidR="00FD71EC" w:rsidRPr="00055CEF">
        <w:rPr>
          <w:sz w:val="28"/>
          <w:szCs w:val="28"/>
        </w:rPr>
        <w:t>в 201</w:t>
      </w:r>
      <w:r w:rsidR="006F3FFB" w:rsidRPr="00055CEF">
        <w:rPr>
          <w:sz w:val="28"/>
          <w:szCs w:val="28"/>
        </w:rPr>
        <w:t>9</w:t>
      </w:r>
      <w:r w:rsidR="00FD71EC" w:rsidRPr="00055CEF">
        <w:rPr>
          <w:sz w:val="28"/>
          <w:szCs w:val="28"/>
        </w:rPr>
        <w:t xml:space="preserve"> году </w:t>
      </w:r>
      <w:r w:rsidRPr="00055CEF">
        <w:rPr>
          <w:sz w:val="28"/>
          <w:szCs w:val="28"/>
        </w:rPr>
        <w:t>была направлена на сохранение стабильности и содействие социально-экономическому развитию</w:t>
      </w:r>
      <w:r w:rsidR="006657F1" w:rsidRPr="00055CEF">
        <w:rPr>
          <w:sz w:val="28"/>
          <w:szCs w:val="28"/>
        </w:rPr>
        <w:t xml:space="preserve"> </w:t>
      </w:r>
      <w:r w:rsidRPr="00055CEF">
        <w:rPr>
          <w:sz w:val="28"/>
          <w:szCs w:val="28"/>
        </w:rPr>
        <w:t xml:space="preserve">г. Красноярска. </w:t>
      </w:r>
    </w:p>
    <w:p w:rsidR="00720C33" w:rsidRPr="00055CEF" w:rsidRDefault="00720C33" w:rsidP="00A8081A">
      <w:pPr>
        <w:ind w:right="-2" w:firstLine="851"/>
        <w:jc w:val="both"/>
        <w:rPr>
          <w:sz w:val="28"/>
          <w:szCs w:val="28"/>
        </w:rPr>
      </w:pPr>
    </w:p>
    <w:p w:rsidR="000638FD" w:rsidRPr="00055CEF" w:rsidRDefault="000638FD" w:rsidP="00D43817">
      <w:pPr>
        <w:numPr>
          <w:ilvl w:val="0"/>
          <w:numId w:val="2"/>
        </w:numPr>
        <w:tabs>
          <w:tab w:val="clear" w:pos="1080"/>
          <w:tab w:val="num" w:pos="0"/>
        </w:tabs>
        <w:ind w:left="0" w:firstLine="851"/>
        <w:jc w:val="both"/>
        <w:rPr>
          <w:b/>
          <w:sz w:val="28"/>
          <w:szCs w:val="28"/>
        </w:rPr>
      </w:pPr>
      <w:r w:rsidRPr="00055CEF">
        <w:rPr>
          <w:b/>
          <w:sz w:val="28"/>
          <w:szCs w:val="28"/>
        </w:rPr>
        <w:t>Соответствие проекта отчета об исполнении бюджета города основным направлениям долговой политики</w:t>
      </w:r>
      <w:r w:rsidR="0081039D" w:rsidRPr="00055CEF">
        <w:rPr>
          <w:b/>
          <w:sz w:val="28"/>
          <w:szCs w:val="28"/>
        </w:rPr>
        <w:t>.</w:t>
      </w:r>
    </w:p>
    <w:p w:rsidR="008658C8" w:rsidRPr="00055CEF" w:rsidRDefault="0072580E" w:rsidP="008658C8">
      <w:pPr>
        <w:ind w:firstLine="851"/>
        <w:jc w:val="both"/>
        <w:rPr>
          <w:sz w:val="28"/>
          <w:szCs w:val="28"/>
        </w:rPr>
      </w:pPr>
      <w:r w:rsidRPr="00055CEF">
        <w:rPr>
          <w:sz w:val="28"/>
          <w:szCs w:val="28"/>
        </w:rPr>
        <w:t>Основные ориентиры долговой политик</w:t>
      </w:r>
      <w:r w:rsidR="008658C8" w:rsidRPr="00055CEF">
        <w:rPr>
          <w:sz w:val="28"/>
          <w:szCs w:val="28"/>
        </w:rPr>
        <w:t>и</w:t>
      </w:r>
      <w:r w:rsidRPr="00055CEF">
        <w:rPr>
          <w:sz w:val="28"/>
          <w:szCs w:val="28"/>
        </w:rPr>
        <w:t xml:space="preserve"> города на 201</w:t>
      </w:r>
      <w:r w:rsidR="006F3FFB" w:rsidRPr="00055CEF">
        <w:rPr>
          <w:sz w:val="28"/>
          <w:szCs w:val="28"/>
        </w:rPr>
        <w:t>9</w:t>
      </w:r>
      <w:r w:rsidRPr="00055CEF">
        <w:rPr>
          <w:sz w:val="28"/>
          <w:szCs w:val="28"/>
        </w:rPr>
        <w:t xml:space="preserve"> год были выполнены</w:t>
      </w:r>
      <w:r w:rsidR="008658C8" w:rsidRPr="00055CEF">
        <w:rPr>
          <w:sz w:val="28"/>
          <w:szCs w:val="28"/>
        </w:rPr>
        <w:t xml:space="preserve"> в рамках существующих нормативных ограничений</w:t>
      </w:r>
      <w:r w:rsidRPr="00055CEF">
        <w:rPr>
          <w:sz w:val="28"/>
          <w:szCs w:val="28"/>
        </w:rPr>
        <w:t xml:space="preserve">. </w:t>
      </w:r>
    </w:p>
    <w:p w:rsidR="003B5932" w:rsidRPr="00055CEF" w:rsidRDefault="002B0B07" w:rsidP="00917518">
      <w:pPr>
        <w:ind w:firstLine="851"/>
        <w:jc w:val="both"/>
        <w:rPr>
          <w:sz w:val="28"/>
          <w:szCs w:val="28"/>
        </w:rPr>
      </w:pPr>
      <w:r w:rsidRPr="00055CEF">
        <w:rPr>
          <w:sz w:val="28"/>
          <w:szCs w:val="28"/>
        </w:rPr>
        <w:t>По состоянию на 01.01.20</w:t>
      </w:r>
      <w:r w:rsidR="006F3FFB" w:rsidRPr="00055CEF">
        <w:rPr>
          <w:sz w:val="28"/>
          <w:szCs w:val="28"/>
        </w:rPr>
        <w:t>20</w:t>
      </w:r>
      <w:r w:rsidRPr="00055CEF">
        <w:rPr>
          <w:sz w:val="28"/>
          <w:szCs w:val="28"/>
        </w:rPr>
        <w:t xml:space="preserve"> объем муниципального долга составил </w:t>
      </w:r>
      <w:r w:rsidR="00AA7FFB" w:rsidRPr="00055CEF">
        <w:rPr>
          <w:sz w:val="28"/>
          <w:szCs w:val="28"/>
        </w:rPr>
        <w:t>11 </w:t>
      </w:r>
      <w:r w:rsidR="006F3FFB" w:rsidRPr="00055CEF">
        <w:rPr>
          <w:sz w:val="28"/>
          <w:szCs w:val="28"/>
        </w:rPr>
        <w:t>920</w:t>
      </w:r>
      <w:r w:rsidR="00AA7FFB" w:rsidRPr="00055CEF">
        <w:rPr>
          <w:sz w:val="28"/>
          <w:szCs w:val="28"/>
        </w:rPr>
        <w:t> </w:t>
      </w:r>
      <w:r w:rsidR="006F3FFB" w:rsidRPr="00055CEF">
        <w:rPr>
          <w:sz w:val="28"/>
          <w:szCs w:val="28"/>
        </w:rPr>
        <w:t>3</w:t>
      </w:r>
      <w:r w:rsidR="00AA7FFB" w:rsidRPr="00055CEF">
        <w:rPr>
          <w:sz w:val="28"/>
          <w:szCs w:val="28"/>
        </w:rPr>
        <w:t xml:space="preserve">27,00 </w:t>
      </w:r>
      <w:r w:rsidRPr="00055CEF">
        <w:rPr>
          <w:sz w:val="28"/>
          <w:szCs w:val="28"/>
        </w:rPr>
        <w:t xml:space="preserve">тыс. рублей, что на </w:t>
      </w:r>
      <w:r w:rsidR="006F3FFB" w:rsidRPr="00055CEF">
        <w:rPr>
          <w:sz w:val="28"/>
          <w:szCs w:val="28"/>
        </w:rPr>
        <w:t>109,6</w:t>
      </w:r>
      <w:r w:rsidR="00AA7FFB" w:rsidRPr="00055CEF">
        <w:rPr>
          <w:sz w:val="28"/>
          <w:szCs w:val="28"/>
        </w:rPr>
        <w:t xml:space="preserve"> </w:t>
      </w:r>
      <w:r w:rsidR="003B5932" w:rsidRPr="00055CEF">
        <w:rPr>
          <w:sz w:val="28"/>
          <w:szCs w:val="28"/>
        </w:rPr>
        <w:t xml:space="preserve">млн. рублей (или </w:t>
      </w:r>
      <w:r w:rsidR="006F3FFB" w:rsidRPr="00055CEF">
        <w:rPr>
          <w:sz w:val="28"/>
          <w:szCs w:val="28"/>
        </w:rPr>
        <w:t>0</w:t>
      </w:r>
      <w:r w:rsidR="003B5932" w:rsidRPr="00055CEF">
        <w:rPr>
          <w:sz w:val="28"/>
          <w:szCs w:val="28"/>
        </w:rPr>
        <w:t>,</w:t>
      </w:r>
      <w:r w:rsidR="006F3FFB" w:rsidRPr="00055CEF">
        <w:rPr>
          <w:sz w:val="28"/>
          <w:szCs w:val="28"/>
        </w:rPr>
        <w:t>9</w:t>
      </w:r>
      <w:r w:rsidR="00D03CC4" w:rsidRPr="00055CEF">
        <w:rPr>
          <w:sz w:val="28"/>
          <w:szCs w:val="28"/>
        </w:rPr>
        <w:t xml:space="preserve"> </w:t>
      </w:r>
      <w:r w:rsidR="003B5932" w:rsidRPr="00055CEF">
        <w:rPr>
          <w:sz w:val="28"/>
          <w:szCs w:val="28"/>
        </w:rPr>
        <w:t xml:space="preserve">%) </w:t>
      </w:r>
      <w:r w:rsidR="006F3FFB" w:rsidRPr="00055CEF">
        <w:rPr>
          <w:sz w:val="28"/>
          <w:szCs w:val="28"/>
        </w:rPr>
        <w:t>выше</w:t>
      </w:r>
      <w:r w:rsidR="003B5932" w:rsidRPr="00055CEF">
        <w:rPr>
          <w:sz w:val="28"/>
          <w:szCs w:val="28"/>
        </w:rPr>
        <w:t xml:space="preserve">, </w:t>
      </w:r>
      <w:r w:rsidR="006F3FFB" w:rsidRPr="00055CEF">
        <w:rPr>
          <w:sz w:val="28"/>
          <w:szCs w:val="28"/>
        </w:rPr>
        <w:t>чем его</w:t>
      </w:r>
      <w:r w:rsidR="003B5932" w:rsidRPr="00055CEF">
        <w:rPr>
          <w:sz w:val="28"/>
          <w:szCs w:val="28"/>
        </w:rPr>
        <w:t xml:space="preserve"> величин</w:t>
      </w:r>
      <w:r w:rsidR="006F3FFB" w:rsidRPr="00055CEF">
        <w:rPr>
          <w:sz w:val="28"/>
          <w:szCs w:val="28"/>
        </w:rPr>
        <w:t>а</w:t>
      </w:r>
      <w:r w:rsidR="003B5932" w:rsidRPr="00055CEF">
        <w:rPr>
          <w:sz w:val="28"/>
          <w:szCs w:val="28"/>
        </w:rPr>
        <w:t xml:space="preserve"> на 01.01.201</w:t>
      </w:r>
      <w:r w:rsidR="006F3FFB" w:rsidRPr="00055CEF">
        <w:rPr>
          <w:sz w:val="28"/>
          <w:szCs w:val="28"/>
        </w:rPr>
        <w:t>9</w:t>
      </w:r>
      <w:r w:rsidR="003B5932" w:rsidRPr="00055CEF">
        <w:rPr>
          <w:sz w:val="28"/>
          <w:szCs w:val="28"/>
        </w:rPr>
        <w:t xml:space="preserve"> (</w:t>
      </w:r>
      <w:r w:rsidR="006F3FFB" w:rsidRPr="00055CEF">
        <w:rPr>
          <w:sz w:val="28"/>
          <w:szCs w:val="28"/>
        </w:rPr>
        <w:t>11 810 727,00 тыс. рублей</w:t>
      </w:r>
      <w:r w:rsidR="003B5932" w:rsidRPr="00055CEF">
        <w:rPr>
          <w:sz w:val="28"/>
          <w:szCs w:val="28"/>
        </w:rPr>
        <w:t xml:space="preserve">). </w:t>
      </w:r>
    </w:p>
    <w:p w:rsidR="006F3FFB" w:rsidRPr="00055CEF" w:rsidRDefault="003B5932" w:rsidP="006F3FFB">
      <w:pPr>
        <w:pStyle w:val="11"/>
        <w:tabs>
          <w:tab w:val="left" w:pos="720"/>
        </w:tabs>
        <w:ind w:firstLine="851"/>
        <w:rPr>
          <w:color w:val="auto"/>
          <w:sz w:val="28"/>
          <w:szCs w:val="28"/>
        </w:rPr>
      </w:pPr>
      <w:r w:rsidRPr="00055CEF">
        <w:rPr>
          <w:color w:val="auto"/>
          <w:sz w:val="28"/>
          <w:szCs w:val="28"/>
        </w:rPr>
        <w:t xml:space="preserve">Согласно бюджетному законодательству плановый и фактически сложившийся размер муниципального долга не должен превышать общий объем доходов бюджета за вычетом безвозмездных поступлений. </w:t>
      </w:r>
      <w:r w:rsidR="006F3FFB" w:rsidRPr="00055CEF">
        <w:rPr>
          <w:color w:val="auto"/>
          <w:sz w:val="28"/>
          <w:szCs w:val="28"/>
        </w:rPr>
        <w:t>На 01.01.2020 показатель долговой нагрузки составил 77,4</w:t>
      </w:r>
      <w:r w:rsidR="00D03CC4" w:rsidRPr="00055CEF">
        <w:rPr>
          <w:color w:val="auto"/>
          <w:sz w:val="28"/>
          <w:szCs w:val="28"/>
        </w:rPr>
        <w:t xml:space="preserve"> </w:t>
      </w:r>
      <w:r w:rsidR="006F3FFB" w:rsidRPr="00055CEF">
        <w:rPr>
          <w:color w:val="auto"/>
          <w:sz w:val="28"/>
          <w:szCs w:val="28"/>
        </w:rPr>
        <w:t>% от предельной величины, это на 3,6</w:t>
      </w:r>
      <w:r w:rsidR="00D03CC4" w:rsidRPr="00055CEF">
        <w:rPr>
          <w:color w:val="auto"/>
          <w:sz w:val="28"/>
          <w:szCs w:val="28"/>
        </w:rPr>
        <w:t> </w:t>
      </w:r>
      <w:r w:rsidR="006F3FFB" w:rsidRPr="00055CEF">
        <w:rPr>
          <w:color w:val="auto"/>
          <w:sz w:val="28"/>
          <w:szCs w:val="28"/>
        </w:rPr>
        <w:t>% меньше показателя на 01.01.2019 (81%). Мы видим, что долговая нагрузка города снижается уже второй год  подряд.</w:t>
      </w:r>
    </w:p>
    <w:p w:rsidR="006F3FFB" w:rsidRPr="00055CEF" w:rsidRDefault="006F3FFB" w:rsidP="00917518">
      <w:pPr>
        <w:ind w:firstLine="851"/>
        <w:jc w:val="both"/>
        <w:rPr>
          <w:sz w:val="28"/>
          <w:szCs w:val="28"/>
        </w:rPr>
      </w:pPr>
      <w:r w:rsidRPr="00055CEF">
        <w:rPr>
          <w:sz w:val="28"/>
          <w:szCs w:val="28"/>
        </w:rPr>
        <w:t>В структуре муниципального долга преобладают кредиты кредитных организаций (90,73</w:t>
      </w:r>
      <w:r w:rsidR="00D03CC4" w:rsidRPr="00055CEF">
        <w:rPr>
          <w:sz w:val="28"/>
          <w:szCs w:val="28"/>
        </w:rPr>
        <w:t xml:space="preserve"> </w:t>
      </w:r>
      <w:r w:rsidRPr="00055CEF">
        <w:rPr>
          <w:sz w:val="28"/>
          <w:szCs w:val="28"/>
        </w:rPr>
        <w:t>%), бюджетные кредиты занимают долю 9,27</w:t>
      </w:r>
      <w:r w:rsidR="00D03CC4" w:rsidRPr="00055CEF">
        <w:rPr>
          <w:sz w:val="28"/>
          <w:szCs w:val="28"/>
        </w:rPr>
        <w:t xml:space="preserve"> </w:t>
      </w:r>
      <w:r w:rsidRPr="00055CEF">
        <w:rPr>
          <w:sz w:val="28"/>
          <w:szCs w:val="28"/>
        </w:rPr>
        <w:t>%.</w:t>
      </w:r>
    </w:p>
    <w:p w:rsidR="00C45D99" w:rsidRPr="00055CEF" w:rsidRDefault="00F969CB" w:rsidP="00917518">
      <w:pPr>
        <w:ind w:right="-2" w:firstLine="851"/>
        <w:jc w:val="both"/>
        <w:rPr>
          <w:sz w:val="28"/>
          <w:szCs w:val="28"/>
        </w:rPr>
      </w:pPr>
      <w:proofErr w:type="gramStart"/>
      <w:r w:rsidRPr="00055CEF">
        <w:rPr>
          <w:sz w:val="28"/>
          <w:szCs w:val="28"/>
          <w:lang w:eastAsia="ar-SA"/>
        </w:rPr>
        <w:t>Благодаря эффективной работе департамента финансов администрации города по замещению «дорогих» кредитов кредитами с более низкой ставкой</w:t>
      </w:r>
      <w:r w:rsidR="00C45D99" w:rsidRPr="00055CEF">
        <w:rPr>
          <w:sz w:val="28"/>
          <w:szCs w:val="28"/>
        </w:rPr>
        <w:t xml:space="preserve"> (проведено 36 электронных аукционов на общую сумму 8 300,00 млн. рублей)</w:t>
      </w:r>
      <w:r w:rsidRPr="00055CEF">
        <w:rPr>
          <w:sz w:val="28"/>
          <w:szCs w:val="28"/>
          <w:lang w:eastAsia="ar-SA"/>
        </w:rPr>
        <w:t>, с</w:t>
      </w:r>
      <w:r w:rsidRPr="00055CEF">
        <w:rPr>
          <w:sz w:val="28"/>
          <w:szCs w:val="28"/>
        </w:rPr>
        <w:t xml:space="preserve">редневзвешенная процентная ставка по коммерческим кредитам </w:t>
      </w:r>
      <w:r w:rsidR="00C45D99" w:rsidRPr="00055CEF">
        <w:rPr>
          <w:sz w:val="28"/>
          <w:szCs w:val="28"/>
        </w:rPr>
        <w:t>на 01.01.2020 снизилась на 0,48</w:t>
      </w:r>
      <w:r w:rsidR="00D03CC4" w:rsidRPr="00055CEF">
        <w:rPr>
          <w:sz w:val="28"/>
          <w:szCs w:val="28"/>
        </w:rPr>
        <w:t xml:space="preserve"> </w:t>
      </w:r>
      <w:r w:rsidR="00C45D99" w:rsidRPr="00055CEF">
        <w:rPr>
          <w:sz w:val="28"/>
          <w:szCs w:val="28"/>
        </w:rPr>
        <w:t>% и составила 7,59</w:t>
      </w:r>
      <w:r w:rsidR="00D03CC4" w:rsidRPr="00055CEF">
        <w:rPr>
          <w:sz w:val="28"/>
          <w:szCs w:val="28"/>
        </w:rPr>
        <w:t xml:space="preserve"> </w:t>
      </w:r>
      <w:r w:rsidR="00C45D99" w:rsidRPr="00055CEF">
        <w:rPr>
          <w:sz w:val="28"/>
          <w:szCs w:val="28"/>
        </w:rPr>
        <w:t>% годовых (по состоянию на 01.01.2019 данный показатель составлял 8,07</w:t>
      </w:r>
      <w:r w:rsidR="00D03CC4" w:rsidRPr="00055CEF">
        <w:rPr>
          <w:sz w:val="28"/>
          <w:szCs w:val="28"/>
        </w:rPr>
        <w:t xml:space="preserve"> </w:t>
      </w:r>
      <w:r w:rsidR="00C45D99" w:rsidRPr="00055CEF">
        <w:rPr>
          <w:sz w:val="28"/>
          <w:szCs w:val="28"/>
        </w:rPr>
        <w:t>% годовых).</w:t>
      </w:r>
      <w:proofErr w:type="gramEnd"/>
      <w:r w:rsidR="00C45D99" w:rsidRPr="00055CEF">
        <w:rPr>
          <w:sz w:val="28"/>
          <w:szCs w:val="28"/>
        </w:rPr>
        <w:t xml:space="preserve"> Э</w:t>
      </w:r>
      <w:r w:rsidR="00C45D99" w:rsidRPr="00055CEF">
        <w:rPr>
          <w:sz w:val="28"/>
          <w:szCs w:val="28"/>
          <w:lang w:eastAsia="ar-SA"/>
        </w:rPr>
        <w:t>то позволило существенно сократить расходы на обслуживание муниципального долга.</w:t>
      </w:r>
    </w:p>
    <w:p w:rsidR="00C45D99" w:rsidRPr="00055CEF" w:rsidRDefault="00C45D99" w:rsidP="00C45D99">
      <w:pPr>
        <w:ind w:firstLine="851"/>
        <w:jc w:val="both"/>
        <w:rPr>
          <w:sz w:val="28"/>
          <w:szCs w:val="28"/>
        </w:rPr>
      </w:pPr>
      <w:r w:rsidRPr="00055CEF">
        <w:rPr>
          <w:sz w:val="28"/>
          <w:szCs w:val="28"/>
        </w:rPr>
        <w:lastRenderedPageBreak/>
        <w:t>Расходы на обслуживание муниципального долга в 2019 году составили 820 313,00 тыс. рублей или 73,1 % от объема указанных расходов, утвержденного решением о бюджете города на 2019 год в редакции от 22.10.2019 № В-68. Благодаря проделанной работе экономия по расходам на обслуживание муниципального долга за 2019 год составила 467 656,32 тыс. рублей.</w:t>
      </w:r>
    </w:p>
    <w:p w:rsidR="00C45D99" w:rsidRPr="00055CEF" w:rsidRDefault="00C45D99" w:rsidP="00C45D99">
      <w:pPr>
        <w:ind w:firstLine="851"/>
        <w:jc w:val="both"/>
        <w:rPr>
          <w:sz w:val="28"/>
          <w:szCs w:val="28"/>
        </w:rPr>
      </w:pPr>
      <w:r w:rsidRPr="00055CEF">
        <w:rPr>
          <w:sz w:val="28"/>
          <w:szCs w:val="28"/>
        </w:rPr>
        <w:t>Согласно бюджетному законодательству доля расходов на обслуживание муниципального долга в общем объеме расходов бюджета за вычетом субвенций не должна превышать 15</w:t>
      </w:r>
      <w:r w:rsidR="00D03CC4" w:rsidRPr="00055CEF">
        <w:rPr>
          <w:sz w:val="28"/>
          <w:szCs w:val="28"/>
        </w:rPr>
        <w:t xml:space="preserve"> </w:t>
      </w:r>
      <w:r w:rsidRPr="00055CEF">
        <w:rPr>
          <w:sz w:val="28"/>
          <w:szCs w:val="28"/>
        </w:rPr>
        <w:t xml:space="preserve">%. По состоянию на </w:t>
      </w:r>
      <w:r w:rsidR="001256A1" w:rsidRPr="00055CEF">
        <w:rPr>
          <w:sz w:val="28"/>
          <w:szCs w:val="28"/>
        </w:rPr>
        <w:t>01.01.2020</w:t>
      </w:r>
      <w:r w:rsidRPr="00055CEF">
        <w:rPr>
          <w:sz w:val="28"/>
          <w:szCs w:val="28"/>
        </w:rPr>
        <w:t xml:space="preserve"> указанный показатель составил 3,5</w:t>
      </w:r>
      <w:r w:rsidR="00D03CC4" w:rsidRPr="00055CEF">
        <w:rPr>
          <w:sz w:val="28"/>
          <w:szCs w:val="28"/>
        </w:rPr>
        <w:t xml:space="preserve"> </w:t>
      </w:r>
      <w:r w:rsidRPr="00055CEF">
        <w:rPr>
          <w:sz w:val="28"/>
          <w:szCs w:val="28"/>
        </w:rPr>
        <w:t>%, что отражает положительную динамику последних лет (3,8</w:t>
      </w:r>
      <w:r w:rsidR="00D03CC4" w:rsidRPr="00055CEF">
        <w:rPr>
          <w:sz w:val="28"/>
          <w:szCs w:val="28"/>
        </w:rPr>
        <w:t xml:space="preserve"> </w:t>
      </w:r>
      <w:r w:rsidRPr="00055CEF">
        <w:rPr>
          <w:sz w:val="28"/>
          <w:szCs w:val="28"/>
        </w:rPr>
        <w:t>% на 01.01.2019, 5,6</w:t>
      </w:r>
      <w:r w:rsidR="00D03CC4" w:rsidRPr="00055CEF">
        <w:rPr>
          <w:sz w:val="28"/>
          <w:szCs w:val="28"/>
        </w:rPr>
        <w:t xml:space="preserve"> </w:t>
      </w:r>
      <w:r w:rsidRPr="00055CEF">
        <w:rPr>
          <w:sz w:val="28"/>
          <w:szCs w:val="28"/>
        </w:rPr>
        <w:t>% на 01.01.2018, 6,5</w:t>
      </w:r>
      <w:r w:rsidR="00D03CC4" w:rsidRPr="00055CEF">
        <w:rPr>
          <w:sz w:val="28"/>
          <w:szCs w:val="28"/>
        </w:rPr>
        <w:t xml:space="preserve"> </w:t>
      </w:r>
      <w:r w:rsidRPr="00055CEF">
        <w:rPr>
          <w:sz w:val="28"/>
          <w:szCs w:val="28"/>
        </w:rPr>
        <w:t>% на</w:t>
      </w:r>
      <w:r w:rsidR="001256A1" w:rsidRPr="00055CEF">
        <w:rPr>
          <w:sz w:val="28"/>
          <w:szCs w:val="28"/>
        </w:rPr>
        <w:t xml:space="preserve"> 01.01.2017</w:t>
      </w:r>
      <w:r w:rsidRPr="00055CEF">
        <w:rPr>
          <w:sz w:val="28"/>
          <w:szCs w:val="28"/>
        </w:rPr>
        <w:t xml:space="preserve">). </w:t>
      </w:r>
    </w:p>
    <w:p w:rsidR="00E03D60" w:rsidRPr="00055CEF" w:rsidRDefault="00E03D60" w:rsidP="00F969CB">
      <w:pPr>
        <w:ind w:firstLine="851"/>
        <w:jc w:val="both"/>
        <w:rPr>
          <w:sz w:val="28"/>
          <w:szCs w:val="28"/>
        </w:rPr>
      </w:pPr>
    </w:p>
    <w:p w:rsidR="000638FD" w:rsidRPr="00055CEF" w:rsidRDefault="000638FD" w:rsidP="00D43817">
      <w:pPr>
        <w:pStyle w:val="a5"/>
        <w:numPr>
          <w:ilvl w:val="0"/>
          <w:numId w:val="2"/>
        </w:numPr>
        <w:tabs>
          <w:tab w:val="clear" w:pos="1080"/>
          <w:tab w:val="num" w:pos="0"/>
          <w:tab w:val="left" w:pos="1134"/>
        </w:tabs>
        <w:spacing w:before="0" w:beforeAutospacing="0" w:after="0" w:afterAutospacing="0"/>
        <w:ind w:left="0" w:firstLine="851"/>
        <w:jc w:val="both"/>
        <w:rPr>
          <w:b/>
          <w:sz w:val="28"/>
          <w:szCs w:val="28"/>
        </w:rPr>
      </w:pPr>
      <w:r w:rsidRPr="00055CEF">
        <w:rPr>
          <w:b/>
          <w:sz w:val="28"/>
          <w:szCs w:val="28"/>
        </w:rPr>
        <w:t>Соответствие проекта решения Красноярского городского Совета депутатов «Об исполнении бюджета города за 20</w:t>
      </w:r>
      <w:r w:rsidR="00C63AD0" w:rsidRPr="00055CEF">
        <w:rPr>
          <w:b/>
          <w:sz w:val="28"/>
          <w:szCs w:val="28"/>
        </w:rPr>
        <w:t>1</w:t>
      </w:r>
      <w:r w:rsidR="00F4441F" w:rsidRPr="00055CEF">
        <w:rPr>
          <w:b/>
          <w:sz w:val="28"/>
          <w:szCs w:val="28"/>
        </w:rPr>
        <w:t>9</w:t>
      </w:r>
      <w:r w:rsidRPr="00055CEF">
        <w:rPr>
          <w:b/>
          <w:sz w:val="28"/>
          <w:szCs w:val="28"/>
        </w:rPr>
        <w:t xml:space="preserve"> год» долгосрочным целям и задачам социально-экономического развития города Красноярска</w:t>
      </w:r>
      <w:r w:rsidR="0081039D" w:rsidRPr="00055CEF">
        <w:rPr>
          <w:b/>
          <w:sz w:val="28"/>
          <w:szCs w:val="28"/>
        </w:rPr>
        <w:t>.</w:t>
      </w:r>
    </w:p>
    <w:p w:rsidR="00DA3A46" w:rsidRPr="00055CEF" w:rsidRDefault="00DA3A46" w:rsidP="00A8081A">
      <w:pPr>
        <w:ind w:firstLine="851"/>
        <w:jc w:val="both"/>
        <w:rPr>
          <w:sz w:val="28"/>
          <w:szCs w:val="28"/>
        </w:rPr>
      </w:pPr>
      <w:r w:rsidRPr="00055CEF">
        <w:rPr>
          <w:sz w:val="28"/>
          <w:szCs w:val="28"/>
        </w:rPr>
        <w:t>В 201</w:t>
      </w:r>
      <w:r w:rsidR="00F4441F" w:rsidRPr="00055CEF">
        <w:rPr>
          <w:sz w:val="28"/>
          <w:szCs w:val="28"/>
        </w:rPr>
        <w:t>9</w:t>
      </w:r>
      <w:r w:rsidRPr="00055CEF">
        <w:rPr>
          <w:sz w:val="28"/>
          <w:szCs w:val="28"/>
        </w:rPr>
        <w:t xml:space="preserve"> году </w:t>
      </w:r>
      <w:r w:rsidR="00DE71F0" w:rsidRPr="00055CEF">
        <w:rPr>
          <w:sz w:val="28"/>
          <w:szCs w:val="28"/>
        </w:rPr>
        <w:t>все публично правовые образования России начали реализовывать</w:t>
      </w:r>
      <w:r w:rsidR="00F4441F" w:rsidRPr="00055CEF">
        <w:rPr>
          <w:sz w:val="28"/>
          <w:szCs w:val="28"/>
        </w:rPr>
        <w:t xml:space="preserve"> </w:t>
      </w:r>
      <w:r w:rsidR="00DE71F0" w:rsidRPr="00055CEF">
        <w:rPr>
          <w:sz w:val="28"/>
          <w:szCs w:val="28"/>
        </w:rPr>
        <w:t xml:space="preserve">приоритеты </w:t>
      </w:r>
      <w:r w:rsidR="00F4441F" w:rsidRPr="00055CEF">
        <w:rPr>
          <w:sz w:val="28"/>
          <w:szCs w:val="28"/>
        </w:rPr>
        <w:t>втор</w:t>
      </w:r>
      <w:r w:rsidR="00DE71F0" w:rsidRPr="00055CEF">
        <w:rPr>
          <w:sz w:val="28"/>
          <w:szCs w:val="28"/>
        </w:rPr>
        <w:t>ой</w:t>
      </w:r>
      <w:r w:rsidR="00F4441F" w:rsidRPr="00055CEF">
        <w:rPr>
          <w:sz w:val="28"/>
          <w:szCs w:val="28"/>
        </w:rPr>
        <w:t xml:space="preserve"> </w:t>
      </w:r>
      <w:r w:rsidRPr="00055CEF">
        <w:rPr>
          <w:sz w:val="28"/>
          <w:szCs w:val="28"/>
        </w:rPr>
        <w:t>долгосрочной стратегии страны</w:t>
      </w:r>
      <w:r w:rsidR="00053F48" w:rsidRPr="00055CEF">
        <w:rPr>
          <w:sz w:val="28"/>
          <w:szCs w:val="28"/>
        </w:rPr>
        <w:t xml:space="preserve"> (201</w:t>
      </w:r>
      <w:r w:rsidR="00F4441F" w:rsidRPr="00055CEF">
        <w:rPr>
          <w:sz w:val="28"/>
          <w:szCs w:val="28"/>
        </w:rPr>
        <w:t>9</w:t>
      </w:r>
      <w:r w:rsidR="00053F48" w:rsidRPr="00055CEF">
        <w:rPr>
          <w:sz w:val="28"/>
          <w:szCs w:val="28"/>
        </w:rPr>
        <w:t>-20</w:t>
      </w:r>
      <w:r w:rsidR="00F4441F" w:rsidRPr="00055CEF">
        <w:rPr>
          <w:sz w:val="28"/>
          <w:szCs w:val="28"/>
        </w:rPr>
        <w:t>24</w:t>
      </w:r>
      <w:r w:rsidR="00053F48" w:rsidRPr="00055CEF">
        <w:rPr>
          <w:sz w:val="28"/>
          <w:szCs w:val="28"/>
        </w:rPr>
        <w:t xml:space="preserve"> г</w:t>
      </w:r>
      <w:r w:rsidR="00DE71F0" w:rsidRPr="00055CEF">
        <w:rPr>
          <w:sz w:val="28"/>
          <w:szCs w:val="28"/>
        </w:rPr>
        <w:t>г.</w:t>
      </w:r>
      <w:r w:rsidR="00053F48" w:rsidRPr="00055CEF">
        <w:rPr>
          <w:sz w:val="28"/>
          <w:szCs w:val="28"/>
        </w:rPr>
        <w:t>)</w:t>
      </w:r>
      <w:r w:rsidRPr="00055CEF">
        <w:rPr>
          <w:sz w:val="28"/>
          <w:szCs w:val="28"/>
        </w:rPr>
        <w:t xml:space="preserve">, намеченной </w:t>
      </w:r>
      <w:r w:rsidR="00DE71F0" w:rsidRPr="00055CEF">
        <w:rPr>
          <w:sz w:val="28"/>
          <w:szCs w:val="28"/>
        </w:rPr>
        <w:t>Указом Президента РФ от 07 мая 2018 года №</w:t>
      </w:r>
      <w:r w:rsidR="00D03CC4" w:rsidRPr="00055CEF">
        <w:rPr>
          <w:sz w:val="28"/>
          <w:szCs w:val="28"/>
        </w:rPr>
        <w:t xml:space="preserve"> </w:t>
      </w:r>
      <w:r w:rsidR="00DE71F0" w:rsidRPr="00055CEF">
        <w:rPr>
          <w:sz w:val="28"/>
          <w:szCs w:val="28"/>
        </w:rPr>
        <w:t>204 «О национальных целях и стратегических задачах развития РФ на период до 2024 года». М</w:t>
      </w:r>
      <w:r w:rsidRPr="00055CEF">
        <w:rPr>
          <w:sz w:val="28"/>
          <w:szCs w:val="28"/>
        </w:rPr>
        <w:t>ожно отметить, что</w:t>
      </w:r>
      <w:r w:rsidR="00053F48" w:rsidRPr="00055CEF">
        <w:rPr>
          <w:sz w:val="28"/>
          <w:szCs w:val="28"/>
        </w:rPr>
        <w:t xml:space="preserve"> Красноярск </w:t>
      </w:r>
      <w:r w:rsidR="004F6304" w:rsidRPr="00055CEF">
        <w:rPr>
          <w:sz w:val="28"/>
          <w:szCs w:val="28"/>
        </w:rPr>
        <w:t xml:space="preserve">активно включается и </w:t>
      </w:r>
      <w:r w:rsidR="00053F48" w:rsidRPr="00055CEF">
        <w:rPr>
          <w:sz w:val="28"/>
          <w:szCs w:val="28"/>
        </w:rPr>
        <w:t>осуществ</w:t>
      </w:r>
      <w:r w:rsidR="004F6304" w:rsidRPr="00055CEF">
        <w:rPr>
          <w:sz w:val="28"/>
          <w:szCs w:val="28"/>
        </w:rPr>
        <w:t>ляет</w:t>
      </w:r>
      <w:r w:rsidR="00053F48" w:rsidRPr="00055CEF">
        <w:rPr>
          <w:sz w:val="28"/>
          <w:szCs w:val="28"/>
        </w:rPr>
        <w:t xml:space="preserve"> реализацию поставленных целей и задач на </w:t>
      </w:r>
      <w:r w:rsidR="004F6304" w:rsidRPr="00055CEF">
        <w:rPr>
          <w:sz w:val="28"/>
          <w:szCs w:val="28"/>
        </w:rPr>
        <w:t xml:space="preserve">достаточно </w:t>
      </w:r>
      <w:r w:rsidR="009E32D0" w:rsidRPr="00055CEF">
        <w:rPr>
          <w:sz w:val="28"/>
          <w:szCs w:val="28"/>
        </w:rPr>
        <w:t>хорошем</w:t>
      </w:r>
      <w:r w:rsidR="00053F48" w:rsidRPr="00055CEF">
        <w:rPr>
          <w:sz w:val="28"/>
          <w:szCs w:val="28"/>
        </w:rPr>
        <w:t xml:space="preserve"> уровне.</w:t>
      </w:r>
    </w:p>
    <w:p w:rsidR="00DE71F0" w:rsidRPr="00055CEF" w:rsidRDefault="00DE71F0" w:rsidP="00DE71F0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55CEF">
        <w:rPr>
          <w:sz w:val="28"/>
          <w:szCs w:val="28"/>
        </w:rPr>
        <w:t xml:space="preserve">Кроме участия в достижении новых стратегических целей развития страны, к числу основных задач администрации города в 2019 году относились проведение Универсиады 2019 года в Красноярске при сохранении сбалансированности, устойчивости и финансовой стабильности бюджета города, </w:t>
      </w:r>
      <w:r w:rsidR="009C26AD" w:rsidRPr="00055CEF">
        <w:rPr>
          <w:sz w:val="28"/>
          <w:szCs w:val="28"/>
        </w:rPr>
        <w:t xml:space="preserve">безусловное и </w:t>
      </w:r>
      <w:r w:rsidRPr="00055CEF">
        <w:rPr>
          <w:sz w:val="28"/>
          <w:szCs w:val="28"/>
        </w:rPr>
        <w:t>прозрачное исполнение принятых расходных обязательств наиболее эффективными способами.</w:t>
      </w:r>
    </w:p>
    <w:p w:rsidR="006A5540" w:rsidRPr="00055CEF" w:rsidRDefault="005C7930" w:rsidP="00A8081A">
      <w:pPr>
        <w:ind w:firstLine="851"/>
        <w:jc w:val="both"/>
        <w:rPr>
          <w:sz w:val="28"/>
          <w:szCs w:val="28"/>
        </w:rPr>
      </w:pPr>
      <w:proofErr w:type="gramStart"/>
      <w:r w:rsidRPr="00055CEF">
        <w:rPr>
          <w:sz w:val="28"/>
          <w:szCs w:val="28"/>
        </w:rPr>
        <w:t>П</w:t>
      </w:r>
      <w:r w:rsidR="000638FD" w:rsidRPr="00055CEF">
        <w:rPr>
          <w:sz w:val="28"/>
          <w:szCs w:val="28"/>
        </w:rPr>
        <w:t>о согласованному мнению Экспертной комиссии предлагаемый к рассмотрению проект решения Красноярского городского Совета депутатов «Об исполнении бюджета города за 201</w:t>
      </w:r>
      <w:r w:rsidR="001E08CA" w:rsidRPr="00055CEF">
        <w:rPr>
          <w:sz w:val="28"/>
          <w:szCs w:val="28"/>
        </w:rPr>
        <w:t>9</w:t>
      </w:r>
      <w:r w:rsidR="000638FD" w:rsidRPr="00055CEF">
        <w:rPr>
          <w:sz w:val="28"/>
          <w:szCs w:val="28"/>
        </w:rPr>
        <w:t xml:space="preserve"> год» рекомендуется к принятию, поскольку</w:t>
      </w:r>
      <w:r w:rsidR="00C97F81" w:rsidRPr="00055CEF">
        <w:rPr>
          <w:sz w:val="28"/>
          <w:szCs w:val="28"/>
        </w:rPr>
        <w:t xml:space="preserve">, все основные </w:t>
      </w:r>
      <w:r w:rsidR="00F4441F" w:rsidRPr="00055CEF">
        <w:rPr>
          <w:sz w:val="28"/>
          <w:szCs w:val="28"/>
        </w:rPr>
        <w:t xml:space="preserve">задачи бюджетной и налоговой политики города на 2019 год </w:t>
      </w:r>
      <w:r w:rsidR="00DE71F0" w:rsidRPr="00055CEF">
        <w:rPr>
          <w:sz w:val="28"/>
          <w:szCs w:val="28"/>
        </w:rPr>
        <w:t xml:space="preserve">и все </w:t>
      </w:r>
      <w:r w:rsidR="00C97F81" w:rsidRPr="00055CEF">
        <w:rPr>
          <w:sz w:val="28"/>
          <w:szCs w:val="28"/>
        </w:rPr>
        <w:t>социальные обязательства, стоящие перед муниципалитетом, в части создания условий для развития города и повышения качества предоставления бюджетных услуг были выполнены</w:t>
      </w:r>
      <w:r w:rsidR="00DE71F0" w:rsidRPr="00055CEF">
        <w:rPr>
          <w:sz w:val="28"/>
          <w:szCs w:val="28"/>
        </w:rPr>
        <w:t>, несмотря на</w:t>
      </w:r>
      <w:proofErr w:type="gramEnd"/>
      <w:r w:rsidR="00DE71F0" w:rsidRPr="00055CEF">
        <w:rPr>
          <w:sz w:val="28"/>
          <w:szCs w:val="28"/>
        </w:rPr>
        <w:t xml:space="preserve"> еще не вполне стабильную политическую и экономическую ситуацию</w:t>
      </w:r>
      <w:r w:rsidR="00AA7FFB" w:rsidRPr="00055CEF">
        <w:rPr>
          <w:sz w:val="28"/>
          <w:szCs w:val="28"/>
        </w:rPr>
        <w:t>.</w:t>
      </w:r>
    </w:p>
    <w:p w:rsidR="00315A80" w:rsidRPr="00055CEF" w:rsidRDefault="00315A80" w:rsidP="0081039D">
      <w:pPr>
        <w:ind w:firstLine="851"/>
        <w:jc w:val="both"/>
        <w:rPr>
          <w:sz w:val="28"/>
          <w:szCs w:val="28"/>
        </w:rPr>
      </w:pPr>
    </w:p>
    <w:p w:rsidR="00AA7FFB" w:rsidRPr="00055CEF" w:rsidRDefault="00AA7FFB" w:rsidP="0081039D">
      <w:pPr>
        <w:ind w:firstLine="851"/>
        <w:jc w:val="both"/>
        <w:rPr>
          <w:sz w:val="28"/>
          <w:szCs w:val="28"/>
        </w:rPr>
      </w:pPr>
    </w:p>
    <w:p w:rsidR="00AA7FFB" w:rsidRPr="00055CEF" w:rsidRDefault="00AA7FFB" w:rsidP="0081039D">
      <w:pPr>
        <w:ind w:firstLine="851"/>
        <w:jc w:val="both"/>
        <w:rPr>
          <w:sz w:val="28"/>
          <w:szCs w:val="28"/>
        </w:rPr>
      </w:pPr>
    </w:p>
    <w:p w:rsidR="00A43B2F" w:rsidRPr="00055CEF" w:rsidRDefault="00A43B2F" w:rsidP="0081039D">
      <w:pPr>
        <w:ind w:firstLine="851"/>
        <w:jc w:val="both"/>
        <w:rPr>
          <w:sz w:val="28"/>
          <w:szCs w:val="28"/>
        </w:rPr>
      </w:pPr>
    </w:p>
    <w:p w:rsidR="004066F3" w:rsidRPr="00055CEF" w:rsidRDefault="004066F3" w:rsidP="004066F3">
      <w:pPr>
        <w:jc w:val="both"/>
        <w:rPr>
          <w:sz w:val="28"/>
          <w:szCs w:val="28"/>
        </w:rPr>
      </w:pPr>
      <w:r w:rsidRPr="00055CEF">
        <w:rPr>
          <w:sz w:val="28"/>
          <w:szCs w:val="28"/>
        </w:rPr>
        <w:t>Председатель экспертной комиссии,</w:t>
      </w:r>
    </w:p>
    <w:p w:rsidR="004066F3" w:rsidRPr="00055CEF" w:rsidRDefault="004066F3" w:rsidP="004066F3">
      <w:pPr>
        <w:jc w:val="both"/>
        <w:rPr>
          <w:sz w:val="28"/>
          <w:szCs w:val="28"/>
        </w:rPr>
      </w:pPr>
      <w:r w:rsidRPr="00055CEF">
        <w:rPr>
          <w:sz w:val="28"/>
          <w:szCs w:val="28"/>
        </w:rPr>
        <w:t xml:space="preserve">кандидат экономических наук, профессор, </w:t>
      </w:r>
    </w:p>
    <w:p w:rsidR="004066F3" w:rsidRPr="00055CEF" w:rsidRDefault="004066F3" w:rsidP="004066F3">
      <w:pPr>
        <w:jc w:val="both"/>
        <w:rPr>
          <w:sz w:val="28"/>
          <w:szCs w:val="28"/>
        </w:rPr>
      </w:pPr>
      <w:r w:rsidRPr="00055CEF">
        <w:rPr>
          <w:sz w:val="28"/>
          <w:szCs w:val="28"/>
        </w:rPr>
        <w:t>заслуженный экономист РФ</w:t>
      </w:r>
    </w:p>
    <w:p w:rsidR="004066F3" w:rsidRPr="00055CEF" w:rsidRDefault="004066F3" w:rsidP="004066F3">
      <w:pPr>
        <w:jc w:val="both"/>
        <w:rPr>
          <w:sz w:val="28"/>
          <w:szCs w:val="28"/>
        </w:rPr>
      </w:pPr>
      <w:r w:rsidRPr="00055CEF">
        <w:rPr>
          <w:sz w:val="28"/>
          <w:szCs w:val="28"/>
        </w:rPr>
        <w:t>директор Института экономики,</w:t>
      </w:r>
    </w:p>
    <w:p w:rsidR="004066F3" w:rsidRPr="00055CEF" w:rsidRDefault="004066F3" w:rsidP="004066F3">
      <w:pPr>
        <w:jc w:val="both"/>
        <w:rPr>
          <w:sz w:val="28"/>
          <w:szCs w:val="28"/>
        </w:rPr>
      </w:pPr>
      <w:r w:rsidRPr="00055CEF">
        <w:rPr>
          <w:sz w:val="28"/>
          <w:szCs w:val="28"/>
        </w:rPr>
        <w:t xml:space="preserve">управления и природопользования </w:t>
      </w:r>
    </w:p>
    <w:p w:rsidR="004066F3" w:rsidRPr="00055CEF" w:rsidRDefault="004066F3" w:rsidP="004066F3">
      <w:pPr>
        <w:jc w:val="both"/>
        <w:rPr>
          <w:sz w:val="28"/>
          <w:szCs w:val="28"/>
        </w:rPr>
      </w:pPr>
      <w:r w:rsidRPr="00055CEF">
        <w:rPr>
          <w:sz w:val="28"/>
          <w:szCs w:val="28"/>
        </w:rPr>
        <w:t xml:space="preserve">ФГАОУ </w:t>
      </w:r>
      <w:proofErr w:type="gramStart"/>
      <w:r w:rsidRPr="00055CEF">
        <w:rPr>
          <w:sz w:val="28"/>
          <w:szCs w:val="28"/>
        </w:rPr>
        <w:t>ВО</w:t>
      </w:r>
      <w:proofErr w:type="gramEnd"/>
      <w:r w:rsidRPr="00055CEF">
        <w:rPr>
          <w:sz w:val="28"/>
          <w:szCs w:val="28"/>
        </w:rPr>
        <w:t xml:space="preserve"> «Сибирский федеральный</w:t>
      </w:r>
    </w:p>
    <w:p w:rsidR="004066F3" w:rsidRPr="00055CEF" w:rsidRDefault="004066F3" w:rsidP="004066F3">
      <w:pPr>
        <w:jc w:val="both"/>
        <w:rPr>
          <w:sz w:val="28"/>
          <w:szCs w:val="28"/>
        </w:rPr>
      </w:pPr>
      <w:r w:rsidRPr="00055CEF">
        <w:rPr>
          <w:sz w:val="28"/>
          <w:szCs w:val="28"/>
        </w:rPr>
        <w:t xml:space="preserve">университет»                                                                                     Е.Б. </w:t>
      </w:r>
      <w:proofErr w:type="spellStart"/>
      <w:r w:rsidRPr="00055CEF">
        <w:rPr>
          <w:sz w:val="28"/>
          <w:szCs w:val="28"/>
        </w:rPr>
        <w:t>Бухарова</w:t>
      </w:r>
      <w:proofErr w:type="spellEnd"/>
    </w:p>
    <w:p w:rsidR="00A0521D" w:rsidRPr="00055CEF" w:rsidRDefault="00A0521D">
      <w:pPr>
        <w:rPr>
          <w:b/>
          <w:sz w:val="28"/>
          <w:szCs w:val="28"/>
        </w:rPr>
      </w:pPr>
      <w:r w:rsidRPr="00055CEF">
        <w:rPr>
          <w:b/>
          <w:sz w:val="28"/>
          <w:szCs w:val="28"/>
        </w:rPr>
        <w:br w:type="page"/>
      </w:r>
    </w:p>
    <w:p w:rsidR="00A0521D" w:rsidRPr="00055CEF" w:rsidRDefault="00A0521D" w:rsidP="00A0521D">
      <w:pPr>
        <w:jc w:val="center"/>
        <w:outlineLvl w:val="0"/>
        <w:rPr>
          <w:b/>
          <w:sz w:val="28"/>
          <w:szCs w:val="28"/>
        </w:rPr>
      </w:pPr>
      <w:r w:rsidRPr="00055CEF">
        <w:rPr>
          <w:b/>
          <w:sz w:val="28"/>
          <w:szCs w:val="28"/>
        </w:rPr>
        <w:lastRenderedPageBreak/>
        <w:t>Протокол №</w:t>
      </w:r>
      <w:r w:rsidR="001E08CA" w:rsidRPr="00055CEF">
        <w:rPr>
          <w:b/>
          <w:sz w:val="28"/>
          <w:szCs w:val="28"/>
        </w:rPr>
        <w:t xml:space="preserve"> </w:t>
      </w:r>
      <w:r w:rsidRPr="00055CEF">
        <w:rPr>
          <w:b/>
          <w:sz w:val="28"/>
          <w:szCs w:val="28"/>
        </w:rPr>
        <w:t>1</w:t>
      </w:r>
    </w:p>
    <w:p w:rsidR="00A0521D" w:rsidRPr="00055CEF" w:rsidRDefault="00A0521D" w:rsidP="00A0521D">
      <w:pPr>
        <w:jc w:val="center"/>
        <w:rPr>
          <w:b/>
          <w:sz w:val="28"/>
          <w:szCs w:val="28"/>
        </w:rPr>
      </w:pPr>
      <w:r w:rsidRPr="00055CEF">
        <w:rPr>
          <w:b/>
          <w:sz w:val="28"/>
          <w:szCs w:val="28"/>
        </w:rPr>
        <w:t xml:space="preserve">заседания Экспертной комиссии </w:t>
      </w:r>
    </w:p>
    <w:p w:rsidR="00A0521D" w:rsidRPr="00055CEF" w:rsidRDefault="00A0521D" w:rsidP="00A0521D">
      <w:pPr>
        <w:jc w:val="center"/>
        <w:rPr>
          <w:b/>
          <w:sz w:val="28"/>
          <w:szCs w:val="28"/>
        </w:rPr>
      </w:pPr>
      <w:r w:rsidRPr="00055CEF">
        <w:rPr>
          <w:b/>
          <w:sz w:val="28"/>
          <w:szCs w:val="28"/>
        </w:rPr>
        <w:t xml:space="preserve">по проведению публичной независимой экспертизы </w:t>
      </w:r>
    </w:p>
    <w:p w:rsidR="00A0521D" w:rsidRPr="00055CEF" w:rsidRDefault="00A0521D" w:rsidP="00A0521D">
      <w:pPr>
        <w:jc w:val="center"/>
        <w:rPr>
          <w:b/>
          <w:sz w:val="28"/>
          <w:szCs w:val="28"/>
        </w:rPr>
      </w:pPr>
      <w:r w:rsidRPr="00055CEF">
        <w:rPr>
          <w:b/>
          <w:sz w:val="28"/>
          <w:szCs w:val="28"/>
        </w:rPr>
        <w:t xml:space="preserve">проектов решений Красноярского городского Совета депутатов </w:t>
      </w:r>
    </w:p>
    <w:p w:rsidR="00A0521D" w:rsidRPr="00055CEF" w:rsidRDefault="00A0521D" w:rsidP="00A0521D">
      <w:pPr>
        <w:jc w:val="center"/>
        <w:rPr>
          <w:b/>
          <w:sz w:val="28"/>
          <w:szCs w:val="28"/>
        </w:rPr>
      </w:pPr>
      <w:r w:rsidRPr="00055CEF">
        <w:rPr>
          <w:b/>
          <w:sz w:val="28"/>
          <w:szCs w:val="28"/>
        </w:rPr>
        <w:t>по бюджетным и налоговым вопросам</w:t>
      </w:r>
    </w:p>
    <w:p w:rsidR="00A0521D" w:rsidRPr="00055CEF" w:rsidRDefault="00A0521D" w:rsidP="00A0521D">
      <w:pPr>
        <w:jc w:val="center"/>
        <w:rPr>
          <w:b/>
          <w:sz w:val="28"/>
          <w:szCs w:val="28"/>
        </w:rPr>
      </w:pPr>
      <w:r w:rsidRPr="00055CEF">
        <w:rPr>
          <w:b/>
          <w:sz w:val="28"/>
          <w:szCs w:val="28"/>
        </w:rPr>
        <w:t xml:space="preserve">от </w:t>
      </w:r>
      <w:r w:rsidR="001E08CA" w:rsidRPr="00055CEF">
        <w:rPr>
          <w:b/>
          <w:sz w:val="28"/>
          <w:szCs w:val="28"/>
        </w:rPr>
        <w:t>08 мая</w:t>
      </w:r>
      <w:r w:rsidRPr="00055CEF">
        <w:rPr>
          <w:b/>
          <w:sz w:val="28"/>
          <w:szCs w:val="28"/>
        </w:rPr>
        <w:t xml:space="preserve"> 20</w:t>
      </w:r>
      <w:r w:rsidR="001E08CA" w:rsidRPr="00055CEF">
        <w:rPr>
          <w:b/>
          <w:sz w:val="28"/>
          <w:szCs w:val="28"/>
        </w:rPr>
        <w:t>20</w:t>
      </w:r>
      <w:r w:rsidRPr="00055CEF">
        <w:rPr>
          <w:b/>
          <w:sz w:val="28"/>
          <w:szCs w:val="28"/>
        </w:rPr>
        <w:t xml:space="preserve"> г.</w:t>
      </w:r>
    </w:p>
    <w:p w:rsidR="00A0521D" w:rsidRPr="00055CEF" w:rsidRDefault="00A0521D" w:rsidP="00A0521D">
      <w:pPr>
        <w:jc w:val="both"/>
        <w:rPr>
          <w:b/>
          <w:sz w:val="28"/>
          <w:szCs w:val="28"/>
        </w:rPr>
      </w:pPr>
    </w:p>
    <w:p w:rsidR="00A0521D" w:rsidRPr="00055CEF" w:rsidRDefault="00A0521D" w:rsidP="00A0521D">
      <w:pPr>
        <w:jc w:val="both"/>
        <w:rPr>
          <w:b/>
          <w:sz w:val="28"/>
          <w:szCs w:val="28"/>
        </w:rPr>
      </w:pPr>
    </w:p>
    <w:p w:rsidR="004066F3" w:rsidRPr="00055CEF" w:rsidRDefault="004066F3" w:rsidP="004066F3">
      <w:pPr>
        <w:jc w:val="both"/>
        <w:rPr>
          <w:sz w:val="28"/>
          <w:szCs w:val="28"/>
        </w:rPr>
      </w:pPr>
      <w:r w:rsidRPr="00055CEF">
        <w:rPr>
          <w:b/>
          <w:sz w:val="28"/>
          <w:szCs w:val="28"/>
        </w:rPr>
        <w:t xml:space="preserve">Присутствовали: </w:t>
      </w:r>
      <w:r w:rsidRPr="00055CEF">
        <w:rPr>
          <w:sz w:val="28"/>
          <w:szCs w:val="28"/>
        </w:rPr>
        <w:t xml:space="preserve">Е.Б. </w:t>
      </w:r>
      <w:proofErr w:type="spellStart"/>
      <w:r w:rsidRPr="00055CEF">
        <w:rPr>
          <w:sz w:val="28"/>
          <w:szCs w:val="28"/>
        </w:rPr>
        <w:t>Бухарова</w:t>
      </w:r>
      <w:proofErr w:type="spellEnd"/>
      <w:r w:rsidRPr="00055CEF">
        <w:rPr>
          <w:sz w:val="28"/>
          <w:szCs w:val="28"/>
        </w:rPr>
        <w:t xml:space="preserve"> – председатель комиссии, члены комиссии: </w:t>
      </w:r>
      <w:proofErr w:type="spellStart"/>
      <w:r w:rsidR="001E08CA" w:rsidRPr="00055CEF">
        <w:rPr>
          <w:sz w:val="28"/>
          <w:szCs w:val="28"/>
        </w:rPr>
        <w:t>Ерыгин</w:t>
      </w:r>
      <w:proofErr w:type="spellEnd"/>
      <w:r w:rsidR="001E08CA" w:rsidRPr="00055CEF">
        <w:rPr>
          <w:sz w:val="28"/>
          <w:szCs w:val="28"/>
        </w:rPr>
        <w:t xml:space="preserve"> Ю.В., </w:t>
      </w:r>
      <w:r w:rsidRPr="00055CEF">
        <w:rPr>
          <w:sz w:val="28"/>
          <w:szCs w:val="28"/>
        </w:rPr>
        <w:t>Гриб С.Н., Макарова С.Н.</w:t>
      </w:r>
    </w:p>
    <w:p w:rsidR="004066F3" w:rsidRPr="00055CEF" w:rsidRDefault="004066F3" w:rsidP="004066F3">
      <w:pPr>
        <w:jc w:val="both"/>
        <w:rPr>
          <w:sz w:val="28"/>
          <w:szCs w:val="28"/>
        </w:rPr>
      </w:pPr>
    </w:p>
    <w:p w:rsidR="004066F3" w:rsidRPr="00055CEF" w:rsidRDefault="004066F3" w:rsidP="004066F3">
      <w:pPr>
        <w:jc w:val="both"/>
        <w:outlineLvl w:val="0"/>
        <w:rPr>
          <w:sz w:val="28"/>
          <w:szCs w:val="28"/>
        </w:rPr>
      </w:pPr>
      <w:r w:rsidRPr="00055CEF">
        <w:rPr>
          <w:b/>
          <w:sz w:val="28"/>
          <w:szCs w:val="28"/>
        </w:rPr>
        <w:t xml:space="preserve">Повестка дня: </w:t>
      </w:r>
      <w:r w:rsidRPr="00055CEF">
        <w:rPr>
          <w:sz w:val="28"/>
          <w:szCs w:val="28"/>
        </w:rPr>
        <w:t>Проведение публичной независимой экспертизы проекта решения Красноярского городского Совета депутатов «Об исполнении бюджета города за 201</w:t>
      </w:r>
      <w:r w:rsidR="001E08CA" w:rsidRPr="00055CEF">
        <w:rPr>
          <w:sz w:val="28"/>
          <w:szCs w:val="28"/>
        </w:rPr>
        <w:t>9</w:t>
      </w:r>
      <w:r w:rsidRPr="00055CEF">
        <w:rPr>
          <w:sz w:val="28"/>
          <w:szCs w:val="28"/>
        </w:rPr>
        <w:t xml:space="preserve"> год».</w:t>
      </w:r>
    </w:p>
    <w:p w:rsidR="004066F3" w:rsidRPr="00055CEF" w:rsidRDefault="004066F3" w:rsidP="004066F3">
      <w:pPr>
        <w:ind w:left="360"/>
        <w:jc w:val="both"/>
        <w:rPr>
          <w:sz w:val="28"/>
          <w:szCs w:val="28"/>
        </w:rPr>
      </w:pPr>
    </w:p>
    <w:p w:rsidR="004066F3" w:rsidRPr="00055CEF" w:rsidRDefault="004066F3" w:rsidP="004066F3">
      <w:pPr>
        <w:jc w:val="both"/>
        <w:outlineLvl w:val="0"/>
        <w:rPr>
          <w:b/>
          <w:sz w:val="28"/>
          <w:szCs w:val="28"/>
        </w:rPr>
      </w:pPr>
      <w:r w:rsidRPr="00055CEF">
        <w:rPr>
          <w:b/>
          <w:sz w:val="28"/>
          <w:szCs w:val="28"/>
        </w:rPr>
        <w:t xml:space="preserve">Слушали: </w:t>
      </w:r>
    </w:p>
    <w:p w:rsidR="004066F3" w:rsidRPr="00055CEF" w:rsidRDefault="004066F3" w:rsidP="004066F3">
      <w:pPr>
        <w:jc w:val="both"/>
        <w:rPr>
          <w:strike/>
          <w:sz w:val="28"/>
          <w:szCs w:val="28"/>
        </w:rPr>
      </w:pPr>
      <w:r w:rsidRPr="00055CEF">
        <w:rPr>
          <w:sz w:val="28"/>
          <w:szCs w:val="28"/>
        </w:rPr>
        <w:t xml:space="preserve">Председателя экспертной комиссии Е.Б. </w:t>
      </w:r>
      <w:proofErr w:type="spellStart"/>
      <w:r w:rsidRPr="00055CEF">
        <w:rPr>
          <w:sz w:val="28"/>
          <w:szCs w:val="28"/>
        </w:rPr>
        <w:t>Бухарову</w:t>
      </w:r>
      <w:proofErr w:type="spellEnd"/>
      <w:r w:rsidRPr="00055CEF">
        <w:rPr>
          <w:sz w:val="28"/>
          <w:szCs w:val="28"/>
        </w:rPr>
        <w:t xml:space="preserve">, членов комиссии </w:t>
      </w:r>
      <w:proofErr w:type="spellStart"/>
      <w:r w:rsidR="001E08CA" w:rsidRPr="00055CEF">
        <w:rPr>
          <w:sz w:val="28"/>
          <w:szCs w:val="28"/>
        </w:rPr>
        <w:t>Ерыгина</w:t>
      </w:r>
      <w:proofErr w:type="spellEnd"/>
      <w:r w:rsidR="001E08CA" w:rsidRPr="00055CEF">
        <w:rPr>
          <w:sz w:val="28"/>
          <w:szCs w:val="28"/>
        </w:rPr>
        <w:t xml:space="preserve"> Ю.В.,</w:t>
      </w:r>
      <w:r w:rsidRPr="00055CEF">
        <w:rPr>
          <w:sz w:val="28"/>
          <w:szCs w:val="28"/>
        </w:rPr>
        <w:t xml:space="preserve"> Гриб С.Н., Макарову С.Н.</w:t>
      </w:r>
    </w:p>
    <w:p w:rsidR="004066F3" w:rsidRPr="00055CEF" w:rsidRDefault="004066F3" w:rsidP="004066F3">
      <w:pPr>
        <w:jc w:val="both"/>
        <w:rPr>
          <w:b/>
          <w:sz w:val="28"/>
          <w:szCs w:val="28"/>
        </w:rPr>
      </w:pPr>
    </w:p>
    <w:p w:rsidR="00A0521D" w:rsidRPr="00055CEF" w:rsidRDefault="00A0521D" w:rsidP="00A0521D">
      <w:pPr>
        <w:jc w:val="both"/>
        <w:outlineLvl w:val="0"/>
        <w:rPr>
          <w:sz w:val="28"/>
          <w:szCs w:val="28"/>
        </w:rPr>
      </w:pPr>
      <w:r w:rsidRPr="00055CEF">
        <w:rPr>
          <w:b/>
          <w:sz w:val="28"/>
          <w:szCs w:val="28"/>
        </w:rPr>
        <w:t xml:space="preserve">Постановили: </w:t>
      </w:r>
      <w:r w:rsidRPr="00055CEF">
        <w:rPr>
          <w:sz w:val="28"/>
          <w:szCs w:val="28"/>
        </w:rPr>
        <w:t>Рекомендовать принять проект решения Красноярского городского Совета депутатов «Об исполнении бюджета города за 201</w:t>
      </w:r>
      <w:r w:rsidR="001E08CA" w:rsidRPr="00055CEF">
        <w:rPr>
          <w:sz w:val="28"/>
          <w:szCs w:val="28"/>
        </w:rPr>
        <w:t>9</w:t>
      </w:r>
      <w:r w:rsidRPr="00055CEF">
        <w:rPr>
          <w:sz w:val="28"/>
          <w:szCs w:val="28"/>
        </w:rPr>
        <w:t xml:space="preserve"> год».</w:t>
      </w:r>
    </w:p>
    <w:p w:rsidR="00A0521D" w:rsidRPr="00055CEF" w:rsidRDefault="00A0521D" w:rsidP="00A0521D">
      <w:pPr>
        <w:jc w:val="both"/>
        <w:rPr>
          <w:b/>
          <w:sz w:val="28"/>
          <w:szCs w:val="28"/>
        </w:rPr>
      </w:pPr>
    </w:p>
    <w:p w:rsidR="00A0521D" w:rsidRPr="00055CEF" w:rsidRDefault="00A0521D" w:rsidP="00A0521D">
      <w:pPr>
        <w:jc w:val="both"/>
        <w:rPr>
          <w:b/>
          <w:sz w:val="28"/>
          <w:szCs w:val="28"/>
        </w:rPr>
      </w:pPr>
    </w:p>
    <w:p w:rsidR="00A0521D" w:rsidRPr="00055CEF" w:rsidRDefault="00A0521D" w:rsidP="00A0521D">
      <w:pPr>
        <w:jc w:val="both"/>
        <w:rPr>
          <w:b/>
          <w:sz w:val="28"/>
          <w:szCs w:val="28"/>
        </w:rPr>
      </w:pPr>
    </w:p>
    <w:p w:rsidR="004066F3" w:rsidRPr="00055CEF" w:rsidRDefault="004066F3" w:rsidP="004066F3">
      <w:pPr>
        <w:ind w:firstLine="720"/>
        <w:jc w:val="both"/>
        <w:rPr>
          <w:sz w:val="28"/>
          <w:szCs w:val="28"/>
        </w:rPr>
      </w:pPr>
    </w:p>
    <w:p w:rsidR="004066F3" w:rsidRPr="00055CEF" w:rsidRDefault="004066F3" w:rsidP="004066F3">
      <w:pPr>
        <w:jc w:val="both"/>
        <w:rPr>
          <w:sz w:val="28"/>
          <w:szCs w:val="28"/>
        </w:rPr>
      </w:pPr>
      <w:r w:rsidRPr="00055CEF">
        <w:rPr>
          <w:sz w:val="28"/>
          <w:szCs w:val="28"/>
        </w:rPr>
        <w:t>Председатель экспертной комиссии,</w:t>
      </w:r>
    </w:p>
    <w:p w:rsidR="004066F3" w:rsidRPr="00055CEF" w:rsidRDefault="004066F3" w:rsidP="004066F3">
      <w:pPr>
        <w:jc w:val="both"/>
        <w:rPr>
          <w:sz w:val="28"/>
          <w:szCs w:val="28"/>
        </w:rPr>
      </w:pPr>
      <w:r w:rsidRPr="00055CEF">
        <w:rPr>
          <w:sz w:val="28"/>
          <w:szCs w:val="28"/>
        </w:rPr>
        <w:t xml:space="preserve">кандидат экономических наук, профессор, </w:t>
      </w:r>
    </w:p>
    <w:p w:rsidR="004066F3" w:rsidRPr="00055CEF" w:rsidRDefault="004066F3" w:rsidP="004066F3">
      <w:pPr>
        <w:jc w:val="both"/>
        <w:rPr>
          <w:sz w:val="28"/>
          <w:szCs w:val="28"/>
        </w:rPr>
      </w:pPr>
      <w:r w:rsidRPr="00055CEF">
        <w:rPr>
          <w:sz w:val="28"/>
          <w:szCs w:val="28"/>
        </w:rPr>
        <w:t>заслуженный экономист РФ</w:t>
      </w:r>
    </w:p>
    <w:p w:rsidR="004066F3" w:rsidRPr="00055CEF" w:rsidRDefault="004066F3" w:rsidP="004066F3">
      <w:pPr>
        <w:jc w:val="both"/>
        <w:rPr>
          <w:sz w:val="28"/>
          <w:szCs w:val="28"/>
        </w:rPr>
      </w:pPr>
      <w:r w:rsidRPr="00055CEF">
        <w:rPr>
          <w:sz w:val="28"/>
          <w:szCs w:val="28"/>
        </w:rPr>
        <w:t>директор Института экономики,</w:t>
      </w:r>
    </w:p>
    <w:p w:rsidR="004066F3" w:rsidRPr="00055CEF" w:rsidRDefault="004066F3" w:rsidP="004066F3">
      <w:pPr>
        <w:jc w:val="both"/>
        <w:rPr>
          <w:sz w:val="28"/>
          <w:szCs w:val="28"/>
        </w:rPr>
      </w:pPr>
      <w:r w:rsidRPr="00055CEF">
        <w:rPr>
          <w:sz w:val="28"/>
          <w:szCs w:val="28"/>
        </w:rPr>
        <w:t xml:space="preserve">управления и природопользования </w:t>
      </w:r>
    </w:p>
    <w:p w:rsidR="004066F3" w:rsidRPr="00055CEF" w:rsidRDefault="004066F3" w:rsidP="004066F3">
      <w:pPr>
        <w:jc w:val="both"/>
        <w:rPr>
          <w:sz w:val="28"/>
          <w:szCs w:val="28"/>
        </w:rPr>
      </w:pPr>
      <w:r w:rsidRPr="00055CEF">
        <w:rPr>
          <w:sz w:val="28"/>
          <w:szCs w:val="28"/>
        </w:rPr>
        <w:t xml:space="preserve">ФГАОУ </w:t>
      </w:r>
      <w:proofErr w:type="gramStart"/>
      <w:r w:rsidRPr="00055CEF">
        <w:rPr>
          <w:sz w:val="28"/>
          <w:szCs w:val="28"/>
        </w:rPr>
        <w:t>ВО</w:t>
      </w:r>
      <w:proofErr w:type="gramEnd"/>
      <w:r w:rsidRPr="00055CEF">
        <w:rPr>
          <w:sz w:val="28"/>
          <w:szCs w:val="28"/>
        </w:rPr>
        <w:t xml:space="preserve"> «Сибирский федеральный</w:t>
      </w:r>
    </w:p>
    <w:p w:rsidR="004066F3" w:rsidRPr="00055CEF" w:rsidRDefault="004066F3" w:rsidP="004066F3">
      <w:pPr>
        <w:jc w:val="both"/>
        <w:rPr>
          <w:sz w:val="28"/>
          <w:szCs w:val="28"/>
        </w:rPr>
      </w:pPr>
      <w:r w:rsidRPr="00055CEF">
        <w:rPr>
          <w:sz w:val="28"/>
          <w:szCs w:val="28"/>
        </w:rPr>
        <w:t xml:space="preserve">университет»                                                                                     Е.Б. </w:t>
      </w:r>
      <w:proofErr w:type="spellStart"/>
      <w:r w:rsidRPr="00055CEF">
        <w:rPr>
          <w:sz w:val="28"/>
          <w:szCs w:val="28"/>
        </w:rPr>
        <w:t>Бухарова</w:t>
      </w:r>
      <w:proofErr w:type="spellEnd"/>
    </w:p>
    <w:p w:rsidR="004066F3" w:rsidRPr="00055CEF" w:rsidRDefault="004066F3" w:rsidP="004066F3">
      <w:pPr>
        <w:jc w:val="both"/>
        <w:rPr>
          <w:sz w:val="28"/>
          <w:szCs w:val="28"/>
        </w:rPr>
      </w:pPr>
    </w:p>
    <w:p w:rsidR="004066F3" w:rsidRPr="00055CEF" w:rsidRDefault="004066F3" w:rsidP="004066F3">
      <w:pPr>
        <w:jc w:val="both"/>
        <w:rPr>
          <w:sz w:val="28"/>
          <w:szCs w:val="28"/>
        </w:rPr>
      </w:pPr>
      <w:r w:rsidRPr="00055CEF">
        <w:rPr>
          <w:sz w:val="28"/>
          <w:szCs w:val="28"/>
        </w:rPr>
        <w:t xml:space="preserve">Секретарь комиссии                                                                          С.Н. Гриб </w:t>
      </w:r>
    </w:p>
    <w:p w:rsidR="004066F3" w:rsidRPr="00055CEF" w:rsidRDefault="004066F3" w:rsidP="004066F3">
      <w:pPr>
        <w:jc w:val="both"/>
        <w:rPr>
          <w:sz w:val="28"/>
          <w:szCs w:val="28"/>
        </w:rPr>
      </w:pPr>
    </w:p>
    <w:p w:rsidR="004066F3" w:rsidRPr="00055CEF" w:rsidRDefault="004066F3" w:rsidP="004066F3">
      <w:pPr>
        <w:jc w:val="both"/>
        <w:rPr>
          <w:sz w:val="28"/>
          <w:szCs w:val="28"/>
        </w:rPr>
      </w:pPr>
    </w:p>
    <w:p w:rsidR="00A0521D" w:rsidRPr="001E08CA" w:rsidRDefault="001E08CA" w:rsidP="00A0521D">
      <w:pPr>
        <w:jc w:val="both"/>
        <w:rPr>
          <w:b/>
          <w:sz w:val="28"/>
          <w:szCs w:val="28"/>
        </w:rPr>
      </w:pPr>
      <w:r w:rsidRPr="00055CEF">
        <w:rPr>
          <w:b/>
          <w:sz w:val="28"/>
          <w:szCs w:val="28"/>
        </w:rPr>
        <w:t>08 мая</w:t>
      </w:r>
      <w:r w:rsidR="00A0521D" w:rsidRPr="00055CEF">
        <w:rPr>
          <w:b/>
          <w:sz w:val="28"/>
          <w:szCs w:val="28"/>
        </w:rPr>
        <w:t xml:space="preserve"> 20</w:t>
      </w:r>
      <w:r w:rsidRPr="00055CEF">
        <w:rPr>
          <w:b/>
          <w:sz w:val="28"/>
          <w:szCs w:val="28"/>
        </w:rPr>
        <w:t>20</w:t>
      </w:r>
      <w:r w:rsidR="00A0521D" w:rsidRPr="00055CEF">
        <w:rPr>
          <w:b/>
          <w:sz w:val="28"/>
          <w:szCs w:val="28"/>
        </w:rPr>
        <w:t xml:space="preserve"> г.</w:t>
      </w:r>
      <w:bookmarkStart w:id="0" w:name="_GoBack"/>
      <w:bookmarkEnd w:id="0"/>
    </w:p>
    <w:p w:rsidR="00A0521D" w:rsidRPr="001E08CA" w:rsidRDefault="00A0521D" w:rsidP="00A0521D">
      <w:pPr>
        <w:jc w:val="both"/>
        <w:rPr>
          <w:sz w:val="28"/>
          <w:szCs w:val="28"/>
        </w:rPr>
      </w:pPr>
    </w:p>
    <w:p w:rsidR="00A0521D" w:rsidRPr="001E08CA" w:rsidRDefault="00A0521D" w:rsidP="0081039D">
      <w:pPr>
        <w:jc w:val="both"/>
        <w:rPr>
          <w:sz w:val="28"/>
          <w:szCs w:val="28"/>
        </w:rPr>
      </w:pPr>
    </w:p>
    <w:sectPr w:rsidR="00A0521D" w:rsidRPr="001E08CA" w:rsidSect="00737C56">
      <w:footerReference w:type="default" r:id="rId9"/>
      <w:pgSz w:w="11906" w:h="16838"/>
      <w:pgMar w:top="851" w:right="851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817" w:rsidRDefault="00D43817" w:rsidP="00737C56">
      <w:r>
        <w:separator/>
      </w:r>
    </w:p>
  </w:endnote>
  <w:endnote w:type="continuationSeparator" w:id="0">
    <w:p w:rsidR="00D43817" w:rsidRDefault="00D43817" w:rsidP="00737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5672"/>
    </w:sdtPr>
    <w:sdtEndPr>
      <w:rPr>
        <w:sz w:val="20"/>
        <w:szCs w:val="20"/>
      </w:rPr>
    </w:sdtEndPr>
    <w:sdtContent>
      <w:p w:rsidR="00BF74A7" w:rsidRPr="00737C56" w:rsidRDefault="00BF74A7">
        <w:pPr>
          <w:pStyle w:val="ad"/>
          <w:jc w:val="right"/>
          <w:rPr>
            <w:sz w:val="20"/>
            <w:szCs w:val="20"/>
          </w:rPr>
        </w:pPr>
        <w:r w:rsidRPr="00737C56">
          <w:rPr>
            <w:sz w:val="20"/>
            <w:szCs w:val="20"/>
          </w:rPr>
          <w:fldChar w:fldCharType="begin"/>
        </w:r>
        <w:r w:rsidRPr="00737C56">
          <w:rPr>
            <w:sz w:val="20"/>
            <w:szCs w:val="20"/>
          </w:rPr>
          <w:instrText xml:space="preserve"> PAGE   \* MERGEFORMAT </w:instrText>
        </w:r>
        <w:r w:rsidRPr="00737C56">
          <w:rPr>
            <w:sz w:val="20"/>
            <w:szCs w:val="20"/>
          </w:rPr>
          <w:fldChar w:fldCharType="separate"/>
        </w:r>
        <w:r w:rsidR="00055CEF">
          <w:rPr>
            <w:noProof/>
            <w:sz w:val="20"/>
            <w:szCs w:val="20"/>
          </w:rPr>
          <w:t>10</w:t>
        </w:r>
        <w:r w:rsidRPr="00737C56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817" w:rsidRDefault="00D43817" w:rsidP="00737C56">
      <w:r>
        <w:separator/>
      </w:r>
    </w:p>
  </w:footnote>
  <w:footnote w:type="continuationSeparator" w:id="0">
    <w:p w:rsidR="00D43817" w:rsidRDefault="00D43817" w:rsidP="00737C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A69CB"/>
    <w:multiLevelType w:val="hybridMultilevel"/>
    <w:tmpl w:val="9C923BF0"/>
    <w:lvl w:ilvl="0" w:tplc="E9528DC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5AE6A58"/>
    <w:multiLevelType w:val="hybridMultilevel"/>
    <w:tmpl w:val="FECEB2D0"/>
    <w:lvl w:ilvl="0" w:tplc="6DEA11F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43206E"/>
    <w:multiLevelType w:val="hybridMultilevel"/>
    <w:tmpl w:val="3E42DA32"/>
    <w:lvl w:ilvl="0" w:tplc="91A6EFA4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55C47A29"/>
    <w:multiLevelType w:val="hybridMultilevel"/>
    <w:tmpl w:val="B4BE8872"/>
    <w:lvl w:ilvl="0" w:tplc="FD1A9554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A5E18BC"/>
    <w:multiLevelType w:val="hybridMultilevel"/>
    <w:tmpl w:val="3BC66BBA"/>
    <w:lvl w:ilvl="0" w:tplc="FEDE25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504108E"/>
    <w:multiLevelType w:val="multilevel"/>
    <w:tmpl w:val="E87676B6"/>
    <w:lvl w:ilvl="0">
      <w:start w:val="1"/>
      <w:numFmt w:val="decimal"/>
      <w:pStyle w:val="1"/>
      <w:lvlText w:val="%1."/>
      <w:lvlJc w:val="left"/>
      <w:pPr>
        <w:ind w:left="8157" w:hanging="360"/>
      </w:pPr>
    </w:lvl>
    <w:lvl w:ilvl="1">
      <w:start w:val="1"/>
      <w:numFmt w:val="decimal"/>
      <w:pStyle w:val="2"/>
      <w:isLgl/>
      <w:lvlText w:val="%1.%2."/>
      <w:lvlJc w:val="left"/>
      <w:pPr>
        <w:ind w:left="1004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3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87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237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23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59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957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957" w:hanging="2160"/>
      </w:pPr>
      <w:rPr>
        <w:rFonts w:hint="default"/>
      </w:rPr>
    </w:lvl>
  </w:abstractNum>
  <w:abstractNum w:abstractNumId="6">
    <w:nsid w:val="7A7E0009"/>
    <w:multiLevelType w:val="hybridMultilevel"/>
    <w:tmpl w:val="32F44006"/>
    <w:lvl w:ilvl="0" w:tplc="47142732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5A14"/>
    <w:rsid w:val="00001640"/>
    <w:rsid w:val="000043F6"/>
    <w:rsid w:val="000115DF"/>
    <w:rsid w:val="00013F60"/>
    <w:rsid w:val="000159B6"/>
    <w:rsid w:val="00023DB8"/>
    <w:rsid w:val="00024943"/>
    <w:rsid w:val="00025BF2"/>
    <w:rsid w:val="000335C2"/>
    <w:rsid w:val="000410D9"/>
    <w:rsid w:val="00047835"/>
    <w:rsid w:val="00050711"/>
    <w:rsid w:val="00051EE0"/>
    <w:rsid w:val="00053E63"/>
    <w:rsid w:val="00053F48"/>
    <w:rsid w:val="00055CEF"/>
    <w:rsid w:val="000577CE"/>
    <w:rsid w:val="00060312"/>
    <w:rsid w:val="00061AB7"/>
    <w:rsid w:val="000623CD"/>
    <w:rsid w:val="00063833"/>
    <w:rsid w:val="000638FD"/>
    <w:rsid w:val="00064013"/>
    <w:rsid w:val="000645B0"/>
    <w:rsid w:val="0006765E"/>
    <w:rsid w:val="00070B9C"/>
    <w:rsid w:val="000748E5"/>
    <w:rsid w:val="00077F59"/>
    <w:rsid w:val="00084EB2"/>
    <w:rsid w:val="00091874"/>
    <w:rsid w:val="000924BD"/>
    <w:rsid w:val="0009380C"/>
    <w:rsid w:val="0009590E"/>
    <w:rsid w:val="000A4A8A"/>
    <w:rsid w:val="000A666D"/>
    <w:rsid w:val="000B1420"/>
    <w:rsid w:val="000B27DC"/>
    <w:rsid w:val="000B4B76"/>
    <w:rsid w:val="000B5CA3"/>
    <w:rsid w:val="000B7534"/>
    <w:rsid w:val="000B758A"/>
    <w:rsid w:val="000C05DC"/>
    <w:rsid w:val="000D3C47"/>
    <w:rsid w:val="000D4FC9"/>
    <w:rsid w:val="000D5128"/>
    <w:rsid w:val="000D5F45"/>
    <w:rsid w:val="000D789C"/>
    <w:rsid w:val="000D794F"/>
    <w:rsid w:val="000E1FF9"/>
    <w:rsid w:val="000E3254"/>
    <w:rsid w:val="000E44F9"/>
    <w:rsid w:val="000E4BC7"/>
    <w:rsid w:val="000F5475"/>
    <w:rsid w:val="000F7855"/>
    <w:rsid w:val="001004ED"/>
    <w:rsid w:val="0010350B"/>
    <w:rsid w:val="00106C91"/>
    <w:rsid w:val="00107BF3"/>
    <w:rsid w:val="00107D01"/>
    <w:rsid w:val="00111395"/>
    <w:rsid w:val="00111C03"/>
    <w:rsid w:val="00113398"/>
    <w:rsid w:val="001145CD"/>
    <w:rsid w:val="00114F6B"/>
    <w:rsid w:val="0011515D"/>
    <w:rsid w:val="00115C37"/>
    <w:rsid w:val="001163BE"/>
    <w:rsid w:val="00121A19"/>
    <w:rsid w:val="00123B85"/>
    <w:rsid w:val="001256A1"/>
    <w:rsid w:val="001447CB"/>
    <w:rsid w:val="0015004C"/>
    <w:rsid w:val="00150FED"/>
    <w:rsid w:val="00153276"/>
    <w:rsid w:val="00153797"/>
    <w:rsid w:val="00155218"/>
    <w:rsid w:val="00160C44"/>
    <w:rsid w:val="00165C34"/>
    <w:rsid w:val="001703A3"/>
    <w:rsid w:val="00170AEE"/>
    <w:rsid w:val="001776EF"/>
    <w:rsid w:val="0018050A"/>
    <w:rsid w:val="00186AE9"/>
    <w:rsid w:val="00186F86"/>
    <w:rsid w:val="0019319B"/>
    <w:rsid w:val="00196544"/>
    <w:rsid w:val="001A0980"/>
    <w:rsid w:val="001A61BD"/>
    <w:rsid w:val="001A6775"/>
    <w:rsid w:val="001B4726"/>
    <w:rsid w:val="001B606D"/>
    <w:rsid w:val="001B64E0"/>
    <w:rsid w:val="001B7CE7"/>
    <w:rsid w:val="001C047A"/>
    <w:rsid w:val="001C0A81"/>
    <w:rsid w:val="001C11D9"/>
    <w:rsid w:val="001D20EC"/>
    <w:rsid w:val="001D291D"/>
    <w:rsid w:val="001D3658"/>
    <w:rsid w:val="001E08CA"/>
    <w:rsid w:val="001E3757"/>
    <w:rsid w:val="001E4770"/>
    <w:rsid w:val="001F2231"/>
    <w:rsid w:val="001F6AB1"/>
    <w:rsid w:val="00200005"/>
    <w:rsid w:val="00205873"/>
    <w:rsid w:val="00205D15"/>
    <w:rsid w:val="002068D0"/>
    <w:rsid w:val="00215334"/>
    <w:rsid w:val="0021643D"/>
    <w:rsid w:val="002167E4"/>
    <w:rsid w:val="002204A8"/>
    <w:rsid w:val="002219EB"/>
    <w:rsid w:val="002220BB"/>
    <w:rsid w:val="00224926"/>
    <w:rsid w:val="00225DF8"/>
    <w:rsid w:val="002304AF"/>
    <w:rsid w:val="002311BE"/>
    <w:rsid w:val="0023380F"/>
    <w:rsid w:val="00234574"/>
    <w:rsid w:val="00237447"/>
    <w:rsid w:val="002417D5"/>
    <w:rsid w:val="0024220D"/>
    <w:rsid w:val="0024462D"/>
    <w:rsid w:val="00246E21"/>
    <w:rsid w:val="002555C1"/>
    <w:rsid w:val="002572F3"/>
    <w:rsid w:val="002577CD"/>
    <w:rsid w:val="00265AC0"/>
    <w:rsid w:val="00265EBD"/>
    <w:rsid w:val="00266773"/>
    <w:rsid w:val="00266A7F"/>
    <w:rsid w:val="002745F8"/>
    <w:rsid w:val="00285230"/>
    <w:rsid w:val="002865A1"/>
    <w:rsid w:val="002964AA"/>
    <w:rsid w:val="002A096C"/>
    <w:rsid w:val="002A3947"/>
    <w:rsid w:val="002B0B07"/>
    <w:rsid w:val="002C129E"/>
    <w:rsid w:val="002C4557"/>
    <w:rsid w:val="002D5D40"/>
    <w:rsid w:val="002E371D"/>
    <w:rsid w:val="002E78A2"/>
    <w:rsid w:val="0030143C"/>
    <w:rsid w:val="003042DE"/>
    <w:rsid w:val="00312773"/>
    <w:rsid w:val="00313243"/>
    <w:rsid w:val="00315A80"/>
    <w:rsid w:val="00326E49"/>
    <w:rsid w:val="00330DBF"/>
    <w:rsid w:val="00332223"/>
    <w:rsid w:val="00347F57"/>
    <w:rsid w:val="00360744"/>
    <w:rsid w:val="00370A17"/>
    <w:rsid w:val="00372D5D"/>
    <w:rsid w:val="003732E8"/>
    <w:rsid w:val="00373771"/>
    <w:rsid w:val="00374965"/>
    <w:rsid w:val="0037626A"/>
    <w:rsid w:val="00385D4C"/>
    <w:rsid w:val="00387928"/>
    <w:rsid w:val="00390757"/>
    <w:rsid w:val="0039258C"/>
    <w:rsid w:val="0039413B"/>
    <w:rsid w:val="003956BE"/>
    <w:rsid w:val="00395CB6"/>
    <w:rsid w:val="00395F86"/>
    <w:rsid w:val="003975F1"/>
    <w:rsid w:val="003A0CFF"/>
    <w:rsid w:val="003A13C7"/>
    <w:rsid w:val="003A2665"/>
    <w:rsid w:val="003A26C6"/>
    <w:rsid w:val="003A7125"/>
    <w:rsid w:val="003A7A38"/>
    <w:rsid w:val="003B1310"/>
    <w:rsid w:val="003B5932"/>
    <w:rsid w:val="003B642C"/>
    <w:rsid w:val="003C1476"/>
    <w:rsid w:val="003C3EA2"/>
    <w:rsid w:val="003D18CF"/>
    <w:rsid w:val="003D1AC6"/>
    <w:rsid w:val="003D300B"/>
    <w:rsid w:val="003D5A94"/>
    <w:rsid w:val="003F2671"/>
    <w:rsid w:val="003F39AD"/>
    <w:rsid w:val="003F72A6"/>
    <w:rsid w:val="0040200C"/>
    <w:rsid w:val="0040278C"/>
    <w:rsid w:val="00405AE5"/>
    <w:rsid w:val="004066F3"/>
    <w:rsid w:val="00407AD3"/>
    <w:rsid w:val="00407BE1"/>
    <w:rsid w:val="00410505"/>
    <w:rsid w:val="00413CE1"/>
    <w:rsid w:val="004158C2"/>
    <w:rsid w:val="00416E80"/>
    <w:rsid w:val="00433EDF"/>
    <w:rsid w:val="004365C4"/>
    <w:rsid w:val="00440518"/>
    <w:rsid w:val="004414E9"/>
    <w:rsid w:val="00442BFF"/>
    <w:rsid w:val="00443F09"/>
    <w:rsid w:val="0045516F"/>
    <w:rsid w:val="0045611A"/>
    <w:rsid w:val="0045784A"/>
    <w:rsid w:val="00462E04"/>
    <w:rsid w:val="00470DB7"/>
    <w:rsid w:val="004723AE"/>
    <w:rsid w:val="004733BC"/>
    <w:rsid w:val="00480CB1"/>
    <w:rsid w:val="004839E5"/>
    <w:rsid w:val="0049030A"/>
    <w:rsid w:val="00492D59"/>
    <w:rsid w:val="004956DF"/>
    <w:rsid w:val="0049598E"/>
    <w:rsid w:val="00496981"/>
    <w:rsid w:val="004A310D"/>
    <w:rsid w:val="004A677A"/>
    <w:rsid w:val="004A7FD1"/>
    <w:rsid w:val="004B3625"/>
    <w:rsid w:val="004B3637"/>
    <w:rsid w:val="004B5AC6"/>
    <w:rsid w:val="004C39FA"/>
    <w:rsid w:val="004D0685"/>
    <w:rsid w:val="004D2188"/>
    <w:rsid w:val="004D4674"/>
    <w:rsid w:val="004D50C7"/>
    <w:rsid w:val="004D7637"/>
    <w:rsid w:val="004E0D99"/>
    <w:rsid w:val="004E60FE"/>
    <w:rsid w:val="004F03D5"/>
    <w:rsid w:val="004F1B99"/>
    <w:rsid w:val="004F55DF"/>
    <w:rsid w:val="004F6304"/>
    <w:rsid w:val="004F75E6"/>
    <w:rsid w:val="004F760C"/>
    <w:rsid w:val="004F7714"/>
    <w:rsid w:val="00500072"/>
    <w:rsid w:val="0050038B"/>
    <w:rsid w:val="00510936"/>
    <w:rsid w:val="005114E2"/>
    <w:rsid w:val="00521F73"/>
    <w:rsid w:val="00524165"/>
    <w:rsid w:val="0052791A"/>
    <w:rsid w:val="00542EA0"/>
    <w:rsid w:val="00544BC9"/>
    <w:rsid w:val="005453B2"/>
    <w:rsid w:val="0055663C"/>
    <w:rsid w:val="005573FD"/>
    <w:rsid w:val="00560BD7"/>
    <w:rsid w:val="00564818"/>
    <w:rsid w:val="00566E62"/>
    <w:rsid w:val="00574871"/>
    <w:rsid w:val="00586B5C"/>
    <w:rsid w:val="0059029F"/>
    <w:rsid w:val="00593E3E"/>
    <w:rsid w:val="005952CB"/>
    <w:rsid w:val="00595542"/>
    <w:rsid w:val="00597B63"/>
    <w:rsid w:val="005A024D"/>
    <w:rsid w:val="005A0B63"/>
    <w:rsid w:val="005A337B"/>
    <w:rsid w:val="005A49F4"/>
    <w:rsid w:val="005A7C1D"/>
    <w:rsid w:val="005A7DBD"/>
    <w:rsid w:val="005B0F2E"/>
    <w:rsid w:val="005B116F"/>
    <w:rsid w:val="005B3AFC"/>
    <w:rsid w:val="005B4361"/>
    <w:rsid w:val="005B467E"/>
    <w:rsid w:val="005B4A02"/>
    <w:rsid w:val="005C2C91"/>
    <w:rsid w:val="005C2F86"/>
    <w:rsid w:val="005C5C81"/>
    <w:rsid w:val="005C664A"/>
    <w:rsid w:val="005C7930"/>
    <w:rsid w:val="005D0C74"/>
    <w:rsid w:val="005D55BF"/>
    <w:rsid w:val="005D66B6"/>
    <w:rsid w:val="005E040C"/>
    <w:rsid w:val="005E0643"/>
    <w:rsid w:val="005E12ED"/>
    <w:rsid w:val="005E2847"/>
    <w:rsid w:val="005E49E5"/>
    <w:rsid w:val="005F0223"/>
    <w:rsid w:val="005F49BA"/>
    <w:rsid w:val="005F7702"/>
    <w:rsid w:val="005F7704"/>
    <w:rsid w:val="0060204B"/>
    <w:rsid w:val="00610EDE"/>
    <w:rsid w:val="00615DAD"/>
    <w:rsid w:val="006170A1"/>
    <w:rsid w:val="006210CE"/>
    <w:rsid w:val="00626F67"/>
    <w:rsid w:val="006308E3"/>
    <w:rsid w:val="006312FE"/>
    <w:rsid w:val="0063130B"/>
    <w:rsid w:val="006330A8"/>
    <w:rsid w:val="006344EE"/>
    <w:rsid w:val="00635659"/>
    <w:rsid w:val="0065113E"/>
    <w:rsid w:val="00652D28"/>
    <w:rsid w:val="00657025"/>
    <w:rsid w:val="0066199C"/>
    <w:rsid w:val="006657F1"/>
    <w:rsid w:val="00671D4E"/>
    <w:rsid w:val="0067238B"/>
    <w:rsid w:val="00674521"/>
    <w:rsid w:val="00685335"/>
    <w:rsid w:val="006853AF"/>
    <w:rsid w:val="00697E95"/>
    <w:rsid w:val="006A2359"/>
    <w:rsid w:val="006A5540"/>
    <w:rsid w:val="006B2937"/>
    <w:rsid w:val="006B38C4"/>
    <w:rsid w:val="006B7E83"/>
    <w:rsid w:val="006C15EB"/>
    <w:rsid w:val="006C1EE0"/>
    <w:rsid w:val="006C582A"/>
    <w:rsid w:val="006C76EC"/>
    <w:rsid w:val="006D1236"/>
    <w:rsid w:val="006D3EBB"/>
    <w:rsid w:val="006D3EEC"/>
    <w:rsid w:val="006D44D8"/>
    <w:rsid w:val="006E3273"/>
    <w:rsid w:val="006E6214"/>
    <w:rsid w:val="006F3FFB"/>
    <w:rsid w:val="006F51AF"/>
    <w:rsid w:val="006F6206"/>
    <w:rsid w:val="00700385"/>
    <w:rsid w:val="0070073D"/>
    <w:rsid w:val="00712DD8"/>
    <w:rsid w:val="007153A0"/>
    <w:rsid w:val="0071778C"/>
    <w:rsid w:val="007202A9"/>
    <w:rsid w:val="00720C33"/>
    <w:rsid w:val="00721018"/>
    <w:rsid w:val="007219CD"/>
    <w:rsid w:val="0072580E"/>
    <w:rsid w:val="00726173"/>
    <w:rsid w:val="00726292"/>
    <w:rsid w:val="0072716D"/>
    <w:rsid w:val="007332DE"/>
    <w:rsid w:val="00737C56"/>
    <w:rsid w:val="0074157B"/>
    <w:rsid w:val="007430F7"/>
    <w:rsid w:val="00745A9C"/>
    <w:rsid w:val="00746DC0"/>
    <w:rsid w:val="00746E46"/>
    <w:rsid w:val="00763757"/>
    <w:rsid w:val="00763782"/>
    <w:rsid w:val="007647FD"/>
    <w:rsid w:val="007669EA"/>
    <w:rsid w:val="00771BC3"/>
    <w:rsid w:val="00772823"/>
    <w:rsid w:val="00784DE4"/>
    <w:rsid w:val="00786A5D"/>
    <w:rsid w:val="00790690"/>
    <w:rsid w:val="00793717"/>
    <w:rsid w:val="00794862"/>
    <w:rsid w:val="00794D1A"/>
    <w:rsid w:val="0079666B"/>
    <w:rsid w:val="007A4D10"/>
    <w:rsid w:val="007B1087"/>
    <w:rsid w:val="007B2C03"/>
    <w:rsid w:val="007B5252"/>
    <w:rsid w:val="007B6B20"/>
    <w:rsid w:val="007C20D0"/>
    <w:rsid w:val="007D1346"/>
    <w:rsid w:val="007D4D5A"/>
    <w:rsid w:val="007E01CC"/>
    <w:rsid w:val="007E147F"/>
    <w:rsid w:val="007E5ED8"/>
    <w:rsid w:val="007E7282"/>
    <w:rsid w:val="007E78B5"/>
    <w:rsid w:val="008043CE"/>
    <w:rsid w:val="00804650"/>
    <w:rsid w:val="0081039D"/>
    <w:rsid w:val="00810870"/>
    <w:rsid w:val="00813866"/>
    <w:rsid w:val="00816998"/>
    <w:rsid w:val="00831955"/>
    <w:rsid w:val="0083247C"/>
    <w:rsid w:val="00837CFD"/>
    <w:rsid w:val="008431C1"/>
    <w:rsid w:val="00843DD6"/>
    <w:rsid w:val="008458AE"/>
    <w:rsid w:val="00847011"/>
    <w:rsid w:val="00847AB0"/>
    <w:rsid w:val="00851165"/>
    <w:rsid w:val="008526F8"/>
    <w:rsid w:val="00853F6F"/>
    <w:rsid w:val="00855C98"/>
    <w:rsid w:val="00860085"/>
    <w:rsid w:val="00860841"/>
    <w:rsid w:val="00861EC0"/>
    <w:rsid w:val="0086223A"/>
    <w:rsid w:val="00864374"/>
    <w:rsid w:val="008658C8"/>
    <w:rsid w:val="008667B6"/>
    <w:rsid w:val="00870862"/>
    <w:rsid w:val="00870E8A"/>
    <w:rsid w:val="008719D1"/>
    <w:rsid w:val="008727A6"/>
    <w:rsid w:val="00875465"/>
    <w:rsid w:val="00880DDF"/>
    <w:rsid w:val="00882AB4"/>
    <w:rsid w:val="00884863"/>
    <w:rsid w:val="008853FE"/>
    <w:rsid w:val="00885539"/>
    <w:rsid w:val="00885AD0"/>
    <w:rsid w:val="0089085F"/>
    <w:rsid w:val="008920FE"/>
    <w:rsid w:val="0089643F"/>
    <w:rsid w:val="008A1E5D"/>
    <w:rsid w:val="008A2EB0"/>
    <w:rsid w:val="008B579F"/>
    <w:rsid w:val="008B5C99"/>
    <w:rsid w:val="008B63F3"/>
    <w:rsid w:val="008B7CB7"/>
    <w:rsid w:val="008C1F3C"/>
    <w:rsid w:val="008C2F00"/>
    <w:rsid w:val="008C5AAE"/>
    <w:rsid w:val="008C7441"/>
    <w:rsid w:val="008C79D1"/>
    <w:rsid w:val="008D1530"/>
    <w:rsid w:val="008E08E4"/>
    <w:rsid w:val="008E29D1"/>
    <w:rsid w:val="008F440D"/>
    <w:rsid w:val="008F4FFF"/>
    <w:rsid w:val="00902C0B"/>
    <w:rsid w:val="00906ED9"/>
    <w:rsid w:val="009120AA"/>
    <w:rsid w:val="0091713E"/>
    <w:rsid w:val="00917518"/>
    <w:rsid w:val="00917E05"/>
    <w:rsid w:val="00920B4C"/>
    <w:rsid w:val="009215B4"/>
    <w:rsid w:val="009221DF"/>
    <w:rsid w:val="009232B9"/>
    <w:rsid w:val="00927BE4"/>
    <w:rsid w:val="009339B7"/>
    <w:rsid w:val="00934BBA"/>
    <w:rsid w:val="009355D8"/>
    <w:rsid w:val="0094105C"/>
    <w:rsid w:val="00947FE9"/>
    <w:rsid w:val="00951287"/>
    <w:rsid w:val="00966D16"/>
    <w:rsid w:val="00967222"/>
    <w:rsid w:val="00973A29"/>
    <w:rsid w:val="009747D7"/>
    <w:rsid w:val="009938B0"/>
    <w:rsid w:val="009A2DC1"/>
    <w:rsid w:val="009A322D"/>
    <w:rsid w:val="009A3B65"/>
    <w:rsid w:val="009B35B6"/>
    <w:rsid w:val="009B4E7C"/>
    <w:rsid w:val="009B75AB"/>
    <w:rsid w:val="009C1713"/>
    <w:rsid w:val="009C26AD"/>
    <w:rsid w:val="009C444D"/>
    <w:rsid w:val="009C66BF"/>
    <w:rsid w:val="009C66C4"/>
    <w:rsid w:val="009C6A80"/>
    <w:rsid w:val="009D04B4"/>
    <w:rsid w:val="009D1589"/>
    <w:rsid w:val="009E002F"/>
    <w:rsid w:val="009E32D0"/>
    <w:rsid w:val="009F3B90"/>
    <w:rsid w:val="009F4EA3"/>
    <w:rsid w:val="009F5DA7"/>
    <w:rsid w:val="00A0015C"/>
    <w:rsid w:val="00A0042B"/>
    <w:rsid w:val="00A01E44"/>
    <w:rsid w:val="00A0521D"/>
    <w:rsid w:val="00A06D59"/>
    <w:rsid w:val="00A07360"/>
    <w:rsid w:val="00A1033E"/>
    <w:rsid w:val="00A12FF6"/>
    <w:rsid w:val="00A15F2A"/>
    <w:rsid w:val="00A16499"/>
    <w:rsid w:val="00A20416"/>
    <w:rsid w:val="00A22275"/>
    <w:rsid w:val="00A268FA"/>
    <w:rsid w:val="00A26F00"/>
    <w:rsid w:val="00A34DA3"/>
    <w:rsid w:val="00A35439"/>
    <w:rsid w:val="00A40087"/>
    <w:rsid w:val="00A43B2F"/>
    <w:rsid w:val="00A43FF6"/>
    <w:rsid w:val="00A441B4"/>
    <w:rsid w:val="00A446A7"/>
    <w:rsid w:val="00A464BA"/>
    <w:rsid w:val="00A50D4F"/>
    <w:rsid w:val="00A51277"/>
    <w:rsid w:val="00A540C3"/>
    <w:rsid w:val="00A55D2E"/>
    <w:rsid w:val="00A56C7B"/>
    <w:rsid w:val="00A573E1"/>
    <w:rsid w:val="00A702EE"/>
    <w:rsid w:val="00A742D6"/>
    <w:rsid w:val="00A8081A"/>
    <w:rsid w:val="00A8359D"/>
    <w:rsid w:val="00A83D97"/>
    <w:rsid w:val="00A86460"/>
    <w:rsid w:val="00A939F2"/>
    <w:rsid w:val="00A9476F"/>
    <w:rsid w:val="00AA34C3"/>
    <w:rsid w:val="00AA7FFB"/>
    <w:rsid w:val="00AB4192"/>
    <w:rsid w:val="00AC08E2"/>
    <w:rsid w:val="00AC3D49"/>
    <w:rsid w:val="00AC50CB"/>
    <w:rsid w:val="00AD2D36"/>
    <w:rsid w:val="00AD5B8B"/>
    <w:rsid w:val="00AD6071"/>
    <w:rsid w:val="00AE0D97"/>
    <w:rsid w:val="00AE26CF"/>
    <w:rsid w:val="00AF28C6"/>
    <w:rsid w:val="00AF3103"/>
    <w:rsid w:val="00AF5560"/>
    <w:rsid w:val="00B01C47"/>
    <w:rsid w:val="00B064A6"/>
    <w:rsid w:val="00B10B61"/>
    <w:rsid w:val="00B16FE9"/>
    <w:rsid w:val="00B24F3D"/>
    <w:rsid w:val="00B26615"/>
    <w:rsid w:val="00B329C7"/>
    <w:rsid w:val="00B402DE"/>
    <w:rsid w:val="00B42414"/>
    <w:rsid w:val="00B43E40"/>
    <w:rsid w:val="00B45869"/>
    <w:rsid w:val="00B45A48"/>
    <w:rsid w:val="00B52E42"/>
    <w:rsid w:val="00B541D4"/>
    <w:rsid w:val="00B576F9"/>
    <w:rsid w:val="00B60FDA"/>
    <w:rsid w:val="00B63554"/>
    <w:rsid w:val="00B649D7"/>
    <w:rsid w:val="00B70AD6"/>
    <w:rsid w:val="00B772BC"/>
    <w:rsid w:val="00B8396C"/>
    <w:rsid w:val="00B83B7B"/>
    <w:rsid w:val="00B97347"/>
    <w:rsid w:val="00BA01B6"/>
    <w:rsid w:val="00BA3E68"/>
    <w:rsid w:val="00BA4509"/>
    <w:rsid w:val="00BA7F1E"/>
    <w:rsid w:val="00BC1643"/>
    <w:rsid w:val="00BC2F0D"/>
    <w:rsid w:val="00BC2FE3"/>
    <w:rsid w:val="00BD17A4"/>
    <w:rsid w:val="00BD1BBA"/>
    <w:rsid w:val="00BD244F"/>
    <w:rsid w:val="00BD7572"/>
    <w:rsid w:val="00BE5484"/>
    <w:rsid w:val="00BE5871"/>
    <w:rsid w:val="00BF5D64"/>
    <w:rsid w:val="00BF6CD6"/>
    <w:rsid w:val="00BF74A7"/>
    <w:rsid w:val="00C04574"/>
    <w:rsid w:val="00C06DC7"/>
    <w:rsid w:val="00C134C5"/>
    <w:rsid w:val="00C15D6E"/>
    <w:rsid w:val="00C25A98"/>
    <w:rsid w:val="00C275D2"/>
    <w:rsid w:val="00C31135"/>
    <w:rsid w:val="00C31209"/>
    <w:rsid w:val="00C3420A"/>
    <w:rsid w:val="00C36AA8"/>
    <w:rsid w:val="00C378AE"/>
    <w:rsid w:val="00C416B5"/>
    <w:rsid w:val="00C437E8"/>
    <w:rsid w:val="00C45D99"/>
    <w:rsid w:val="00C46B06"/>
    <w:rsid w:val="00C479A1"/>
    <w:rsid w:val="00C53A18"/>
    <w:rsid w:val="00C63AD0"/>
    <w:rsid w:val="00C66269"/>
    <w:rsid w:val="00C7246C"/>
    <w:rsid w:val="00C74811"/>
    <w:rsid w:val="00C82882"/>
    <w:rsid w:val="00C902F4"/>
    <w:rsid w:val="00C926FD"/>
    <w:rsid w:val="00C933D8"/>
    <w:rsid w:val="00C9487D"/>
    <w:rsid w:val="00C97F81"/>
    <w:rsid w:val="00CA268C"/>
    <w:rsid w:val="00CA5DB0"/>
    <w:rsid w:val="00CA6410"/>
    <w:rsid w:val="00CA6EB3"/>
    <w:rsid w:val="00CA750C"/>
    <w:rsid w:val="00CB0D5E"/>
    <w:rsid w:val="00CB3A1E"/>
    <w:rsid w:val="00CB79F3"/>
    <w:rsid w:val="00CC3B92"/>
    <w:rsid w:val="00CC43EC"/>
    <w:rsid w:val="00CD3915"/>
    <w:rsid w:val="00CD4C4D"/>
    <w:rsid w:val="00CE017F"/>
    <w:rsid w:val="00CE1E47"/>
    <w:rsid w:val="00CE4352"/>
    <w:rsid w:val="00CE5A14"/>
    <w:rsid w:val="00CE6C04"/>
    <w:rsid w:val="00CF060E"/>
    <w:rsid w:val="00CF3117"/>
    <w:rsid w:val="00CF4D5E"/>
    <w:rsid w:val="00CF59BD"/>
    <w:rsid w:val="00D00825"/>
    <w:rsid w:val="00D03CC4"/>
    <w:rsid w:val="00D07E6A"/>
    <w:rsid w:val="00D1036A"/>
    <w:rsid w:val="00D1177D"/>
    <w:rsid w:val="00D12E5A"/>
    <w:rsid w:val="00D13B24"/>
    <w:rsid w:val="00D22D55"/>
    <w:rsid w:val="00D26C08"/>
    <w:rsid w:val="00D30DE9"/>
    <w:rsid w:val="00D329F5"/>
    <w:rsid w:val="00D36039"/>
    <w:rsid w:val="00D373CD"/>
    <w:rsid w:val="00D41F07"/>
    <w:rsid w:val="00D43817"/>
    <w:rsid w:val="00D473FB"/>
    <w:rsid w:val="00D52F1E"/>
    <w:rsid w:val="00D54104"/>
    <w:rsid w:val="00D5552E"/>
    <w:rsid w:val="00D60E23"/>
    <w:rsid w:val="00D641B8"/>
    <w:rsid w:val="00D64C54"/>
    <w:rsid w:val="00D65EE6"/>
    <w:rsid w:val="00D66481"/>
    <w:rsid w:val="00D71E31"/>
    <w:rsid w:val="00D74C7F"/>
    <w:rsid w:val="00D76222"/>
    <w:rsid w:val="00D83C6F"/>
    <w:rsid w:val="00D85E79"/>
    <w:rsid w:val="00D91A5A"/>
    <w:rsid w:val="00D95AA5"/>
    <w:rsid w:val="00DA3A46"/>
    <w:rsid w:val="00DA781A"/>
    <w:rsid w:val="00DC0EEB"/>
    <w:rsid w:val="00DC38EC"/>
    <w:rsid w:val="00DC3EF2"/>
    <w:rsid w:val="00DD0C76"/>
    <w:rsid w:val="00DD3E8C"/>
    <w:rsid w:val="00DD5672"/>
    <w:rsid w:val="00DE18AF"/>
    <w:rsid w:val="00DE1B63"/>
    <w:rsid w:val="00DE71F0"/>
    <w:rsid w:val="00DF04B6"/>
    <w:rsid w:val="00DF18AD"/>
    <w:rsid w:val="00DF2C8F"/>
    <w:rsid w:val="00DF2E58"/>
    <w:rsid w:val="00DF4735"/>
    <w:rsid w:val="00DF5953"/>
    <w:rsid w:val="00E000AB"/>
    <w:rsid w:val="00E03D60"/>
    <w:rsid w:val="00E11247"/>
    <w:rsid w:val="00E1316E"/>
    <w:rsid w:val="00E141FC"/>
    <w:rsid w:val="00E16719"/>
    <w:rsid w:val="00E22355"/>
    <w:rsid w:val="00E25631"/>
    <w:rsid w:val="00E3236A"/>
    <w:rsid w:val="00E32AC9"/>
    <w:rsid w:val="00E33828"/>
    <w:rsid w:val="00E3413B"/>
    <w:rsid w:val="00E40591"/>
    <w:rsid w:val="00E425B5"/>
    <w:rsid w:val="00E43694"/>
    <w:rsid w:val="00E439C1"/>
    <w:rsid w:val="00E4410F"/>
    <w:rsid w:val="00E457F0"/>
    <w:rsid w:val="00E607E8"/>
    <w:rsid w:val="00E6152D"/>
    <w:rsid w:val="00E66105"/>
    <w:rsid w:val="00E72216"/>
    <w:rsid w:val="00E72F80"/>
    <w:rsid w:val="00E76CBD"/>
    <w:rsid w:val="00E81FE9"/>
    <w:rsid w:val="00E83E8D"/>
    <w:rsid w:val="00E83F23"/>
    <w:rsid w:val="00E854CB"/>
    <w:rsid w:val="00E90182"/>
    <w:rsid w:val="00E954FE"/>
    <w:rsid w:val="00E96541"/>
    <w:rsid w:val="00E97BCA"/>
    <w:rsid w:val="00EA1D6B"/>
    <w:rsid w:val="00EB0C5B"/>
    <w:rsid w:val="00EB1FE4"/>
    <w:rsid w:val="00EC387B"/>
    <w:rsid w:val="00EC3A46"/>
    <w:rsid w:val="00EC4C9C"/>
    <w:rsid w:val="00EC6AB2"/>
    <w:rsid w:val="00EC76C3"/>
    <w:rsid w:val="00ED33A0"/>
    <w:rsid w:val="00ED638E"/>
    <w:rsid w:val="00ED6F04"/>
    <w:rsid w:val="00EE0B4E"/>
    <w:rsid w:val="00EE247C"/>
    <w:rsid w:val="00EF2ED1"/>
    <w:rsid w:val="00EF42ED"/>
    <w:rsid w:val="00EF4AE5"/>
    <w:rsid w:val="00F00BF1"/>
    <w:rsid w:val="00F02BDE"/>
    <w:rsid w:val="00F03660"/>
    <w:rsid w:val="00F04B0E"/>
    <w:rsid w:val="00F051C3"/>
    <w:rsid w:val="00F06574"/>
    <w:rsid w:val="00F10CBF"/>
    <w:rsid w:val="00F1121C"/>
    <w:rsid w:val="00F13DE2"/>
    <w:rsid w:val="00F147BC"/>
    <w:rsid w:val="00F16199"/>
    <w:rsid w:val="00F211AC"/>
    <w:rsid w:val="00F22AEB"/>
    <w:rsid w:val="00F22FC3"/>
    <w:rsid w:val="00F34E39"/>
    <w:rsid w:val="00F422D9"/>
    <w:rsid w:val="00F4441F"/>
    <w:rsid w:val="00F465F7"/>
    <w:rsid w:val="00F47879"/>
    <w:rsid w:val="00F5159C"/>
    <w:rsid w:val="00F560F8"/>
    <w:rsid w:val="00F618DE"/>
    <w:rsid w:val="00F63589"/>
    <w:rsid w:val="00F645CE"/>
    <w:rsid w:val="00F66233"/>
    <w:rsid w:val="00F7004B"/>
    <w:rsid w:val="00F74D84"/>
    <w:rsid w:val="00F752F7"/>
    <w:rsid w:val="00F76CE3"/>
    <w:rsid w:val="00F777FD"/>
    <w:rsid w:val="00F81021"/>
    <w:rsid w:val="00F8619E"/>
    <w:rsid w:val="00F969CB"/>
    <w:rsid w:val="00FA0CB6"/>
    <w:rsid w:val="00FA47AC"/>
    <w:rsid w:val="00FA53D0"/>
    <w:rsid w:val="00FA61E4"/>
    <w:rsid w:val="00FB07B8"/>
    <w:rsid w:val="00FB0B6C"/>
    <w:rsid w:val="00FB1544"/>
    <w:rsid w:val="00FB1955"/>
    <w:rsid w:val="00FB1CD0"/>
    <w:rsid w:val="00FB646D"/>
    <w:rsid w:val="00FB69E8"/>
    <w:rsid w:val="00FB75C4"/>
    <w:rsid w:val="00FC0E87"/>
    <w:rsid w:val="00FC3976"/>
    <w:rsid w:val="00FC62E6"/>
    <w:rsid w:val="00FC7B76"/>
    <w:rsid w:val="00FD1E6C"/>
    <w:rsid w:val="00FD67B8"/>
    <w:rsid w:val="00FD71EC"/>
    <w:rsid w:val="00FD7497"/>
    <w:rsid w:val="00FE100B"/>
    <w:rsid w:val="00FF0922"/>
    <w:rsid w:val="00FF0FA0"/>
    <w:rsid w:val="00FF2181"/>
    <w:rsid w:val="00FF36A5"/>
    <w:rsid w:val="00FF3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footer" w:uiPriority="99"/>
    <w:lsdException w:name="caption" w:locked="1" w:semiHidden="1" w:unhideWhenUsed="1" w:qFormat="1"/>
    <w:lsdException w:name="Title" w:locked="1" w:qFormat="1"/>
    <w:lsdException w:name="Subtitle" w:locked="1" w:qFormat="1"/>
    <w:lsdException w:name="Body Text Indent 2" w:locked="1"/>
    <w:lsdException w:name="Strong" w:locked="1" w:qFormat="1"/>
    <w:lsdException w:name="Emphasis" w:locked="1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3757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2B0B07"/>
    <w:pPr>
      <w:keepNext/>
      <w:numPr>
        <w:numId w:val="5"/>
      </w:numPr>
      <w:ind w:left="0" w:firstLine="0"/>
      <w:jc w:val="center"/>
      <w:outlineLvl w:val="0"/>
    </w:pPr>
    <w:rPr>
      <w:b/>
      <w:bCs/>
      <w:iCs/>
      <w:sz w:val="32"/>
      <w:szCs w:val="32"/>
    </w:rPr>
  </w:style>
  <w:style w:type="paragraph" w:styleId="2">
    <w:name w:val="heading 2"/>
    <w:basedOn w:val="a"/>
    <w:next w:val="a"/>
    <w:link w:val="20"/>
    <w:qFormat/>
    <w:locked/>
    <w:rsid w:val="002B0B07"/>
    <w:pPr>
      <w:keepNext/>
      <w:numPr>
        <w:ilvl w:val="1"/>
        <w:numId w:val="5"/>
      </w:numPr>
      <w:spacing w:before="240" w:after="60"/>
      <w:jc w:val="center"/>
      <w:outlineLvl w:val="1"/>
    </w:pPr>
    <w:rPr>
      <w:b/>
      <w:bCs/>
      <w:iCs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0D51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615DA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A40087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1">
    <w:name w:val="Основной текст1"/>
    <w:rsid w:val="00B064A6"/>
    <w:pPr>
      <w:jc w:val="both"/>
    </w:pPr>
    <w:rPr>
      <w:color w:val="000000"/>
      <w:sz w:val="24"/>
    </w:rPr>
  </w:style>
  <w:style w:type="paragraph" w:styleId="a4">
    <w:name w:val="Body Text"/>
    <w:basedOn w:val="a"/>
    <w:rsid w:val="00F22FC3"/>
    <w:pPr>
      <w:spacing w:after="220" w:line="220" w:lineRule="atLeast"/>
      <w:ind w:left="1080"/>
      <w:jc w:val="both"/>
    </w:pPr>
    <w:rPr>
      <w:sz w:val="20"/>
      <w:szCs w:val="20"/>
    </w:rPr>
  </w:style>
  <w:style w:type="paragraph" w:styleId="a5">
    <w:name w:val="Normal (Web)"/>
    <w:basedOn w:val="a"/>
    <w:uiPriority w:val="99"/>
    <w:rsid w:val="008667B6"/>
    <w:pPr>
      <w:spacing w:before="100" w:beforeAutospacing="1" w:after="100" w:afterAutospacing="1"/>
    </w:pPr>
  </w:style>
  <w:style w:type="paragraph" w:styleId="21">
    <w:name w:val="Body Text Indent 2"/>
    <w:basedOn w:val="a"/>
    <w:link w:val="22"/>
    <w:rsid w:val="008667B6"/>
    <w:pPr>
      <w:spacing w:after="120" w:line="480" w:lineRule="auto"/>
      <w:ind w:left="283"/>
    </w:pPr>
  </w:style>
  <w:style w:type="paragraph" w:styleId="a6">
    <w:name w:val="Balloon Text"/>
    <w:basedOn w:val="a"/>
    <w:semiHidden/>
    <w:rsid w:val="00F1121C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793717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locked/>
    <w:rsid w:val="00D71E31"/>
    <w:rPr>
      <w:rFonts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locked/>
    <w:rsid w:val="00D71E31"/>
    <w:rPr>
      <w:rFonts w:cs="Times New Roman"/>
      <w:sz w:val="24"/>
      <w:szCs w:val="24"/>
    </w:rPr>
  </w:style>
  <w:style w:type="paragraph" w:customStyle="1" w:styleId="ConsPlusNormal">
    <w:name w:val="ConsPlusNormal"/>
    <w:link w:val="ConsPlusNormal0"/>
    <w:rsid w:val="0086084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List Paragraph"/>
    <w:aliases w:val="Bullet 1,Use Case List Paragraph"/>
    <w:basedOn w:val="a"/>
    <w:link w:val="aa"/>
    <w:uiPriority w:val="34"/>
    <w:qFormat/>
    <w:rsid w:val="00860841"/>
    <w:pPr>
      <w:ind w:left="708"/>
    </w:pPr>
  </w:style>
  <w:style w:type="character" w:customStyle="1" w:styleId="aa">
    <w:name w:val="Абзац списка Знак"/>
    <w:aliases w:val="Bullet 1 Знак,Use Case List Paragraph Знак"/>
    <w:link w:val="a9"/>
    <w:uiPriority w:val="34"/>
    <w:locked/>
    <w:rsid w:val="00D54104"/>
    <w:rPr>
      <w:sz w:val="24"/>
      <w:szCs w:val="24"/>
    </w:rPr>
  </w:style>
  <w:style w:type="paragraph" w:styleId="ab">
    <w:name w:val="header"/>
    <w:basedOn w:val="a"/>
    <w:link w:val="ac"/>
    <w:rsid w:val="00737C5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737C56"/>
    <w:rPr>
      <w:sz w:val="24"/>
      <w:szCs w:val="24"/>
    </w:rPr>
  </w:style>
  <w:style w:type="paragraph" w:styleId="ad">
    <w:name w:val="footer"/>
    <w:basedOn w:val="a"/>
    <w:link w:val="ae"/>
    <w:uiPriority w:val="99"/>
    <w:rsid w:val="00737C5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37C56"/>
    <w:rPr>
      <w:sz w:val="24"/>
      <w:szCs w:val="24"/>
    </w:rPr>
  </w:style>
  <w:style w:type="paragraph" w:customStyle="1" w:styleId="ConsPlusNonformat">
    <w:name w:val="ConsPlusNonformat"/>
    <w:rsid w:val="0060204B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rmal0">
    <w:name w:val="ConsPlusNormal Знак"/>
    <w:basedOn w:val="a0"/>
    <w:link w:val="ConsPlusNormal"/>
    <w:locked/>
    <w:rsid w:val="00B60FDA"/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2B0B07"/>
    <w:rPr>
      <w:b/>
      <w:bCs/>
      <w:iCs/>
      <w:sz w:val="32"/>
      <w:szCs w:val="32"/>
    </w:rPr>
  </w:style>
  <w:style w:type="character" w:customStyle="1" w:styleId="20">
    <w:name w:val="Заголовок 2 Знак"/>
    <w:basedOn w:val="a0"/>
    <w:link w:val="2"/>
    <w:rsid w:val="002B0B07"/>
    <w:rPr>
      <w:b/>
      <w:bCs/>
      <w:iCs/>
      <w:sz w:val="32"/>
      <w:szCs w:val="32"/>
    </w:rPr>
  </w:style>
  <w:style w:type="table" w:styleId="af">
    <w:name w:val="Table Grid"/>
    <w:basedOn w:val="a1"/>
    <w:uiPriority w:val="59"/>
    <w:rsid w:val="009C17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0D512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f0">
    <w:name w:val="Title"/>
    <w:basedOn w:val="a"/>
    <w:link w:val="af1"/>
    <w:qFormat/>
    <w:locked/>
    <w:rsid w:val="00902C0B"/>
    <w:pPr>
      <w:jc w:val="center"/>
    </w:pPr>
    <w:rPr>
      <w:sz w:val="28"/>
      <w:szCs w:val="20"/>
    </w:rPr>
  </w:style>
  <w:style w:type="character" w:customStyle="1" w:styleId="af1">
    <w:name w:val="Название Знак"/>
    <w:basedOn w:val="a0"/>
    <w:link w:val="af0"/>
    <w:rsid w:val="00902C0B"/>
    <w:rPr>
      <w:sz w:val="28"/>
    </w:rPr>
  </w:style>
  <w:style w:type="character" w:customStyle="1" w:styleId="40">
    <w:name w:val="Заголовок 4 Знак"/>
    <w:basedOn w:val="a0"/>
    <w:link w:val="4"/>
    <w:uiPriority w:val="9"/>
    <w:rsid w:val="00615DA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242FDCCD096F445B9082DFC28622123" ma:contentTypeVersion="1" ma:contentTypeDescription="Создание документа." ma:contentTypeScope="" ma:versionID="102b1bbb90f78798e4718c00e1b973f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BADC4C2-3AF1-4DC5-AE40-5B7FAFD9D32E}"/>
</file>

<file path=customXml/itemProps2.xml><?xml version="1.0" encoding="utf-8"?>
<ds:datastoreItem xmlns:ds="http://schemas.openxmlformats.org/officeDocument/2006/customXml" ds:itemID="{7C362820-F9E2-48AE-B23D-057502320CB4}"/>
</file>

<file path=customXml/itemProps3.xml><?xml version="1.0" encoding="utf-8"?>
<ds:datastoreItem xmlns:ds="http://schemas.openxmlformats.org/officeDocument/2006/customXml" ds:itemID="{4C9754AA-3C69-4E81-AE7D-67C2498D4C04}"/>
</file>

<file path=customXml/itemProps4.xml><?xml version="1.0" encoding="utf-8"?>
<ds:datastoreItem xmlns:ds="http://schemas.openxmlformats.org/officeDocument/2006/customXml" ds:itemID="{C58426F7-8024-498C-BF23-A5ECB40C586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3274</TotalTime>
  <Pages>10</Pages>
  <Words>3321</Words>
  <Characters>22544</Characters>
  <Application>Microsoft Office Word</Application>
  <DocSecurity>0</DocSecurity>
  <Lines>187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Экспертный совет</vt:lpstr>
    </vt:vector>
  </TitlesOfParts>
  <Company>EF KGU</Company>
  <LinksUpToDate>false</LinksUpToDate>
  <CharactersWithSpaces>25814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Экспертный совет</dc:title>
  <dc:creator>Ef331201</dc:creator>
  <cp:lastModifiedBy>Маньшина Оксана Валериевна</cp:lastModifiedBy>
  <cp:revision>81</cp:revision>
  <cp:lastPrinted>2020-05-14T06:34:00Z</cp:lastPrinted>
  <dcterms:created xsi:type="dcterms:W3CDTF">2015-04-22T15:02:00Z</dcterms:created>
  <dcterms:modified xsi:type="dcterms:W3CDTF">2020-05-15T10:48:00Z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0x0101007242FDCCD096F445B9082DFC28622123</vt:lpwstr>
  </property>
</Properties>
</file>