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0D" w:rsidRDefault="00342A0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42A0D" w:rsidRDefault="00342A0D">
      <w:pPr>
        <w:pStyle w:val="ConsPlusNormal"/>
        <w:jc w:val="both"/>
      </w:pPr>
    </w:p>
    <w:p w:rsidR="00342A0D" w:rsidRDefault="00342A0D">
      <w:pPr>
        <w:pStyle w:val="ConsPlusTitle"/>
        <w:jc w:val="center"/>
      </w:pPr>
      <w:r>
        <w:t>АДМИНИСТРАЦИЯ ГОРОДА КРАСНОЯРСКА</w:t>
      </w:r>
    </w:p>
    <w:p w:rsidR="00342A0D" w:rsidRDefault="00342A0D">
      <w:pPr>
        <w:pStyle w:val="ConsPlusTitle"/>
        <w:jc w:val="center"/>
      </w:pPr>
    </w:p>
    <w:p w:rsidR="00342A0D" w:rsidRDefault="00342A0D">
      <w:pPr>
        <w:pStyle w:val="ConsPlusTitle"/>
        <w:jc w:val="center"/>
      </w:pPr>
      <w:r>
        <w:t>ПОСТАНОВЛЕНИЕ</w:t>
      </w:r>
    </w:p>
    <w:p w:rsidR="00342A0D" w:rsidRDefault="00342A0D">
      <w:pPr>
        <w:pStyle w:val="ConsPlusTitle"/>
        <w:jc w:val="center"/>
      </w:pPr>
      <w:r>
        <w:t>от 12 мая 2009 г. N 51-а</w:t>
      </w:r>
    </w:p>
    <w:p w:rsidR="00342A0D" w:rsidRDefault="00342A0D">
      <w:pPr>
        <w:pStyle w:val="ConsPlusTitle"/>
        <w:jc w:val="center"/>
      </w:pPr>
    </w:p>
    <w:p w:rsidR="00342A0D" w:rsidRDefault="00342A0D">
      <w:pPr>
        <w:pStyle w:val="ConsPlusTitle"/>
        <w:jc w:val="center"/>
      </w:pPr>
      <w:r>
        <w:t>О ПОРЯДКЕ ПРЕДОСТАВЛЕНИЯ СУБСИДИЙ ИЗ БЮДЖЕТА ГОРОДА</w:t>
      </w:r>
    </w:p>
    <w:p w:rsidR="00342A0D" w:rsidRDefault="00342A0D">
      <w:pPr>
        <w:pStyle w:val="ConsPlusTitle"/>
        <w:jc w:val="center"/>
      </w:pPr>
      <w:r>
        <w:t>В ЦЕЛЯХ ВОЗМЕЩЕНИЯ ЗАТРАТ В СВЯЗИ С ПРОВЕДЕНИЕМ</w:t>
      </w:r>
    </w:p>
    <w:p w:rsidR="00342A0D" w:rsidRDefault="00342A0D">
      <w:pPr>
        <w:pStyle w:val="ConsPlusTitle"/>
        <w:jc w:val="center"/>
      </w:pPr>
      <w:r>
        <w:t>КАПИТАЛЬНОГО РЕМОНТА ПОДЪЕЗДОВ В МНОГОКВАРТИРНЫХ ДОМАХ</w:t>
      </w:r>
    </w:p>
    <w:p w:rsidR="00342A0D" w:rsidRDefault="00342A0D">
      <w:pPr>
        <w:pStyle w:val="ConsPlusNormal"/>
        <w:jc w:val="center"/>
      </w:pPr>
      <w:r>
        <w:t>Список изменяющих документов</w:t>
      </w:r>
    </w:p>
    <w:p w:rsidR="00342A0D" w:rsidRDefault="00342A0D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</w:t>
      </w:r>
      <w:proofErr w:type="gramEnd"/>
    </w:p>
    <w:p w:rsidR="00342A0D" w:rsidRDefault="00342A0D">
      <w:pPr>
        <w:pStyle w:val="ConsPlusNormal"/>
        <w:jc w:val="center"/>
      </w:pPr>
      <w:r>
        <w:t>от 23.05.2011 N 184)</w:t>
      </w:r>
    </w:p>
    <w:p w:rsidR="00342A0D" w:rsidRDefault="00342A0D">
      <w:pPr>
        <w:pStyle w:val="ConsPlusNormal"/>
        <w:jc w:val="center"/>
      </w:pPr>
    </w:p>
    <w:p w:rsidR="00342A0D" w:rsidRDefault="00342A0D">
      <w:pPr>
        <w:pStyle w:val="ConsPlusNormal"/>
        <w:ind w:firstLine="540"/>
        <w:jc w:val="both"/>
      </w:pPr>
      <w:r>
        <w:t xml:space="preserve">На основании </w:t>
      </w:r>
      <w:hyperlink r:id="rId7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22.12.2008 N В-65 "О бюджете города на 2009 год и плановый период 2010 - 2011 годов", в целях своевременного и качественного проведения капитального ремонта жилищного фонда города, руководствуясь </w:t>
      </w:r>
      <w:hyperlink r:id="rId8" w:history="1">
        <w:r>
          <w:rPr>
            <w:color w:val="0000FF"/>
          </w:rPr>
          <w:t>ст. 165</w:t>
        </w:r>
      </w:hyperlink>
      <w:r>
        <w:t xml:space="preserve"> Жилищного кодекса Российской Федерации, </w:t>
      </w:r>
      <w:hyperlink r:id="rId9" w:history="1">
        <w:r>
          <w:rPr>
            <w:color w:val="0000FF"/>
          </w:rPr>
          <w:t>ст. ст. 45</w:t>
        </w:r>
      </w:hyperlink>
      <w:r>
        <w:t xml:space="preserve">, </w:t>
      </w:r>
      <w:hyperlink r:id="rId10" w:history="1">
        <w:r>
          <w:rPr>
            <w:color w:val="0000FF"/>
          </w:rPr>
          <w:t>58</w:t>
        </w:r>
      </w:hyperlink>
      <w:r>
        <w:t xml:space="preserve">, </w:t>
      </w:r>
      <w:hyperlink r:id="rId11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342A0D" w:rsidRDefault="00342A0D">
      <w:pPr>
        <w:pStyle w:val="ConsPlusNormal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</w:t>
      </w:r>
      <w:proofErr w:type="gramStart"/>
      <w:r>
        <w:t>о порядке предоставления субсидий из бюджета города в целях возмещения затрат в связи с проведением</w:t>
      </w:r>
      <w:proofErr w:type="gramEnd"/>
      <w:r>
        <w:t xml:space="preserve"> капитального ремонта подъездов в многоквартирных домах согласно приложению.</w:t>
      </w:r>
    </w:p>
    <w:p w:rsidR="00342A0D" w:rsidRDefault="00342A0D">
      <w:pPr>
        <w:pStyle w:val="ConsPlusNormal"/>
        <w:ind w:firstLine="540"/>
        <w:jc w:val="both"/>
      </w:pPr>
      <w:r>
        <w:t>2. Департаменту информационной политики администрации города (Акентьева И.Г.) опубликовать Постановление в газете "Городские новости".</w:t>
      </w:r>
    </w:p>
    <w:p w:rsidR="00342A0D" w:rsidRDefault="00342A0D">
      <w:pPr>
        <w:pStyle w:val="ConsPlusNormal"/>
        <w:ind w:firstLine="540"/>
        <w:jc w:val="both"/>
      </w:pPr>
      <w:r>
        <w:t>3. Постановление вступает в силу со дня его официального опубликования и распространяется на правоотношения, возникшие с 01.01.2009.</w:t>
      </w:r>
    </w:p>
    <w:p w:rsidR="00342A0D" w:rsidRDefault="00342A0D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города - начальника департамента городского хозяйства Ящука В.М.</w:t>
      </w:r>
    </w:p>
    <w:p w:rsidR="00342A0D" w:rsidRDefault="00342A0D">
      <w:pPr>
        <w:pStyle w:val="ConsPlusNormal"/>
        <w:ind w:firstLine="540"/>
        <w:jc w:val="both"/>
      </w:pPr>
    </w:p>
    <w:p w:rsidR="00342A0D" w:rsidRDefault="00342A0D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342A0D" w:rsidRDefault="00342A0D">
      <w:pPr>
        <w:pStyle w:val="ConsPlusNormal"/>
        <w:jc w:val="right"/>
      </w:pPr>
      <w:r>
        <w:t>Главы города</w:t>
      </w:r>
    </w:p>
    <w:p w:rsidR="00342A0D" w:rsidRDefault="00342A0D">
      <w:pPr>
        <w:pStyle w:val="ConsPlusNormal"/>
        <w:jc w:val="right"/>
      </w:pPr>
      <w:r>
        <w:t>В.П.БОБРОВ</w:t>
      </w:r>
    </w:p>
    <w:p w:rsidR="00342A0D" w:rsidRDefault="00342A0D">
      <w:pPr>
        <w:pStyle w:val="ConsPlusNormal"/>
        <w:jc w:val="right"/>
      </w:pPr>
    </w:p>
    <w:p w:rsidR="00342A0D" w:rsidRDefault="00342A0D">
      <w:pPr>
        <w:pStyle w:val="ConsPlusNormal"/>
        <w:jc w:val="right"/>
      </w:pPr>
    </w:p>
    <w:p w:rsidR="00342A0D" w:rsidRDefault="00342A0D">
      <w:pPr>
        <w:pStyle w:val="ConsPlusNormal"/>
        <w:jc w:val="right"/>
      </w:pPr>
    </w:p>
    <w:p w:rsidR="00342A0D" w:rsidRDefault="00342A0D">
      <w:pPr>
        <w:pStyle w:val="ConsPlusNormal"/>
        <w:jc w:val="right"/>
      </w:pPr>
    </w:p>
    <w:p w:rsidR="00342A0D" w:rsidRDefault="00342A0D">
      <w:pPr>
        <w:pStyle w:val="ConsPlusNormal"/>
        <w:jc w:val="right"/>
      </w:pPr>
    </w:p>
    <w:p w:rsidR="00342A0D" w:rsidRDefault="00342A0D">
      <w:pPr>
        <w:pStyle w:val="ConsPlusNormal"/>
        <w:jc w:val="right"/>
      </w:pPr>
      <w:r>
        <w:t>Приложение</w:t>
      </w:r>
    </w:p>
    <w:p w:rsidR="00342A0D" w:rsidRDefault="00342A0D">
      <w:pPr>
        <w:pStyle w:val="ConsPlusNormal"/>
        <w:jc w:val="right"/>
      </w:pPr>
      <w:r>
        <w:t>к Постановлению</w:t>
      </w:r>
    </w:p>
    <w:p w:rsidR="00342A0D" w:rsidRDefault="00342A0D">
      <w:pPr>
        <w:pStyle w:val="ConsPlusNormal"/>
        <w:jc w:val="right"/>
      </w:pPr>
      <w:r>
        <w:t>администрации города</w:t>
      </w:r>
    </w:p>
    <w:p w:rsidR="00342A0D" w:rsidRDefault="00342A0D">
      <w:pPr>
        <w:pStyle w:val="ConsPlusNormal"/>
        <w:jc w:val="right"/>
      </w:pPr>
      <w:r>
        <w:t>от 12 мая 2009 г. N 51-а</w:t>
      </w:r>
    </w:p>
    <w:p w:rsidR="00342A0D" w:rsidRDefault="00342A0D">
      <w:pPr>
        <w:pStyle w:val="ConsPlusNormal"/>
        <w:ind w:firstLine="540"/>
        <w:jc w:val="both"/>
      </w:pPr>
    </w:p>
    <w:p w:rsidR="00342A0D" w:rsidRDefault="00342A0D">
      <w:pPr>
        <w:pStyle w:val="ConsPlusTitle"/>
        <w:jc w:val="center"/>
      </w:pPr>
      <w:bookmarkStart w:id="0" w:name="P32"/>
      <w:bookmarkEnd w:id="0"/>
      <w:r>
        <w:t>ПОЛОЖЕНИЕ</w:t>
      </w:r>
    </w:p>
    <w:p w:rsidR="00342A0D" w:rsidRDefault="00342A0D">
      <w:pPr>
        <w:pStyle w:val="ConsPlusTitle"/>
        <w:jc w:val="center"/>
      </w:pPr>
      <w:r>
        <w:t>О ПОРЯДКЕ ПРЕДОСТАВЛЕНИЯ СУБСИДИЙ ИЗ БЮДЖЕТА ГОРОДА</w:t>
      </w:r>
    </w:p>
    <w:p w:rsidR="00342A0D" w:rsidRDefault="00342A0D">
      <w:pPr>
        <w:pStyle w:val="ConsPlusTitle"/>
        <w:jc w:val="center"/>
      </w:pPr>
      <w:r>
        <w:t>В ЦЕЛЯХ ВОЗМЕЩЕНИЯ ЗАТРАТ В СВЯЗИ С ПРОВЕДЕНИЕМ</w:t>
      </w:r>
    </w:p>
    <w:p w:rsidR="00342A0D" w:rsidRDefault="00342A0D">
      <w:pPr>
        <w:pStyle w:val="ConsPlusTitle"/>
        <w:jc w:val="center"/>
      </w:pPr>
      <w:r>
        <w:t>КАПИТАЛЬНОГО РЕМОНТА ПОДЪЕЗДОВ В МНОГОКВАРТИРНЫХ ДОМАХ</w:t>
      </w:r>
    </w:p>
    <w:p w:rsidR="00342A0D" w:rsidRDefault="00342A0D">
      <w:pPr>
        <w:pStyle w:val="ConsPlusNormal"/>
        <w:jc w:val="center"/>
      </w:pPr>
      <w:r>
        <w:t>Список изменяющих документов</w:t>
      </w:r>
    </w:p>
    <w:p w:rsidR="00342A0D" w:rsidRDefault="00342A0D">
      <w:pPr>
        <w:pStyle w:val="ConsPlusNormal"/>
        <w:jc w:val="center"/>
      </w:pPr>
      <w:proofErr w:type="gramStart"/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</w:t>
      </w:r>
      <w:proofErr w:type="gramEnd"/>
    </w:p>
    <w:p w:rsidR="00342A0D" w:rsidRDefault="00342A0D">
      <w:pPr>
        <w:pStyle w:val="ConsPlusNormal"/>
        <w:jc w:val="center"/>
      </w:pPr>
      <w:r>
        <w:t>от 23.05.2011 N 184)</w:t>
      </w:r>
    </w:p>
    <w:p w:rsidR="00342A0D" w:rsidRDefault="00342A0D">
      <w:pPr>
        <w:pStyle w:val="ConsPlusNormal"/>
        <w:jc w:val="center"/>
      </w:pPr>
    </w:p>
    <w:p w:rsidR="00342A0D" w:rsidRDefault="00342A0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разработано в соответствии с Жилищным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в целях обеспечения эффективности использования управляющими организациями (за исключением организаций, управляющих государственным жилищным фондом и </w:t>
      </w:r>
      <w:r>
        <w:lastRenderedPageBreak/>
        <w:t>обслуживающих данный фонд), товариществами собственников жилья, жилищно-строительными кооперативами или иными специализированными потребительскими кооперативами, созданными для удовлетворения потребностей граждан в жилье, субсидий, предоставленных в целях возмещения затрат в связи с проведением капитального ремонта подъездов в многоквартирных</w:t>
      </w:r>
      <w:proofErr w:type="gramEnd"/>
      <w:r>
        <w:t xml:space="preserve"> </w:t>
      </w:r>
      <w:proofErr w:type="gramStart"/>
      <w:r>
        <w:t>домах</w:t>
      </w:r>
      <w:proofErr w:type="gramEnd"/>
      <w:r>
        <w:t xml:space="preserve"> (далее - Субсидия).</w:t>
      </w:r>
    </w:p>
    <w:p w:rsidR="00342A0D" w:rsidRDefault="00342A0D">
      <w:pPr>
        <w:pStyle w:val="ConsPlusNormal"/>
        <w:ind w:firstLine="540"/>
        <w:jc w:val="both"/>
      </w:pPr>
      <w:r>
        <w:t>2. Главными распорядителями Субсидий являются администрации районов в городе (далее - Администрации).</w:t>
      </w:r>
    </w:p>
    <w:p w:rsidR="00342A0D" w:rsidRDefault="00342A0D">
      <w:pPr>
        <w:pStyle w:val="ConsPlusNormal"/>
        <w:ind w:firstLine="540"/>
        <w:jc w:val="both"/>
      </w:pPr>
      <w:r>
        <w:t xml:space="preserve">3. </w:t>
      </w:r>
      <w:proofErr w:type="gramStart"/>
      <w:r>
        <w:t>Положение регулирует порядок предоставления субсидий управляющим организациям (за исключением организаций, управляющих государственным жилищным фондом и обслуживающих данный фонд), товариществам собственников жилья, жилищно-строительным кооперативам или иным специализированным потребительским кооперативам, созданным для удовлетворения потребностей граждан в жилье (далее - Управляющие организации), в целях возмещения затрат в связи с проведением капитального ремонта подъездов в многоквартирных домах для создания безопасных и благоприятных условий проживания граждан</w:t>
      </w:r>
      <w:proofErr w:type="gramEnd"/>
      <w:r>
        <w:t>, повышения качества реформирования жилищно-коммунального хозяйства, формирования эффективных механизмов управления жилищным фондом и внедрения ресурсосберегающих технологий.</w:t>
      </w:r>
    </w:p>
    <w:p w:rsidR="00342A0D" w:rsidRDefault="00342A0D">
      <w:pPr>
        <w:pStyle w:val="ConsPlusNormal"/>
        <w:ind w:firstLine="540"/>
        <w:jc w:val="both"/>
      </w:pPr>
      <w:r>
        <w:t>4. Субсидии предоставляются в пределах бюджетных ассигнований, предусмотренных в бюджете города на эти цели, в соответствии с договорами, заключенными между Администрациями и Управляющими организациями.</w:t>
      </w:r>
    </w:p>
    <w:p w:rsidR="00342A0D" w:rsidRDefault="00342A0D">
      <w:pPr>
        <w:pStyle w:val="ConsPlusNormal"/>
        <w:ind w:firstLine="540"/>
        <w:jc w:val="both"/>
      </w:pPr>
      <w:r>
        <w:t>5. Администрации формируют комиссии по рассмотрению заявок Управляющих организаций, претендующих на получение средств Субсидий (далее - Комиссии), состоящие из представителей:</w:t>
      </w:r>
    </w:p>
    <w:p w:rsidR="00342A0D" w:rsidRDefault="00342A0D">
      <w:pPr>
        <w:pStyle w:val="ConsPlusNormal"/>
        <w:ind w:firstLine="540"/>
        <w:jc w:val="both"/>
      </w:pPr>
      <w:r>
        <w:t>- Управляющей организации;</w:t>
      </w:r>
    </w:p>
    <w:p w:rsidR="00342A0D" w:rsidRDefault="00342A0D">
      <w:pPr>
        <w:pStyle w:val="ConsPlusNormal"/>
        <w:ind w:firstLine="540"/>
        <w:jc w:val="both"/>
      </w:pPr>
      <w:r>
        <w:t>- администрации района в городе;</w:t>
      </w:r>
    </w:p>
    <w:p w:rsidR="00342A0D" w:rsidRDefault="00342A0D">
      <w:pPr>
        <w:pStyle w:val="ConsPlusNormal"/>
        <w:ind w:firstLine="540"/>
        <w:jc w:val="both"/>
      </w:pPr>
      <w:r>
        <w:t>- департамента городского хозяйства администрации города;</w:t>
      </w:r>
    </w:p>
    <w:p w:rsidR="00342A0D" w:rsidRDefault="00342A0D">
      <w:pPr>
        <w:pStyle w:val="ConsPlusNormal"/>
        <w:ind w:firstLine="540"/>
        <w:jc w:val="both"/>
      </w:pPr>
      <w:r>
        <w:t>- службы строительного надзора и жилищного контроля Красноярского края (по согласованию);</w:t>
      </w:r>
    </w:p>
    <w:p w:rsidR="00342A0D" w:rsidRDefault="00342A0D">
      <w:pPr>
        <w:pStyle w:val="ConsPlusNormal"/>
        <w:ind w:firstLine="540"/>
        <w:jc w:val="both"/>
      </w:pPr>
      <w:r>
        <w:t>- департамента финансов администрации города.</w:t>
      </w:r>
    </w:p>
    <w:p w:rsidR="00342A0D" w:rsidRDefault="00342A0D">
      <w:pPr>
        <w:pStyle w:val="ConsPlusNormal"/>
        <w:ind w:firstLine="540"/>
        <w:jc w:val="both"/>
      </w:pPr>
      <w:bookmarkStart w:id="1" w:name="P50"/>
      <w:bookmarkEnd w:id="1"/>
      <w:r>
        <w:t>6. Для получения Субсидий Управляющие организации представляют Администрации следующие документы:</w:t>
      </w:r>
    </w:p>
    <w:p w:rsidR="00342A0D" w:rsidRDefault="00342A0D">
      <w:pPr>
        <w:pStyle w:val="ConsPlusNormal"/>
        <w:ind w:firstLine="540"/>
        <w:jc w:val="both"/>
      </w:pPr>
      <w:r>
        <w:t>- заявку на предоставление Субсидии по форме, установленной Администрацией (данная форма является единой для всех администраций районов в городе и согласовывается департаментом городского хозяйства администрации города);</w:t>
      </w:r>
    </w:p>
    <w:p w:rsidR="00342A0D" w:rsidRDefault="00342A0D">
      <w:pPr>
        <w:pStyle w:val="ConsPlusNormal"/>
        <w:ind w:firstLine="540"/>
        <w:jc w:val="both"/>
      </w:pPr>
      <w:r>
        <w:t>- протокол собрания собственников помещений в многоквартирном доме о выборе управляющей организации, договор управления (другие документы, подтверждающие полномочия по управлению);</w:t>
      </w:r>
    </w:p>
    <w:p w:rsidR="00342A0D" w:rsidRDefault="00342A0D">
      <w:pPr>
        <w:pStyle w:val="ConsPlusNormal"/>
        <w:ind w:firstLine="540"/>
        <w:jc w:val="both"/>
      </w:pPr>
      <w:r>
        <w:t>- свидетельство о постановке на налоговый учет;</w:t>
      </w:r>
    </w:p>
    <w:p w:rsidR="00342A0D" w:rsidRDefault="00342A0D">
      <w:pPr>
        <w:pStyle w:val="ConsPlusNormal"/>
        <w:ind w:firstLine="540"/>
        <w:jc w:val="both"/>
      </w:pPr>
      <w:r>
        <w:t>- протокол собрания собственников помещений в многоквартирном доме с решением о проведении капитального ремонта подъездов в их доме;</w:t>
      </w:r>
    </w:p>
    <w:p w:rsidR="00342A0D" w:rsidRDefault="00342A0D">
      <w:pPr>
        <w:pStyle w:val="ConsPlusNormal"/>
        <w:ind w:firstLine="540"/>
        <w:jc w:val="both"/>
      </w:pPr>
      <w:r>
        <w:t>- проектно-сметную документацию на капитальный ремонт подъездов в многоквартирном доме;</w:t>
      </w:r>
    </w:p>
    <w:p w:rsidR="00342A0D" w:rsidRDefault="00342A0D">
      <w:pPr>
        <w:pStyle w:val="ConsPlusNormal"/>
        <w:ind w:firstLine="540"/>
        <w:jc w:val="both"/>
      </w:pPr>
      <w:r>
        <w:t xml:space="preserve">- протокол собрания собственников помещений </w:t>
      </w:r>
      <w:proofErr w:type="gramStart"/>
      <w:r>
        <w:t>в многоквартирном доме с решением об утверждении сметы расходов на капитальный ремонт подъездов в их доме</w:t>
      </w:r>
      <w:proofErr w:type="gramEnd"/>
      <w:r>
        <w:t>.</w:t>
      </w:r>
    </w:p>
    <w:p w:rsidR="00342A0D" w:rsidRDefault="00342A0D">
      <w:pPr>
        <w:pStyle w:val="ConsPlusNormal"/>
        <w:ind w:firstLine="540"/>
        <w:jc w:val="both"/>
      </w:pPr>
      <w:bookmarkStart w:id="2" w:name="P57"/>
      <w:bookmarkEnd w:id="2"/>
      <w:r>
        <w:t xml:space="preserve">7. Комиссии в течение 10 рабочих дней со дня принятия заявок рассматривают их и осуществляют отбор Управляющих организаций, представивших документы в соответствии с </w:t>
      </w:r>
      <w:hyperlink w:anchor="P50" w:history="1">
        <w:r>
          <w:rPr>
            <w:color w:val="0000FF"/>
          </w:rPr>
          <w:t>пунктом 6</w:t>
        </w:r>
      </w:hyperlink>
      <w:r>
        <w:t xml:space="preserve"> настоящего Положения, по следующим критериям:</w:t>
      </w:r>
    </w:p>
    <w:p w:rsidR="00342A0D" w:rsidRDefault="00342A0D">
      <w:pPr>
        <w:pStyle w:val="ConsPlusNormal"/>
        <w:ind w:firstLine="540"/>
        <w:jc w:val="both"/>
      </w:pPr>
      <w:r>
        <w:t>- продолжительность эксплуатации многоквартирных домов после ввода их в эксплуатацию или последнего капитального ремонта подъездов в этих домах не менее 5 лет;</w:t>
      </w:r>
    </w:p>
    <w:p w:rsidR="00342A0D" w:rsidRDefault="00342A0D">
      <w:pPr>
        <w:pStyle w:val="ConsPlusNormal"/>
        <w:ind w:firstLine="540"/>
        <w:jc w:val="both"/>
      </w:pPr>
      <w:proofErr w:type="gramStart"/>
      <w:r>
        <w:t>- неудовлетворительное техническое состояние подъездов в многоквартирных домах;</w:t>
      </w:r>
      <w:proofErr w:type="gramEnd"/>
    </w:p>
    <w:p w:rsidR="00342A0D" w:rsidRDefault="00342A0D">
      <w:pPr>
        <w:pStyle w:val="ConsPlusNormal"/>
        <w:ind w:firstLine="540"/>
        <w:jc w:val="both"/>
      </w:pPr>
      <w:proofErr w:type="gramStart"/>
      <w:r>
        <w:t xml:space="preserve">- необходимость проведения капитального ремонта подъездов в многоквартирных домах, определенная на основании </w:t>
      </w:r>
      <w:hyperlink r:id="rId14" w:history="1">
        <w:r>
          <w:rPr>
            <w:color w:val="0000FF"/>
          </w:rPr>
          <w:t>Приказа</w:t>
        </w:r>
      </w:hyperlink>
      <w:r>
        <w:t xml:space="preserve"> Государственного комитета по архитектуре и градостроительству при Госстрое СССР от 23.11.1988 N 312 "Об утверждении ведомственных строительных норм Госкомархитектуры "Положение об организации и проведении реконструкции, ремонта и технического обслуживания жилых зданий, объектов коммунального и </w:t>
      </w:r>
      <w:r>
        <w:lastRenderedPageBreak/>
        <w:t>социально-культурного назначения" (ВСН 58-88 (р);</w:t>
      </w:r>
      <w:proofErr w:type="gramEnd"/>
    </w:p>
    <w:p w:rsidR="00342A0D" w:rsidRDefault="00342A0D">
      <w:pPr>
        <w:pStyle w:val="ConsPlusNormal"/>
        <w:ind w:firstLine="540"/>
        <w:jc w:val="both"/>
      </w:pPr>
      <w:r>
        <w:t xml:space="preserve">- результаты плановых и внеплановых осмотров, проведенных согласно </w:t>
      </w:r>
      <w:hyperlink r:id="rId15" w:history="1">
        <w:r>
          <w:rPr>
            <w:color w:val="0000FF"/>
          </w:rPr>
          <w:t>Постановлению</w:t>
        </w:r>
      </w:hyperlink>
      <w:r>
        <w:t xml:space="preserve"> Государственного комитета Российской Федерации по строительству и жилищно-коммунальному комплексу от 27.09.2003 N 170 "Об утверждении правил и норм технической эксплуатации жилищного фонда", отраженные в специальных документах по учету технического состояния здания (дефектных ведомостях, журналах, паспортах, актах);</w:t>
      </w:r>
    </w:p>
    <w:p w:rsidR="00342A0D" w:rsidRDefault="00342A0D">
      <w:pPr>
        <w:pStyle w:val="ConsPlusNormal"/>
        <w:ind w:firstLine="540"/>
        <w:jc w:val="both"/>
      </w:pPr>
      <w:r>
        <w:t>- наличие технико-экономического обоснования проведения капитального ремонта подъездов в многоквартирных домах.</w:t>
      </w:r>
    </w:p>
    <w:p w:rsidR="00342A0D" w:rsidRDefault="00342A0D">
      <w:pPr>
        <w:pStyle w:val="ConsPlusNormal"/>
        <w:ind w:firstLine="540"/>
        <w:jc w:val="both"/>
      </w:pPr>
      <w:r>
        <w:t>8. После рассмотрения заявок Комиссии принимают решения:</w:t>
      </w:r>
    </w:p>
    <w:p w:rsidR="00342A0D" w:rsidRDefault="00342A0D">
      <w:pPr>
        <w:pStyle w:val="ConsPlusNormal"/>
        <w:ind w:firstLine="540"/>
        <w:jc w:val="both"/>
      </w:pPr>
      <w:r>
        <w:t>1) о предоставлении Субсидий Управляющим организациям, соответствующим установленным критериям;</w:t>
      </w:r>
    </w:p>
    <w:p w:rsidR="00342A0D" w:rsidRDefault="00342A0D">
      <w:pPr>
        <w:pStyle w:val="ConsPlusNormal"/>
        <w:ind w:firstLine="540"/>
        <w:jc w:val="both"/>
      </w:pPr>
      <w:r>
        <w:t>2) об отказе в предоставлении Субсидий в случае:</w:t>
      </w:r>
    </w:p>
    <w:p w:rsidR="00342A0D" w:rsidRDefault="00342A0D">
      <w:pPr>
        <w:pStyle w:val="ConsPlusNormal"/>
        <w:ind w:firstLine="540"/>
        <w:jc w:val="both"/>
      </w:pPr>
      <w:r>
        <w:t xml:space="preserve">а) несоответствия заявителя критериям, предусмотренным </w:t>
      </w:r>
      <w:hyperlink w:anchor="P57" w:history="1">
        <w:r>
          <w:rPr>
            <w:color w:val="0000FF"/>
          </w:rPr>
          <w:t>пунктом 7</w:t>
        </w:r>
      </w:hyperlink>
      <w:r>
        <w:t xml:space="preserve"> настоящего Положения;</w:t>
      </w:r>
    </w:p>
    <w:p w:rsidR="00342A0D" w:rsidRDefault="00342A0D">
      <w:pPr>
        <w:pStyle w:val="ConsPlusNormal"/>
        <w:ind w:firstLine="540"/>
        <w:jc w:val="both"/>
      </w:pPr>
      <w:r>
        <w:t>б) выявления на заседании Комиссии оснований для возврата документов, если Управляющие организации, претендующие на получение Субсидий:</w:t>
      </w:r>
    </w:p>
    <w:p w:rsidR="00342A0D" w:rsidRDefault="00342A0D">
      <w:pPr>
        <w:pStyle w:val="ConsPlusNormal"/>
        <w:ind w:firstLine="540"/>
        <w:jc w:val="both"/>
      </w:pPr>
      <w:r>
        <w:t xml:space="preserve">- не представили или представили не в полном объеме документы, указанные в </w:t>
      </w:r>
      <w:hyperlink w:anchor="P50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57" w:history="1">
        <w:r>
          <w:rPr>
            <w:color w:val="0000FF"/>
          </w:rPr>
          <w:t>7</w:t>
        </w:r>
      </w:hyperlink>
      <w:r>
        <w:t xml:space="preserve"> настоящего Положения;</w:t>
      </w:r>
    </w:p>
    <w:p w:rsidR="00342A0D" w:rsidRDefault="00342A0D">
      <w:pPr>
        <w:pStyle w:val="ConsPlusNormal"/>
        <w:ind w:firstLine="540"/>
        <w:jc w:val="both"/>
      </w:pPr>
      <w:r>
        <w:t>- представили документы, содержащие недостоверные сведения;</w:t>
      </w:r>
    </w:p>
    <w:p w:rsidR="00342A0D" w:rsidRDefault="00342A0D">
      <w:pPr>
        <w:pStyle w:val="ConsPlusNormal"/>
        <w:ind w:firstLine="540"/>
        <w:jc w:val="both"/>
      </w:pPr>
      <w:r>
        <w:t>- находятся в стадии ликвидации, банкротства.</w:t>
      </w:r>
    </w:p>
    <w:p w:rsidR="00342A0D" w:rsidRDefault="00342A0D">
      <w:pPr>
        <w:pStyle w:val="ConsPlusNormal"/>
        <w:ind w:firstLine="540"/>
        <w:jc w:val="both"/>
      </w:pPr>
      <w:r>
        <w:t>9. Решения Комиссий оформляются протоколами в течение 3 рабочих дней со дня рассмотрения заявок.</w:t>
      </w:r>
    </w:p>
    <w:p w:rsidR="00342A0D" w:rsidRDefault="00342A0D">
      <w:pPr>
        <w:pStyle w:val="ConsPlusNormal"/>
        <w:ind w:firstLine="540"/>
        <w:jc w:val="both"/>
      </w:pPr>
      <w:r>
        <w:t>10. На основании протоколов решений Комиссий Администрации формируют и утверждают списки объектов капитального ремонта подъездов в многоквартирных домах, финансируемого за счет средств Субсидий.</w:t>
      </w:r>
    </w:p>
    <w:p w:rsidR="00342A0D" w:rsidRDefault="00342A0D">
      <w:pPr>
        <w:pStyle w:val="ConsPlusNormal"/>
        <w:ind w:firstLine="540"/>
        <w:jc w:val="both"/>
      </w:pPr>
      <w:r>
        <w:t>11. Извещения о результатах рассмотрения заявок направляются Администрациями в адрес Управляющих организаций, подавших документы на получение Субсидий, в течение 3 рабочих дней с момента подписания протоколов Комиссий.</w:t>
      </w:r>
    </w:p>
    <w:p w:rsidR="00342A0D" w:rsidRDefault="00342A0D">
      <w:pPr>
        <w:pStyle w:val="ConsPlusNormal"/>
        <w:ind w:firstLine="540"/>
        <w:jc w:val="both"/>
      </w:pPr>
      <w:r>
        <w:t>12. Договоры на предоставление Субсидий заключаются между Администрациями и Управляющими организациями, прошедшими отбор в соответствии с настоящим Положением, в течение 7 рабочих дней со дня подписания протоколов Комиссий.</w:t>
      </w:r>
    </w:p>
    <w:p w:rsidR="00342A0D" w:rsidRDefault="00342A0D">
      <w:pPr>
        <w:pStyle w:val="ConsPlusNormal"/>
        <w:ind w:firstLine="540"/>
        <w:jc w:val="both"/>
      </w:pPr>
      <w:r>
        <w:t>13. Привлечение подрядных организаций для проведения работ по капитальному ремонту подъездов в многоквартирных домах осуществляется в соответствии с порядком привлечения подрядных организаций для выполнения работ по капитальному ремонту многоквартирных домов, утвержденным правовым актом города.</w:t>
      </w:r>
    </w:p>
    <w:p w:rsidR="00342A0D" w:rsidRDefault="00342A0D">
      <w:pPr>
        <w:pStyle w:val="ConsPlusNormal"/>
        <w:ind w:firstLine="540"/>
        <w:jc w:val="both"/>
      </w:pPr>
      <w:r>
        <w:t>14. При заключении договора на предоставление Субсидии может быть предусмотрена выплата авансовых платежей в размере не более 30% от суммы этого договора.</w:t>
      </w:r>
    </w:p>
    <w:p w:rsidR="00342A0D" w:rsidRDefault="00342A0D">
      <w:pPr>
        <w:pStyle w:val="ConsPlusNormal"/>
        <w:ind w:firstLine="540"/>
        <w:jc w:val="both"/>
      </w:pPr>
      <w:r>
        <w:t>Данные авансовые платежи перечисляются Управляющим организациям с учетом условий договоров подряда на выполнение работ по капитальному ремонту подъездов в многоквартирных домах, заключенных между Управляющими и подрядными организациями и согласованных с Администрацией (далее - Договоры подряда).</w:t>
      </w:r>
    </w:p>
    <w:p w:rsidR="00342A0D" w:rsidRDefault="00342A0D">
      <w:pPr>
        <w:pStyle w:val="ConsPlusNormal"/>
        <w:ind w:firstLine="540"/>
        <w:jc w:val="both"/>
      </w:pPr>
      <w:r>
        <w:t>Управляющие организации в течение 5 рабочих дней после поступления денежных средств на их расчетные счета перечисляют средства на расчетные счета подрядных организаций на основании Договоров подряда.</w:t>
      </w:r>
    </w:p>
    <w:p w:rsidR="00342A0D" w:rsidRDefault="00342A0D">
      <w:pPr>
        <w:pStyle w:val="ConsPlusNormal"/>
        <w:ind w:firstLine="540"/>
        <w:jc w:val="both"/>
      </w:pPr>
      <w:r>
        <w:t>15. Оплата выполненных подрядными организациями работ осуществляется в следующем порядке:</w:t>
      </w:r>
    </w:p>
    <w:p w:rsidR="00342A0D" w:rsidRDefault="00342A0D">
      <w:pPr>
        <w:pStyle w:val="ConsPlusNormal"/>
        <w:ind w:firstLine="540"/>
        <w:jc w:val="both"/>
      </w:pPr>
      <w:r>
        <w:t xml:space="preserve">- Управляющие организации представляют в Администрации Договоры подряда на проведение капитального ремонта подъездов в многоквартирных домах, акты приемки выполненных работ по </w:t>
      </w:r>
      <w:hyperlink r:id="rId16" w:history="1">
        <w:r>
          <w:rPr>
            <w:color w:val="0000FF"/>
          </w:rPr>
          <w:t>форме КС-2</w:t>
        </w:r>
      </w:hyperlink>
      <w:r>
        <w:t xml:space="preserve">, </w:t>
      </w:r>
      <w:hyperlink r:id="rId17" w:history="1">
        <w:r>
          <w:rPr>
            <w:color w:val="0000FF"/>
          </w:rPr>
          <w:t>КС-3</w:t>
        </w:r>
      </w:hyperlink>
      <w:r>
        <w:t>;</w:t>
      </w:r>
    </w:p>
    <w:p w:rsidR="00342A0D" w:rsidRDefault="00342A0D">
      <w:pPr>
        <w:pStyle w:val="ConsPlusNormal"/>
        <w:ind w:firstLine="540"/>
        <w:jc w:val="both"/>
      </w:pPr>
      <w:r>
        <w:t>- Администрации в течение 5 рабочих дней осуществляют согласование представленных Управляющими организациями актов приемки выполненных работ (при этом указав на акте дату его получения и согласования);</w:t>
      </w:r>
    </w:p>
    <w:p w:rsidR="00342A0D" w:rsidRDefault="00342A0D">
      <w:pPr>
        <w:pStyle w:val="ConsPlusNormal"/>
        <w:ind w:firstLine="540"/>
        <w:jc w:val="both"/>
      </w:pPr>
      <w:r>
        <w:t>- после согласования актов приемки выполненных работ Администрации осуществляют перечисление средств Субсидий Управляющим организациям;</w:t>
      </w:r>
    </w:p>
    <w:p w:rsidR="00342A0D" w:rsidRDefault="00342A0D">
      <w:pPr>
        <w:pStyle w:val="ConsPlusNormal"/>
        <w:ind w:firstLine="540"/>
        <w:jc w:val="both"/>
      </w:pPr>
      <w:r>
        <w:lastRenderedPageBreak/>
        <w:t>- Управляющие организации в течение 5 рабочих дней после поступления денежных средств на их расчетные счета перечисляют средства на расчетные счета подрядных организаций на основании Договоров подряда и актов приемки выполненных работ, согласованных с Администрациями.</w:t>
      </w:r>
    </w:p>
    <w:p w:rsidR="00342A0D" w:rsidRDefault="00342A0D">
      <w:pPr>
        <w:pStyle w:val="ConsPlusNormal"/>
        <w:ind w:firstLine="540"/>
        <w:jc w:val="both"/>
      </w:pPr>
      <w:r>
        <w:t xml:space="preserve">16. Денежные средства, перечисленные Управляющими организациями на расчетные счета подрядных организаций с нарушениями условий настоящего Положения, подлежат возврату Управляющими организациями на лицевые счета Администраций не позднее 15-го числа месяца, следующего за </w:t>
      </w:r>
      <w:proofErr w:type="gramStart"/>
      <w:r>
        <w:t>отчетным</w:t>
      </w:r>
      <w:proofErr w:type="gramEnd"/>
      <w:r>
        <w:t>.</w:t>
      </w:r>
    </w:p>
    <w:p w:rsidR="00342A0D" w:rsidRDefault="00342A0D">
      <w:pPr>
        <w:pStyle w:val="ConsPlusNormal"/>
        <w:ind w:firstLine="540"/>
        <w:jc w:val="both"/>
      </w:pPr>
      <w:r>
        <w:t>Администрации приостанавливают предоставление Субсидий в случае неисполнения Управляющими организациями требования о возврате указанных средств.</w:t>
      </w:r>
    </w:p>
    <w:p w:rsidR="00342A0D" w:rsidRDefault="00342A0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23.05.2011 N 184)</w:t>
      </w:r>
    </w:p>
    <w:p w:rsidR="00342A0D" w:rsidRDefault="00342A0D">
      <w:pPr>
        <w:pStyle w:val="ConsPlusNormal"/>
        <w:ind w:firstLine="540"/>
        <w:jc w:val="both"/>
      </w:pPr>
      <w:r>
        <w:t>17. Управляющие организации могут использовать средства Субсидий только на цели, предусмотренные Договором на предоставление Субсидий.</w:t>
      </w:r>
    </w:p>
    <w:p w:rsidR="00342A0D" w:rsidRDefault="00342A0D">
      <w:pPr>
        <w:pStyle w:val="ConsPlusNormal"/>
        <w:ind w:firstLine="540"/>
        <w:jc w:val="both"/>
      </w:pPr>
      <w:r>
        <w:t xml:space="preserve">18. </w:t>
      </w:r>
      <w:proofErr w:type="gramStart"/>
      <w:r>
        <w:t>Управляющие организации ежемесячно в срок до 10-го числа месяца, следующего за отчетным, представляют в Администрации отчеты об объемах выполненных работ по капитальному ремонту подъездов в многоквартирных домах и произведенных затратах по форме, установленной Администрациями (данная форма является единой для всех администраций районов в городе и согласовывается департаментом городского хозяйства администрации города).</w:t>
      </w:r>
      <w:proofErr w:type="gramEnd"/>
    </w:p>
    <w:p w:rsidR="00342A0D" w:rsidRDefault="00342A0D">
      <w:pPr>
        <w:pStyle w:val="ConsPlusNormal"/>
        <w:ind w:firstLine="540"/>
        <w:jc w:val="both"/>
      </w:pPr>
      <w:r>
        <w:t>19. Администрации в срок до 28-го числа месяца, предшествующего планируемому месяцу, на основании утвержденных лимитов бюджетных обязательств формируют в АСУБП заявки на финансирование по датам предполагаемого финансирования.</w:t>
      </w:r>
    </w:p>
    <w:p w:rsidR="00342A0D" w:rsidRDefault="00342A0D">
      <w:pPr>
        <w:pStyle w:val="ConsPlusNormal"/>
        <w:ind w:firstLine="540"/>
        <w:jc w:val="both"/>
      </w:pPr>
      <w:r>
        <w:t>20. Департамент финансов администрации города в соответствии с заявкой и в пределах средств, предусмотренных в бюджете города на эти цели, направляет денежные средства на лицевые счета Администраций.</w:t>
      </w:r>
    </w:p>
    <w:p w:rsidR="00342A0D" w:rsidRDefault="00342A0D">
      <w:pPr>
        <w:pStyle w:val="ConsPlusNormal"/>
        <w:ind w:firstLine="540"/>
        <w:jc w:val="both"/>
      </w:pPr>
      <w:r>
        <w:t>21. Администрации в течение 5 рабочих дней после поступления денежных средств на лицевой счет направляют выделенные средства Субсидий Управляющим организациям согласно условиям заключенных договоров на предоставление Субсидий.</w:t>
      </w:r>
    </w:p>
    <w:p w:rsidR="00342A0D" w:rsidRDefault="00342A0D">
      <w:pPr>
        <w:pStyle w:val="ConsPlusNormal"/>
        <w:ind w:firstLine="540"/>
        <w:jc w:val="both"/>
      </w:pPr>
      <w:r>
        <w:t>22. Ответственность за достоверность представляемых Администрациям данных об объемах выполненных работ по капитальному ремонту подъездов в многоквартирных домах и произведенных затратах возлагается на Управляющие организации.</w:t>
      </w:r>
    </w:p>
    <w:p w:rsidR="00342A0D" w:rsidRDefault="00342A0D">
      <w:pPr>
        <w:pStyle w:val="ConsPlusNormal"/>
        <w:ind w:firstLine="540"/>
        <w:jc w:val="both"/>
      </w:pPr>
      <w:r>
        <w:t xml:space="preserve">23. Администрации ежемесячно в срок до 15-го числа месяца, следующего за </w:t>
      </w:r>
      <w:proofErr w:type="gramStart"/>
      <w:r>
        <w:t>отчетным</w:t>
      </w:r>
      <w:proofErr w:type="gramEnd"/>
      <w:r>
        <w:t>, направляют в департамент финансов администрации города отчеты об использовании средств Субсидий.</w:t>
      </w:r>
    </w:p>
    <w:p w:rsidR="00342A0D" w:rsidRDefault="00342A0D">
      <w:pPr>
        <w:pStyle w:val="ConsPlusNormal"/>
        <w:ind w:firstLine="540"/>
        <w:jc w:val="both"/>
      </w:pPr>
      <w:r>
        <w:t xml:space="preserve">24. </w:t>
      </w:r>
      <w:proofErr w:type="gramStart"/>
      <w:r>
        <w:t>Администрации ежемесячно в срок до 15-го числа месяца, следующего за отчетным, направляют в департамент городского хозяйства администрации города (далее - Департамент) отчеты о реализации настоящего Положения (по форме, установленной Департаментом), содержащие данные о проведении отбора Управляющих организаций, формировании списков объектов капитального ремонта подъездов в многоквартирных домах, заключении договоров на предоставление Субсидий, о проведении и оплате работ и пр.</w:t>
      </w:r>
      <w:proofErr w:type="gramEnd"/>
    </w:p>
    <w:p w:rsidR="00342A0D" w:rsidRDefault="00342A0D">
      <w:pPr>
        <w:pStyle w:val="ConsPlusNormal"/>
        <w:ind w:firstLine="540"/>
        <w:jc w:val="both"/>
      </w:pPr>
      <w:r>
        <w:t>25. Управляющие организации осуществляют возврат неиспользованных или использованных не по целевому назначению средств Субсидий не позднее 22 декабря отчетного года на лицевые счета Администраций.</w:t>
      </w:r>
    </w:p>
    <w:p w:rsidR="00342A0D" w:rsidRDefault="00342A0D">
      <w:pPr>
        <w:pStyle w:val="ConsPlusNormal"/>
        <w:ind w:firstLine="540"/>
        <w:jc w:val="both"/>
      </w:pPr>
      <w:r>
        <w:t>26. Администрации осуществляют возврат неиспользованных или использованных не по целевому назначению средств Субсидий не позднее 25 декабря отчетного года в бюджет города.</w:t>
      </w:r>
    </w:p>
    <w:p w:rsidR="00342A0D" w:rsidRDefault="00342A0D">
      <w:pPr>
        <w:pStyle w:val="ConsPlusNormal"/>
        <w:ind w:firstLine="540"/>
        <w:jc w:val="both"/>
      </w:pPr>
      <w:r>
        <w:t xml:space="preserve">27. </w:t>
      </w:r>
      <w:proofErr w:type="gramStart"/>
      <w:r>
        <w:t>Контроль за</w:t>
      </w:r>
      <w:proofErr w:type="gramEnd"/>
      <w:r>
        <w:t xml:space="preserve"> использованием средств бюджета города, предоставляемых в целях возмещения затрат в связи с проведением капитального ремонта подъездов в многоквартирных домах, осуществляется Администрациями и Департаментом.</w:t>
      </w:r>
    </w:p>
    <w:p w:rsidR="00342A0D" w:rsidRDefault="00342A0D">
      <w:pPr>
        <w:pStyle w:val="ConsPlusNormal"/>
        <w:ind w:firstLine="540"/>
        <w:jc w:val="both"/>
      </w:pPr>
    </w:p>
    <w:p w:rsidR="00342A0D" w:rsidRDefault="00342A0D">
      <w:pPr>
        <w:pStyle w:val="ConsPlusNormal"/>
        <w:jc w:val="right"/>
      </w:pPr>
      <w:r>
        <w:t>Заместитель Главы города -</w:t>
      </w:r>
    </w:p>
    <w:p w:rsidR="00342A0D" w:rsidRDefault="00342A0D">
      <w:pPr>
        <w:pStyle w:val="ConsPlusNormal"/>
        <w:jc w:val="right"/>
      </w:pPr>
      <w:r>
        <w:t>начальник департамента</w:t>
      </w:r>
    </w:p>
    <w:p w:rsidR="00342A0D" w:rsidRDefault="00342A0D">
      <w:pPr>
        <w:pStyle w:val="ConsPlusNormal"/>
        <w:jc w:val="right"/>
      </w:pPr>
      <w:r>
        <w:t>городского хозяйства</w:t>
      </w:r>
    </w:p>
    <w:p w:rsidR="00342A0D" w:rsidRDefault="00342A0D">
      <w:pPr>
        <w:pStyle w:val="ConsPlusNormal"/>
        <w:jc w:val="right"/>
      </w:pPr>
      <w:r>
        <w:t>В.М.ЯЩУК</w:t>
      </w:r>
    </w:p>
    <w:p w:rsidR="00342A0D" w:rsidRDefault="00342A0D">
      <w:pPr>
        <w:pStyle w:val="ConsPlusNormal"/>
        <w:jc w:val="right"/>
      </w:pPr>
    </w:p>
    <w:p w:rsidR="00342A0D" w:rsidRDefault="00342A0D">
      <w:pPr>
        <w:pStyle w:val="ConsPlusNormal"/>
        <w:jc w:val="right"/>
      </w:pPr>
    </w:p>
    <w:p w:rsidR="00342A0D" w:rsidRDefault="00342A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550B" w:rsidRDefault="004F550B">
      <w:bookmarkStart w:id="3" w:name="_GoBack"/>
      <w:bookmarkEnd w:id="3"/>
    </w:p>
    <w:sectPr w:rsidR="004F550B" w:rsidSect="000C4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0D"/>
    <w:rsid w:val="00342A0D"/>
    <w:rsid w:val="004F550B"/>
    <w:rsid w:val="00C2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A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2A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2A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A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2A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2A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6AEE66B6DAEBC4E2865F93D28A335F1C61D23026D9FE249FE9BB6349ED64C30EBB32FB283FCBD37FN1J" TargetMode="External"/><Relationship Id="rId13" Type="http://schemas.openxmlformats.org/officeDocument/2006/relationships/hyperlink" Target="consultantplus://offline/ref=B06AEE66B6DAEBC4E2865F93D28A335F1C61D23026D9FE249FE9BB6349ED64C30EBB32FB283FCBD37FN1J" TargetMode="External"/><Relationship Id="rId18" Type="http://schemas.openxmlformats.org/officeDocument/2006/relationships/hyperlink" Target="consultantplus://offline/ref=B06AEE66B6DAEBC4E286419EC4E66C501E628E3829DCF170C1B6E03E1EE46E9449F46BB96C33CAD3F760A877N0J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consultantplus://offline/ref=B06AEE66B6DAEBC4E286419EC4E66C501E628E382BDEFD70C4B6E03E1EE46E9449F46BB96C33CAD3F760A177N0J" TargetMode="External"/><Relationship Id="rId12" Type="http://schemas.openxmlformats.org/officeDocument/2006/relationships/hyperlink" Target="consultantplus://offline/ref=B06AEE66B6DAEBC4E286419EC4E66C501E628E3829DCF170C1B6E03E1EE46E9449F46BB96C33CAD3F760A877N0J" TargetMode="External"/><Relationship Id="rId17" Type="http://schemas.openxmlformats.org/officeDocument/2006/relationships/hyperlink" Target="consultantplus://offline/ref=B06AEE66B6DAEBC4E2865F93D28A335F1F6FD3352CD3A32E97B0B7614EE23BD409F23EFA283CCE7DN7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06AEE66B6DAEBC4E2865F93D28A335F1F6FD3352CD3A32E97B0B7614EE23BD409F23EFA283FCD7DNB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6AEE66B6DAEBC4E286419EC4E66C501E628E3829DCF170C1B6E03E1EE46E9449F46BB96C33CAD3F760A877N0J" TargetMode="External"/><Relationship Id="rId11" Type="http://schemas.openxmlformats.org/officeDocument/2006/relationships/hyperlink" Target="consultantplus://offline/ref=B06AEE66B6DAEBC4E286419EC4E66C501E628E382EDDF27BC5BBBD3416BD62964EFB34AE6B7AC6D2F760AC7D7CN4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06AEE66B6DAEBC4E2865F93D28A335F196DD7322DD3A32E97B0B76174NEJ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consultantplus://offline/ref=B06AEE66B6DAEBC4E286419EC4E66C501E628E382EDDF27BC5BBBD3416BD62964EFB34AE6B7AC6D2F761A97D7CNC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6AEE66B6DAEBC4E286419EC4E66C501E628E382EDDF27BC5BBBD3416BD62964EFB34AE6B7AC6D2F760AB7C7CN2J" TargetMode="External"/><Relationship Id="rId14" Type="http://schemas.openxmlformats.org/officeDocument/2006/relationships/hyperlink" Target="consultantplus://offline/ref=B06AEE66B6DAEBC4E2865F93D28A335F156CD6362DD3A32E97B0B76174NEJ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34DD8E-2D6D-45CF-9401-17EBC0CE092F}"/>
</file>

<file path=customXml/itemProps2.xml><?xml version="1.0" encoding="utf-8"?>
<ds:datastoreItem xmlns:ds="http://schemas.openxmlformats.org/officeDocument/2006/customXml" ds:itemID="{5DAB2F2C-7E06-4D8B-ACD0-234779BFB27C}"/>
</file>

<file path=customXml/itemProps3.xml><?xml version="1.0" encoding="utf-8"?>
<ds:datastoreItem xmlns:ds="http://schemas.openxmlformats.org/officeDocument/2006/customXml" ds:itemID="{518370F7-E5F6-4142-AFFB-00B3DCD872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2170</Words>
  <Characters>12370</Characters>
  <Application>Microsoft Office Word</Application>
  <DocSecurity>0</DocSecurity>
  <Lines>103</Lines>
  <Paragraphs>29</Paragraphs>
  <ScaleCrop>false</ScaleCrop>
  <Company/>
  <LinksUpToDate>false</LinksUpToDate>
  <CharactersWithSpaces>14511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Докалова Наталья Сергеевна</dc:creator>
  <cp:keywords/>
  <dc:description/>
  <cp:lastModifiedBy>Докалова Наталья Сергеевна</cp:lastModifiedBy>
  <cp:revision>2</cp:revision>
  <dcterms:created xsi:type="dcterms:W3CDTF">2016-02-02T09:13:00Z</dcterms:created>
  <dcterms:modified xsi:type="dcterms:W3CDTF">2016-02-02T09:14:00Z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