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BC" w:rsidRDefault="00E61B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1BBC" w:rsidRDefault="00E61BBC">
      <w:pPr>
        <w:pStyle w:val="ConsPlusNormal"/>
        <w:jc w:val="both"/>
      </w:pPr>
    </w:p>
    <w:p w:rsidR="00E61BBC" w:rsidRDefault="00E61BBC">
      <w:pPr>
        <w:pStyle w:val="ConsPlusTitle"/>
        <w:jc w:val="center"/>
      </w:pPr>
      <w:r>
        <w:t>АДМИНИСТРАЦИЯ ГОРОДА КРАСНОЯРСКА</w:t>
      </w:r>
    </w:p>
    <w:p w:rsidR="00E61BBC" w:rsidRDefault="00E61BBC">
      <w:pPr>
        <w:pStyle w:val="ConsPlusTitle"/>
        <w:jc w:val="center"/>
      </w:pPr>
    </w:p>
    <w:p w:rsidR="00E61BBC" w:rsidRDefault="00E61BBC">
      <w:pPr>
        <w:pStyle w:val="ConsPlusTitle"/>
        <w:jc w:val="center"/>
      </w:pPr>
      <w:r>
        <w:t>ПОСТАНОВЛЕНИЕ</w:t>
      </w:r>
    </w:p>
    <w:p w:rsidR="00E61BBC" w:rsidRDefault="00E61BBC">
      <w:pPr>
        <w:pStyle w:val="ConsPlusTitle"/>
        <w:jc w:val="center"/>
      </w:pPr>
      <w:r>
        <w:t>от 18 июня 2008 г. N 323</w:t>
      </w:r>
    </w:p>
    <w:p w:rsidR="00E61BBC" w:rsidRDefault="00E61BBC">
      <w:pPr>
        <w:pStyle w:val="ConsPlusTitle"/>
        <w:jc w:val="center"/>
      </w:pPr>
    </w:p>
    <w:p w:rsidR="00E61BBC" w:rsidRDefault="00E61BBC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РЕАЛИЗАЦИЕЙ АДРЕСНОЙ ИНВЕСТИЦИОННОЙ</w:t>
      </w:r>
    </w:p>
    <w:p w:rsidR="00E61BBC" w:rsidRDefault="00E61BBC">
      <w:pPr>
        <w:pStyle w:val="ConsPlusTitle"/>
        <w:jc w:val="center"/>
      </w:pPr>
      <w:r>
        <w:t>ПРОГРАММЫ ГОРОДА КРАСНОЯРСКА</w:t>
      </w:r>
    </w:p>
    <w:p w:rsidR="00E61BBC" w:rsidRDefault="00E61BBC">
      <w:pPr>
        <w:pStyle w:val="ConsPlusNormal"/>
        <w:jc w:val="center"/>
      </w:pPr>
      <w:r>
        <w:t>Список изменяющих документов</w:t>
      </w:r>
    </w:p>
    <w:p w:rsidR="00E61BBC" w:rsidRDefault="00E61BBC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E61BBC" w:rsidRDefault="00E61BBC">
      <w:pPr>
        <w:pStyle w:val="ConsPlusNormal"/>
        <w:jc w:val="center"/>
      </w:pPr>
      <w:r>
        <w:t xml:space="preserve">от 14.07.2010 </w:t>
      </w:r>
      <w:hyperlink r:id="rId6" w:history="1">
        <w:r>
          <w:rPr>
            <w:color w:val="0000FF"/>
          </w:rPr>
          <w:t>N 299</w:t>
        </w:r>
      </w:hyperlink>
      <w:r>
        <w:t xml:space="preserve">, от 20.03.2012 </w:t>
      </w:r>
      <w:hyperlink r:id="rId7" w:history="1">
        <w:r>
          <w:rPr>
            <w:color w:val="0000FF"/>
          </w:rPr>
          <w:t>N 112</w:t>
        </w:r>
      </w:hyperlink>
      <w:r>
        <w:t>,</w:t>
      </w:r>
    </w:p>
    <w:p w:rsidR="00E61BBC" w:rsidRDefault="00E61BBC">
      <w:pPr>
        <w:pStyle w:val="ConsPlusNormal"/>
        <w:jc w:val="center"/>
      </w:pPr>
      <w:r>
        <w:t xml:space="preserve">от 23.10.2012 </w:t>
      </w:r>
      <w:hyperlink r:id="rId8" w:history="1">
        <w:r>
          <w:rPr>
            <w:color w:val="0000FF"/>
          </w:rPr>
          <w:t>N 516</w:t>
        </w:r>
      </w:hyperlink>
      <w:r>
        <w:t>)</w:t>
      </w:r>
    </w:p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  <w:ind w:firstLine="540"/>
        <w:jc w:val="both"/>
      </w:pPr>
      <w:r>
        <w:t xml:space="preserve">В целях формирования экономически обоснованной инвестиционной политики, повышения ответственности главных распорядителей бюджетных средств (муниципальных заказчиков) за освоение средств адресной инвестиционной программы города, а также соблюдение сроков и достижение предусмотренных бизнес-планами результатов реализации инвестиционных проектов, руководствуясь </w:t>
      </w:r>
      <w:hyperlink r:id="rId9" w:history="1">
        <w:r>
          <w:rPr>
            <w:color w:val="0000FF"/>
          </w:rPr>
          <w:t>ст. ст. 45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E61BBC" w:rsidRDefault="00E61BBC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взаимодействия главных распорядителей бюджетных средств, органов администрации города Красноярска по </w:t>
      </w:r>
      <w:proofErr w:type="gramStart"/>
      <w:r>
        <w:t>контролю за</w:t>
      </w:r>
      <w:proofErr w:type="gramEnd"/>
      <w:r>
        <w:t xml:space="preserve"> реализацией адресной инвестиционной программы города Красноярска согласно приложению.</w:t>
      </w:r>
    </w:p>
    <w:p w:rsidR="00E61BBC" w:rsidRDefault="00E61BBC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Постановление в газете "Городские новости".</w:t>
      </w:r>
    </w:p>
    <w:p w:rsidR="00E61BBC" w:rsidRDefault="00E61BBC">
      <w:pPr>
        <w:pStyle w:val="ConsPlusNormal"/>
        <w:ind w:firstLine="540"/>
        <w:jc w:val="both"/>
      </w:pPr>
      <w:r>
        <w:t xml:space="preserve">3. Признать утратившими силу Постановления Главы города от 27.06.2006 </w:t>
      </w:r>
      <w:hyperlink r:id="rId12" w:history="1">
        <w:r>
          <w:rPr>
            <w:color w:val="0000FF"/>
          </w:rPr>
          <w:t>N 582</w:t>
        </w:r>
      </w:hyperlink>
      <w:r>
        <w:t xml:space="preserve">, 16.07.2007 </w:t>
      </w:r>
      <w:hyperlink r:id="rId13" w:history="1">
        <w:r>
          <w:rPr>
            <w:color w:val="0000FF"/>
          </w:rPr>
          <w:t>N 421</w:t>
        </w:r>
      </w:hyperlink>
      <w:r>
        <w:t>, Распоряжение Главы города от 10.04.2006 N 76-р.</w:t>
      </w:r>
    </w:p>
    <w:p w:rsidR="00E61BBC" w:rsidRDefault="00E61BBC">
      <w:pPr>
        <w:pStyle w:val="ConsPlusNormal"/>
        <w:ind w:firstLine="540"/>
        <w:jc w:val="both"/>
      </w:pPr>
      <w:r>
        <w:t>4. Ответственность за исполнение настоящего Постановления возложить на первого заместителя Главы города Боброва В.П.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Глава города</w:t>
      </w:r>
    </w:p>
    <w:p w:rsidR="00E61BBC" w:rsidRDefault="00E61BBC">
      <w:pPr>
        <w:pStyle w:val="ConsPlusNormal"/>
        <w:jc w:val="right"/>
      </w:pPr>
      <w:r>
        <w:t>П.И.ПИМАШКОВ</w:t>
      </w: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  <w:r>
        <w:t>Приложение</w:t>
      </w:r>
    </w:p>
    <w:p w:rsidR="00E61BBC" w:rsidRDefault="00E61BBC">
      <w:pPr>
        <w:pStyle w:val="ConsPlusNormal"/>
        <w:jc w:val="right"/>
      </w:pPr>
      <w:r>
        <w:t>к Постановлению</w:t>
      </w:r>
    </w:p>
    <w:p w:rsidR="00E61BBC" w:rsidRDefault="00E61BBC">
      <w:pPr>
        <w:pStyle w:val="ConsPlusNormal"/>
        <w:jc w:val="right"/>
      </w:pPr>
      <w:r>
        <w:t>Главы города</w:t>
      </w:r>
    </w:p>
    <w:p w:rsidR="00E61BBC" w:rsidRDefault="00E61BBC">
      <w:pPr>
        <w:pStyle w:val="ConsPlusNormal"/>
        <w:jc w:val="right"/>
      </w:pPr>
      <w:r>
        <w:t>от 18 июня 2008 г. N 323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Title"/>
        <w:jc w:val="center"/>
      </w:pPr>
      <w:bookmarkStart w:id="0" w:name="P31"/>
      <w:bookmarkEnd w:id="0"/>
      <w:r>
        <w:t>ПОЛОЖЕНИЕ</w:t>
      </w:r>
    </w:p>
    <w:p w:rsidR="00E61BBC" w:rsidRDefault="00E61BBC">
      <w:pPr>
        <w:pStyle w:val="ConsPlusTitle"/>
        <w:jc w:val="center"/>
      </w:pPr>
      <w:r>
        <w:t xml:space="preserve">О ПОРЯДКЕ ВЗАИМОДЕЙСТВИЯ </w:t>
      </w:r>
      <w:proofErr w:type="gramStart"/>
      <w:r>
        <w:t>ГЛАВНЫХ</w:t>
      </w:r>
      <w:proofErr w:type="gramEnd"/>
    </w:p>
    <w:p w:rsidR="00E61BBC" w:rsidRDefault="00E61BBC">
      <w:pPr>
        <w:pStyle w:val="ConsPlusTitle"/>
        <w:jc w:val="center"/>
      </w:pPr>
      <w:r>
        <w:t>РАСПОРЯДИТЕЛЕЙ БЮДЖЕТНЫХ СРЕДСТВ, ОРГАНОВ</w:t>
      </w:r>
    </w:p>
    <w:p w:rsidR="00E61BBC" w:rsidRDefault="00E61BBC">
      <w:pPr>
        <w:pStyle w:val="ConsPlusTitle"/>
        <w:jc w:val="center"/>
      </w:pPr>
      <w:r>
        <w:t>АДМИНИСТРАЦИИ ГОРОДА КРАСНОЯРСКА ПО КОНТРОЛЮ</w:t>
      </w:r>
    </w:p>
    <w:p w:rsidR="00E61BBC" w:rsidRDefault="00E61BBC">
      <w:pPr>
        <w:pStyle w:val="ConsPlusTitle"/>
        <w:jc w:val="center"/>
      </w:pPr>
      <w:r>
        <w:t>ЗА РЕАЛИЗАЦИЕЙ АДРЕСНОЙ ИНВЕСТИЦИОННОЙ ПРОГРАММЫ</w:t>
      </w:r>
    </w:p>
    <w:p w:rsidR="00E61BBC" w:rsidRDefault="00E61BBC">
      <w:pPr>
        <w:pStyle w:val="ConsPlusTitle"/>
        <w:jc w:val="center"/>
      </w:pPr>
      <w:r>
        <w:t>ГОРОДА КРАСНОЯРСКА</w:t>
      </w:r>
    </w:p>
    <w:p w:rsidR="00E61BBC" w:rsidRDefault="00E61BBC">
      <w:pPr>
        <w:pStyle w:val="ConsPlusNormal"/>
        <w:jc w:val="center"/>
      </w:pPr>
      <w:r>
        <w:t>Список изменяющих документов</w:t>
      </w:r>
    </w:p>
    <w:p w:rsidR="00E61BBC" w:rsidRDefault="00E61BBC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E61BBC" w:rsidRDefault="00E61BBC">
      <w:pPr>
        <w:pStyle w:val="ConsPlusNormal"/>
        <w:jc w:val="center"/>
      </w:pPr>
      <w:r>
        <w:t xml:space="preserve">от 14.07.2010 </w:t>
      </w:r>
      <w:hyperlink r:id="rId14" w:history="1">
        <w:r>
          <w:rPr>
            <w:color w:val="0000FF"/>
          </w:rPr>
          <w:t>N 299</w:t>
        </w:r>
      </w:hyperlink>
      <w:r>
        <w:t xml:space="preserve">, от 20.03.2012 </w:t>
      </w:r>
      <w:hyperlink r:id="rId15" w:history="1">
        <w:r>
          <w:rPr>
            <w:color w:val="0000FF"/>
          </w:rPr>
          <w:t>N 112</w:t>
        </w:r>
      </w:hyperlink>
      <w:r>
        <w:t>,</w:t>
      </w:r>
    </w:p>
    <w:p w:rsidR="00E61BBC" w:rsidRDefault="00E61BBC">
      <w:pPr>
        <w:pStyle w:val="ConsPlusNormal"/>
        <w:jc w:val="center"/>
      </w:pPr>
      <w:r>
        <w:t xml:space="preserve">от 23.10.2012 </w:t>
      </w:r>
      <w:hyperlink r:id="rId16" w:history="1">
        <w:r>
          <w:rPr>
            <w:color w:val="0000FF"/>
          </w:rPr>
          <w:t>N 516</w:t>
        </w:r>
      </w:hyperlink>
      <w:r>
        <w:t>)</w:t>
      </w:r>
    </w:p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  <w:jc w:val="center"/>
      </w:pPr>
      <w:r>
        <w:t>I. ОБЩИЕ ПОЛОЖЕНИЯ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  <w:r>
        <w:t xml:space="preserve">1.1. Настоящее Положение устанавливает порядок взаимодействия главных распорядителей бюджетных средств (муниципальных заказчиков), органов администрации города Красноярска по </w:t>
      </w:r>
      <w:proofErr w:type="gramStart"/>
      <w:r>
        <w:t>контролю за</w:t>
      </w:r>
      <w:proofErr w:type="gramEnd"/>
      <w:r>
        <w:t xml:space="preserve"> реализацией адресной инвестиционной программы города Красноярска.</w:t>
      </w:r>
    </w:p>
    <w:p w:rsidR="00E61BBC" w:rsidRDefault="00E61BBC">
      <w:pPr>
        <w:pStyle w:val="ConsPlusNormal"/>
        <w:ind w:firstLine="540"/>
        <w:jc w:val="both"/>
      </w:pPr>
      <w:r>
        <w:t>1.2. Термины и понятия, используемые в настоящем Положении: "отчетный период" - квартал, полугодие, 9 месяцев, год.</w:t>
      </w:r>
    </w:p>
    <w:p w:rsidR="00E61BBC" w:rsidRDefault="00E61BBC">
      <w:pPr>
        <w:pStyle w:val="ConsPlusNormal"/>
        <w:ind w:firstLine="540"/>
        <w:jc w:val="both"/>
      </w:pPr>
      <w:r>
        <w:t xml:space="preserve">1.3. Задачами осуществления </w:t>
      </w:r>
      <w:proofErr w:type="gramStart"/>
      <w:r>
        <w:t>контроля за</w:t>
      </w:r>
      <w:proofErr w:type="gramEnd"/>
      <w:r>
        <w:t xml:space="preserve"> реализацией адресной инвестиционной программы города (далее - АИП города) являются:</w:t>
      </w:r>
    </w:p>
    <w:p w:rsidR="00E61BBC" w:rsidRDefault="00E61BBC">
      <w:pPr>
        <w:pStyle w:val="ConsPlusNormal"/>
        <w:ind w:firstLine="540"/>
        <w:jc w:val="both"/>
      </w:pPr>
      <w:r>
        <w:t>- реализация АИП города в полном объеме;</w:t>
      </w:r>
    </w:p>
    <w:p w:rsidR="00E61BBC" w:rsidRDefault="00E61BBC">
      <w:pPr>
        <w:pStyle w:val="ConsPlusNormal"/>
        <w:ind w:firstLine="540"/>
        <w:jc w:val="both"/>
      </w:pPr>
      <w:r>
        <w:t>- целевое использование средств АИП города;</w:t>
      </w:r>
    </w:p>
    <w:p w:rsidR="00E61BBC" w:rsidRDefault="00E61BBC">
      <w:pPr>
        <w:pStyle w:val="ConsPlusNormal"/>
        <w:ind w:firstLine="540"/>
        <w:jc w:val="both"/>
      </w:pPr>
      <w:r>
        <w:t>- повышение ответственности главных распорядителей бюджетных средств (муниципальных заказчиков) за соблюдение сроков и достижение предусмотренных бизнес-планами результатов реализации инвестиционных проектов;</w:t>
      </w:r>
    </w:p>
    <w:p w:rsidR="00E61BBC" w:rsidRDefault="00E61BBC">
      <w:pPr>
        <w:pStyle w:val="ConsPlusNormal"/>
        <w:ind w:firstLine="540"/>
        <w:jc w:val="both"/>
      </w:pPr>
      <w:r>
        <w:t>- своевременное внесение изменений в АИП города.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r>
        <w:t>II. ПОРЯДОК ОРГАНИЗАЦИИ КОНТРОЛЯ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  <w:r>
        <w:t xml:space="preserve">2.1. Для осуществлении контроля за реализацией АИП города главные распорядители бюджетных средств (муниципальные заказчики) представляют на бумажном носителе и в электронном виде в департамент экономики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E61BBC" w:rsidRDefault="00E61BBC">
      <w:pPr>
        <w:pStyle w:val="ConsPlusNormal"/>
        <w:ind w:firstLine="540"/>
        <w:jc w:val="both"/>
      </w:pPr>
      <w:r>
        <w:t xml:space="preserve">2.1.1. </w:t>
      </w:r>
      <w:hyperlink w:anchor="P99" w:history="1">
        <w:r>
          <w:rPr>
            <w:color w:val="0000FF"/>
          </w:rPr>
          <w:t>План</w:t>
        </w:r>
      </w:hyperlink>
      <w:r>
        <w:t xml:space="preserve"> реализации АИП города (далее - План) на текущий год по форме согласно приложению 1 к настоящему Положению в течение 20 рабочих дней первого месяца текущего года.</w:t>
      </w:r>
    </w:p>
    <w:p w:rsidR="00E61BBC" w:rsidRDefault="00E61BBC">
      <w:pPr>
        <w:pStyle w:val="ConsPlusNormal"/>
        <w:ind w:firstLine="540"/>
        <w:jc w:val="both"/>
      </w:pPr>
      <w:r>
        <w:t>План должен соответствовать бизнес-планам инвестиционных проектов и заключенным муниципальным контрактам.</w:t>
      </w:r>
    </w:p>
    <w:p w:rsidR="00E61BBC" w:rsidRDefault="00E61BBC">
      <w:pPr>
        <w:pStyle w:val="ConsPlusNormal"/>
        <w:ind w:firstLine="540"/>
        <w:jc w:val="both"/>
      </w:pPr>
      <w:r>
        <w:t>При необходимости внесения изменений в План муниципальные заказчики представляют уточненный План и пояснительную записку с обоснованием внесения соответствующих изменений.</w:t>
      </w:r>
    </w:p>
    <w:p w:rsidR="00E61BBC" w:rsidRDefault="00E61BBC">
      <w:pPr>
        <w:pStyle w:val="ConsPlusNormal"/>
        <w:ind w:firstLine="540"/>
        <w:jc w:val="both"/>
      </w:pPr>
      <w:r>
        <w:t>В случае корректировки АИП города муниципальные заказчики представляют уточненный План в течение 5 рабочих дней после утверждения АИП города.</w:t>
      </w:r>
    </w:p>
    <w:p w:rsidR="00E61BBC" w:rsidRDefault="00E61BBC">
      <w:pPr>
        <w:pStyle w:val="ConsPlusNormal"/>
        <w:jc w:val="both"/>
      </w:pPr>
      <w:r>
        <w:t xml:space="preserve">(пп. 2.1.1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14.07.2010 N 299)</w:t>
      </w:r>
    </w:p>
    <w:p w:rsidR="00E61BBC" w:rsidRDefault="00E61BBC">
      <w:pPr>
        <w:pStyle w:val="ConsPlusNormal"/>
        <w:ind w:firstLine="540"/>
        <w:jc w:val="both"/>
      </w:pPr>
      <w:r>
        <w:t xml:space="preserve">2.1.2.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14.07.2010 N 299.</w:t>
      </w:r>
    </w:p>
    <w:p w:rsidR="00E61BBC" w:rsidRDefault="00E61BBC">
      <w:pPr>
        <w:pStyle w:val="ConsPlusNormal"/>
        <w:ind w:firstLine="540"/>
        <w:jc w:val="both"/>
      </w:pPr>
      <w:r>
        <w:t xml:space="preserve">2.1.3. </w:t>
      </w:r>
      <w:hyperlink w:anchor="P169" w:history="1">
        <w:r>
          <w:rPr>
            <w:color w:val="0000FF"/>
          </w:rPr>
          <w:t>Отчет N 1</w:t>
        </w:r>
      </w:hyperlink>
      <w:r>
        <w:t xml:space="preserve"> об освоении бюджетных инвестиций АИП города по форме согласно приложению 3 к настоящему Положению ежемесячно до 8-го числа месяца, следующего за </w:t>
      </w:r>
      <w:proofErr w:type="gramStart"/>
      <w:r>
        <w:t>отчетным</w:t>
      </w:r>
      <w:proofErr w:type="gramEnd"/>
      <w:r>
        <w:t xml:space="preserve">. </w:t>
      </w:r>
      <w:hyperlink w:anchor="P190" w:history="1">
        <w:r>
          <w:rPr>
            <w:color w:val="0000FF"/>
          </w:rPr>
          <w:t>Отчет N 2</w:t>
        </w:r>
      </w:hyperlink>
      <w:r>
        <w:t xml:space="preserve"> об освоении бюджетных инвестиций АИП города по форме согласно приложению 3 к настоящему Положению ежегодно до 20-го числа первого месяца года, следующего за </w:t>
      </w:r>
      <w:proofErr w:type="gramStart"/>
      <w:r>
        <w:t>отчетным</w:t>
      </w:r>
      <w:proofErr w:type="gramEnd"/>
      <w:r>
        <w:t>.</w:t>
      </w:r>
    </w:p>
    <w:p w:rsidR="00E61BBC" w:rsidRDefault="00E61BBC">
      <w:pPr>
        <w:pStyle w:val="ConsPlusNormal"/>
        <w:ind w:firstLine="540"/>
        <w:jc w:val="both"/>
      </w:pPr>
      <w:r>
        <w:t xml:space="preserve">2.1.4. </w:t>
      </w:r>
      <w:hyperlink w:anchor="P229" w:history="1">
        <w:r>
          <w:rPr>
            <w:color w:val="0000FF"/>
          </w:rPr>
          <w:t>Краткий обзор</w:t>
        </w:r>
      </w:hyperlink>
      <w:r>
        <w:t xml:space="preserve"> выполненных работ по инвестиционным проектам, включенным в АИП города с начала их реализации и за отчетный период текущего года с указанием процента готовности объектов, предусмотренных инвестиционными проектами, а также </w:t>
      </w:r>
      <w:hyperlink w:anchor="P260" w:history="1">
        <w:r>
          <w:rPr>
            <w:color w:val="0000FF"/>
          </w:rPr>
          <w:t>пояснительную записку</w:t>
        </w:r>
      </w:hyperlink>
      <w:r>
        <w:t xml:space="preserve"> по формам согласно приложению 4 к настоящему Положению ежеквартально до 10-го числа месяца, следующего за отчетным периодом.</w:t>
      </w:r>
    </w:p>
    <w:p w:rsidR="00E61BBC" w:rsidRDefault="00E61BBC">
      <w:pPr>
        <w:pStyle w:val="ConsPlusNormal"/>
        <w:ind w:firstLine="540"/>
        <w:jc w:val="both"/>
      </w:pPr>
      <w:r>
        <w:t xml:space="preserve">2.1.5. Копии муниципальных контрактов с приложениями в течение трех дней после их заключения и информацию о размещении заказа по объектам АИП города по </w:t>
      </w:r>
      <w:hyperlink w:anchor="P323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Положению ежемесячно до 10-го числа месяца, следующего за отчетным периодом.</w:t>
      </w:r>
    </w:p>
    <w:p w:rsidR="00E61BBC" w:rsidRDefault="00E61BBC">
      <w:pPr>
        <w:pStyle w:val="ConsPlusNormal"/>
        <w:jc w:val="both"/>
      </w:pPr>
      <w:r>
        <w:t xml:space="preserve">(пп. 2.1.5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20.03.2012 N 112)</w:t>
      </w:r>
    </w:p>
    <w:p w:rsidR="00E61BBC" w:rsidRDefault="00E61BBC">
      <w:pPr>
        <w:pStyle w:val="ConsPlusNormal"/>
        <w:ind w:firstLine="540"/>
        <w:jc w:val="both"/>
      </w:pPr>
      <w:r>
        <w:t>2.1.6. Копии положительных заключений Главгосэкспертизы, правовых актов об утверждении проектной документации, сводных сметных расчетов в течение трех дней после утверждения проектной документации.</w:t>
      </w:r>
    </w:p>
    <w:p w:rsidR="00E61BBC" w:rsidRDefault="00E61BBC">
      <w:pPr>
        <w:pStyle w:val="ConsPlusNormal"/>
        <w:ind w:firstLine="540"/>
        <w:jc w:val="both"/>
      </w:pPr>
      <w:r>
        <w:t xml:space="preserve">2.2. Департамент финансов администрации города представляет в департамент экономики администрации города </w:t>
      </w:r>
      <w:hyperlink w:anchor="P286" w:history="1">
        <w:r>
          <w:rPr>
            <w:color w:val="0000FF"/>
          </w:rPr>
          <w:t>информацию</w:t>
        </w:r>
      </w:hyperlink>
      <w:r>
        <w:t xml:space="preserve"> о фактическом и планируемом финансировании АИП города на текущий год в разрезе главных распорядителей бюджетных средств (муниципальных заказчиков) до 8 числа месяца, следующего </w:t>
      </w:r>
      <w:proofErr w:type="gramStart"/>
      <w:r>
        <w:t>за</w:t>
      </w:r>
      <w:proofErr w:type="gramEnd"/>
      <w:r>
        <w:t xml:space="preserve"> отчетным, по форме согласно приложению 5 к </w:t>
      </w:r>
      <w:r>
        <w:lastRenderedPageBreak/>
        <w:t>настоящему Положению.</w:t>
      </w:r>
    </w:p>
    <w:p w:rsidR="00E61BBC" w:rsidRDefault="00E61BBC">
      <w:pPr>
        <w:pStyle w:val="ConsPlusNormal"/>
        <w:ind w:firstLine="540"/>
        <w:jc w:val="both"/>
      </w:pPr>
      <w:r>
        <w:t>2.3. Департамент экономики администрации города:</w:t>
      </w:r>
    </w:p>
    <w:p w:rsidR="00E61BBC" w:rsidRDefault="00E61BBC">
      <w:pPr>
        <w:pStyle w:val="ConsPlusNormal"/>
        <w:ind w:firstLine="540"/>
        <w:jc w:val="both"/>
      </w:pPr>
      <w:r>
        <w:t>2.3.1. Составляет сводный план реализации АИП города до 20 числа первого месяца текущего года на основании представляемых муниципальными заказчиками планов реализации АИП города.</w:t>
      </w:r>
    </w:p>
    <w:p w:rsidR="00E61BBC" w:rsidRDefault="00E61BBC">
      <w:pPr>
        <w:pStyle w:val="ConsPlusNormal"/>
        <w:ind w:firstLine="540"/>
        <w:jc w:val="both"/>
      </w:pPr>
      <w:r>
        <w:t>В случае внесения изменений в АИП города составляет уточненный сводный план реализации АИП города в течение 3 рабочих дней после представления информации главными распорядителями бюджетных средств (муниципальными заказчиками).</w:t>
      </w:r>
    </w:p>
    <w:p w:rsidR="00E61BBC" w:rsidRDefault="00E61BBC">
      <w:pPr>
        <w:pStyle w:val="ConsPlusNormal"/>
        <w:ind w:firstLine="540"/>
        <w:jc w:val="both"/>
      </w:pPr>
      <w:r>
        <w:t>2.3.2. Осуществляет мониторинг реализации сводного плана, включающий в себя:</w:t>
      </w:r>
    </w:p>
    <w:p w:rsidR="00E61BBC" w:rsidRDefault="00E61BBC">
      <w:pPr>
        <w:pStyle w:val="ConsPlusNormal"/>
        <w:ind w:firstLine="540"/>
        <w:jc w:val="both"/>
      </w:pPr>
      <w:r>
        <w:t>- сводный отчет об освоении бюджетных инвестиций АИП города;</w:t>
      </w:r>
    </w:p>
    <w:p w:rsidR="00E61BBC" w:rsidRDefault="00E61BBC">
      <w:pPr>
        <w:pStyle w:val="ConsPlusNormal"/>
        <w:ind w:firstLine="540"/>
        <w:jc w:val="both"/>
      </w:pPr>
      <w:r>
        <w:t>- мониторинг проведения открытых конкурсов (аукционов) и заключения муниципальных контрактов;</w:t>
      </w:r>
    </w:p>
    <w:p w:rsidR="00E61BBC" w:rsidRDefault="00E61BBC">
      <w:pPr>
        <w:pStyle w:val="ConsPlusNormal"/>
        <w:ind w:firstLine="540"/>
        <w:jc w:val="both"/>
      </w:pPr>
      <w:r>
        <w:t>- базу данных по объектам АИП города.</w:t>
      </w:r>
    </w:p>
    <w:p w:rsidR="00E61BBC" w:rsidRDefault="00E61BBC">
      <w:pPr>
        <w:pStyle w:val="ConsPlusNormal"/>
        <w:ind w:firstLine="540"/>
        <w:jc w:val="both"/>
      </w:pPr>
      <w:r>
        <w:t>2.3.3. Ежеквартально до 15-го числа месяца, следующего за отчетным периодом, по результатам мониторинга и в соответствии с представленными главными распорядителями бюджетных средств (муниципальными заказчиками) пояснительными записками проводит анализ исполнения Плана за отчетный период, включающий в себя:</w:t>
      </w:r>
    </w:p>
    <w:p w:rsidR="00E61BBC" w:rsidRDefault="00E61BBC">
      <w:pPr>
        <w:pStyle w:val="ConsPlusNormal"/>
        <w:ind w:firstLine="540"/>
        <w:jc w:val="both"/>
      </w:pPr>
      <w:r>
        <w:t xml:space="preserve">- группировку причин отклонений от показателей Плана на </w:t>
      </w:r>
      <w:proofErr w:type="gramStart"/>
      <w:r>
        <w:t>объективные</w:t>
      </w:r>
      <w:proofErr w:type="gramEnd"/>
      <w:r>
        <w:t xml:space="preserve"> и субъективные;</w:t>
      </w:r>
    </w:p>
    <w:p w:rsidR="00E61BBC" w:rsidRDefault="00E61BBC">
      <w:pPr>
        <w:pStyle w:val="ConsPlusNormal"/>
        <w:ind w:firstLine="540"/>
        <w:jc w:val="both"/>
      </w:pPr>
      <w:r>
        <w:t>- анализ последствий отклонений;</w:t>
      </w:r>
    </w:p>
    <w:p w:rsidR="00E61BBC" w:rsidRDefault="00E61BBC">
      <w:pPr>
        <w:pStyle w:val="ConsPlusNormal"/>
        <w:ind w:firstLine="540"/>
        <w:jc w:val="both"/>
      </w:pPr>
      <w:r>
        <w:t>- оценку необходимости внесения изменений в АИП города.</w:t>
      </w:r>
    </w:p>
    <w:p w:rsidR="00E61BBC" w:rsidRDefault="00E61BBC">
      <w:pPr>
        <w:pStyle w:val="ConsPlusNormal"/>
        <w:ind w:firstLine="540"/>
        <w:jc w:val="both"/>
      </w:pPr>
      <w:r>
        <w:t>2.3.4. Ежеквартально до 20-го числа месяца, следующего за отчетным периодом, представляет результаты анализа исполнения плана реализации АИП города в форме служебной записки Главе города, заместителю Главы города - руководителю департамента финансов, заместителю Главы города - руководителю департамента градостроительства, заместителю Главы города - руководителю департамента социальной политики.</w:t>
      </w:r>
    </w:p>
    <w:p w:rsidR="00E61BBC" w:rsidRDefault="00E61B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23.10.2012 N 516)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Заместитель Главы города -</w:t>
      </w:r>
    </w:p>
    <w:p w:rsidR="00E61BBC" w:rsidRDefault="00E61BBC">
      <w:pPr>
        <w:pStyle w:val="ConsPlusNormal"/>
        <w:jc w:val="right"/>
      </w:pPr>
      <w:r>
        <w:t>начальник департамента экономики</w:t>
      </w:r>
    </w:p>
    <w:p w:rsidR="00E61BBC" w:rsidRDefault="00E61BBC">
      <w:pPr>
        <w:pStyle w:val="ConsPlusNormal"/>
        <w:jc w:val="right"/>
      </w:pPr>
      <w:r>
        <w:t>Т.В.ЗЕЛЕНСКАЯ</w:t>
      </w:r>
    </w:p>
    <w:p w:rsidR="00E61BBC" w:rsidRDefault="00E61BBC">
      <w:pPr>
        <w:sectPr w:rsidR="00E61BBC" w:rsidSect="00380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Приложение 1</w:t>
      </w:r>
    </w:p>
    <w:p w:rsidR="00E61BBC" w:rsidRDefault="00E61BBC">
      <w:pPr>
        <w:pStyle w:val="ConsPlusNormal"/>
        <w:jc w:val="right"/>
      </w:pPr>
      <w:r>
        <w:t>к Положению</w:t>
      </w:r>
    </w:p>
    <w:p w:rsidR="00E61BBC" w:rsidRDefault="00E61BBC">
      <w:pPr>
        <w:pStyle w:val="ConsPlusNormal"/>
        <w:jc w:val="right"/>
      </w:pPr>
      <w:r>
        <w:t xml:space="preserve">о порядке взаимодействия </w:t>
      </w:r>
      <w:proofErr w:type="gramStart"/>
      <w:r>
        <w:t>главных</w:t>
      </w:r>
      <w:proofErr w:type="gramEnd"/>
    </w:p>
    <w:p w:rsidR="00E61BBC" w:rsidRDefault="00E61BBC">
      <w:pPr>
        <w:pStyle w:val="ConsPlusNormal"/>
        <w:jc w:val="right"/>
      </w:pPr>
      <w:r>
        <w:t>распорядителей бюджетных</w:t>
      </w:r>
    </w:p>
    <w:p w:rsidR="00E61BBC" w:rsidRDefault="00E61BBC">
      <w:pPr>
        <w:pStyle w:val="ConsPlusNormal"/>
        <w:jc w:val="right"/>
      </w:pPr>
      <w:r>
        <w:t>средств, органов администрации</w:t>
      </w:r>
    </w:p>
    <w:p w:rsidR="00E61BBC" w:rsidRDefault="00E61BBC">
      <w:pPr>
        <w:pStyle w:val="ConsPlusNormal"/>
        <w:jc w:val="right"/>
      </w:pPr>
      <w:r>
        <w:t>города Красноярска по контролю</w:t>
      </w:r>
    </w:p>
    <w:p w:rsidR="00E61BBC" w:rsidRDefault="00E61BBC">
      <w:pPr>
        <w:pStyle w:val="ConsPlusNormal"/>
        <w:jc w:val="right"/>
      </w:pPr>
      <w:r>
        <w:t>за реализацией адресной</w:t>
      </w:r>
    </w:p>
    <w:p w:rsidR="00E61BBC" w:rsidRDefault="00E61BBC">
      <w:pPr>
        <w:pStyle w:val="ConsPlusNormal"/>
        <w:jc w:val="right"/>
      </w:pPr>
      <w:r>
        <w:t>инвестиционной программы</w:t>
      </w:r>
    </w:p>
    <w:p w:rsidR="00E61BBC" w:rsidRDefault="00E61BBC">
      <w:pPr>
        <w:pStyle w:val="ConsPlusNormal"/>
        <w:jc w:val="right"/>
      </w:pPr>
      <w:r>
        <w:t>города Красноярска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bookmarkStart w:id="1" w:name="P99"/>
      <w:bookmarkEnd w:id="1"/>
      <w:r>
        <w:t>ПЛАН</w:t>
      </w:r>
    </w:p>
    <w:p w:rsidR="00E61BBC" w:rsidRDefault="00E61BBC">
      <w:pPr>
        <w:pStyle w:val="ConsPlusNormal"/>
        <w:jc w:val="center"/>
      </w:pPr>
      <w:r>
        <w:t>РЕАЛИЗАЦИИ АИП ГОРОДА НА 200_ГОД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тыс. рублей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1728"/>
        <w:gridCol w:w="1152"/>
        <w:gridCol w:w="1152"/>
        <w:gridCol w:w="768"/>
        <w:gridCol w:w="864"/>
        <w:gridCol w:w="576"/>
        <w:gridCol w:w="768"/>
        <w:gridCol w:w="480"/>
        <w:gridCol w:w="576"/>
        <w:gridCol w:w="576"/>
        <w:gridCol w:w="768"/>
        <w:gridCol w:w="960"/>
        <w:gridCol w:w="864"/>
        <w:gridCol w:w="768"/>
        <w:gridCol w:w="864"/>
      </w:tblGrid>
      <w:tr w:rsidR="00E61BBC">
        <w:trPr>
          <w:trHeight w:val="160"/>
        </w:trPr>
        <w:tc>
          <w:tcPr>
            <w:tcW w:w="182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отрасли, объекта,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вида расходов  </w:t>
            </w:r>
          </w:p>
        </w:tc>
        <w:tc>
          <w:tcPr>
            <w:tcW w:w="172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Дата проведения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(предполагаемого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проведения)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 конкурса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(аукциона)   </w:t>
            </w:r>
          </w:p>
        </w:tc>
        <w:tc>
          <w:tcPr>
            <w:tcW w:w="115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Стоимость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контракту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(N, дата),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бизнес-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плану   </w:t>
            </w:r>
          </w:p>
        </w:tc>
        <w:tc>
          <w:tcPr>
            <w:tcW w:w="115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Объем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инвестиций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АИП на год</w:t>
            </w:r>
          </w:p>
        </w:tc>
        <w:tc>
          <w:tcPr>
            <w:tcW w:w="8832" w:type="dxa"/>
            <w:gridSpan w:val="12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В том числе по месяцам:                           </w:t>
            </w:r>
          </w:p>
        </w:tc>
      </w:tr>
      <w:tr w:rsidR="00E61BBC">
        <w:tc>
          <w:tcPr>
            <w:tcW w:w="1728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63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5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5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январь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февраль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март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апрель</w:t>
            </w:r>
          </w:p>
        </w:tc>
        <w:tc>
          <w:tcPr>
            <w:tcW w:w="48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май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июнь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июль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август</w:t>
            </w:r>
          </w:p>
        </w:tc>
        <w:tc>
          <w:tcPr>
            <w:tcW w:w="9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сентябрь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октябрь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ноябрь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декабрь</w:t>
            </w:r>
          </w:p>
        </w:tc>
      </w:tr>
      <w:tr w:rsidR="00E61BBC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     1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    2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7  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48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9 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12  </w:t>
            </w:r>
          </w:p>
        </w:tc>
        <w:tc>
          <w:tcPr>
            <w:tcW w:w="9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 13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14   </w:t>
            </w: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15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  16   </w:t>
            </w:r>
          </w:p>
        </w:tc>
      </w:tr>
      <w:tr w:rsidR="00E61BBC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отрасли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объекта,   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>всего инвестиций,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в том числе:     </w:t>
            </w:r>
          </w:p>
        </w:tc>
        <w:tc>
          <w:tcPr>
            <w:tcW w:w="172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60"/>
        </w:trPr>
        <w:tc>
          <w:tcPr>
            <w:tcW w:w="182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- проектные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работы;    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- СМР;     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- прочие,  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в том числе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резерв на доп.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работы,    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согласования,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подключение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6"/>
              </w:rPr>
              <w:t xml:space="preserve">инженерным сетям </w:t>
            </w:r>
          </w:p>
        </w:tc>
        <w:tc>
          <w:tcPr>
            <w:tcW w:w="172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</w:tbl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</w:pPr>
      <w:r>
        <w:t>Главный распорядитель бюджетных средств</w:t>
      </w:r>
    </w:p>
    <w:p w:rsidR="00E61BBC" w:rsidRDefault="00E61BBC">
      <w:pPr>
        <w:pStyle w:val="ConsPlusNormal"/>
      </w:pPr>
      <w:r>
        <w:t>(муниципальный заказчик)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Приложение 2</w:t>
      </w:r>
    </w:p>
    <w:p w:rsidR="00E61BBC" w:rsidRDefault="00E61BBC">
      <w:pPr>
        <w:pStyle w:val="ConsPlusNormal"/>
        <w:jc w:val="right"/>
      </w:pPr>
      <w:r>
        <w:t>к Положению</w:t>
      </w:r>
    </w:p>
    <w:p w:rsidR="00E61BBC" w:rsidRDefault="00E61BBC">
      <w:pPr>
        <w:pStyle w:val="ConsPlusNormal"/>
        <w:jc w:val="right"/>
      </w:pPr>
      <w:r>
        <w:t xml:space="preserve">о порядке взаимодействия </w:t>
      </w:r>
      <w:proofErr w:type="gramStart"/>
      <w:r>
        <w:t>главных</w:t>
      </w:r>
      <w:proofErr w:type="gramEnd"/>
    </w:p>
    <w:p w:rsidR="00E61BBC" w:rsidRDefault="00E61BBC">
      <w:pPr>
        <w:pStyle w:val="ConsPlusNormal"/>
        <w:jc w:val="right"/>
      </w:pPr>
      <w:r>
        <w:t>распорядителей бюджетных</w:t>
      </w:r>
    </w:p>
    <w:p w:rsidR="00E61BBC" w:rsidRDefault="00E61BBC">
      <w:pPr>
        <w:pStyle w:val="ConsPlusNormal"/>
        <w:jc w:val="right"/>
      </w:pPr>
      <w:r>
        <w:t>средств, органов администрации</w:t>
      </w:r>
    </w:p>
    <w:p w:rsidR="00E61BBC" w:rsidRDefault="00E61BBC">
      <w:pPr>
        <w:pStyle w:val="ConsPlusNormal"/>
        <w:jc w:val="right"/>
      </w:pPr>
      <w:r>
        <w:t>города Красноярска по контролю</w:t>
      </w:r>
    </w:p>
    <w:p w:rsidR="00E61BBC" w:rsidRDefault="00E61BBC">
      <w:pPr>
        <w:pStyle w:val="ConsPlusNormal"/>
        <w:jc w:val="right"/>
      </w:pPr>
      <w:r>
        <w:t>за реализацией адресной</w:t>
      </w:r>
    </w:p>
    <w:p w:rsidR="00E61BBC" w:rsidRDefault="00E61BBC">
      <w:pPr>
        <w:pStyle w:val="ConsPlusNormal"/>
        <w:jc w:val="right"/>
      </w:pPr>
      <w:r>
        <w:t>инвестиционной программы</w:t>
      </w:r>
    </w:p>
    <w:p w:rsidR="00E61BBC" w:rsidRDefault="00E61BBC">
      <w:pPr>
        <w:pStyle w:val="ConsPlusNormal"/>
        <w:jc w:val="right"/>
      </w:pPr>
      <w:r>
        <w:t>города Красноярска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r>
        <w:t>СЕТЕВОЙ ГРАФИК</w:t>
      </w:r>
    </w:p>
    <w:p w:rsidR="00E61BBC" w:rsidRDefault="00E61BBC">
      <w:pPr>
        <w:pStyle w:val="ConsPlusNormal"/>
        <w:jc w:val="center"/>
      </w:pPr>
      <w:r>
        <w:t>РЕАЛИЗАЦИИ ИНВЕСТИЦИОННОГО ПРОЕКТА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  <w:r>
        <w:t xml:space="preserve">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14.07.2010 N 299.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Приложение 3</w:t>
      </w:r>
    </w:p>
    <w:p w:rsidR="00E61BBC" w:rsidRDefault="00E61BBC">
      <w:pPr>
        <w:pStyle w:val="ConsPlusNormal"/>
        <w:jc w:val="right"/>
      </w:pPr>
      <w:r>
        <w:t>к Положению</w:t>
      </w:r>
    </w:p>
    <w:p w:rsidR="00E61BBC" w:rsidRDefault="00E61BBC">
      <w:pPr>
        <w:pStyle w:val="ConsPlusNormal"/>
        <w:jc w:val="right"/>
      </w:pPr>
      <w:r>
        <w:t xml:space="preserve">о порядке взаимодействия </w:t>
      </w:r>
      <w:proofErr w:type="gramStart"/>
      <w:r>
        <w:t>главных</w:t>
      </w:r>
      <w:proofErr w:type="gramEnd"/>
    </w:p>
    <w:p w:rsidR="00E61BBC" w:rsidRDefault="00E61BBC">
      <w:pPr>
        <w:pStyle w:val="ConsPlusNormal"/>
        <w:jc w:val="right"/>
      </w:pPr>
      <w:r>
        <w:t>распорядителей бюджетных</w:t>
      </w:r>
    </w:p>
    <w:p w:rsidR="00E61BBC" w:rsidRDefault="00E61BBC">
      <w:pPr>
        <w:pStyle w:val="ConsPlusNormal"/>
        <w:jc w:val="right"/>
      </w:pPr>
      <w:r>
        <w:lastRenderedPageBreak/>
        <w:t>средств, органов администрации</w:t>
      </w:r>
    </w:p>
    <w:p w:rsidR="00E61BBC" w:rsidRDefault="00E61BBC">
      <w:pPr>
        <w:pStyle w:val="ConsPlusNormal"/>
        <w:jc w:val="right"/>
      </w:pPr>
      <w:r>
        <w:t>города Красноярска по контролю</w:t>
      </w:r>
    </w:p>
    <w:p w:rsidR="00E61BBC" w:rsidRDefault="00E61BBC">
      <w:pPr>
        <w:pStyle w:val="ConsPlusNormal"/>
        <w:jc w:val="right"/>
      </w:pPr>
      <w:r>
        <w:t>за реализацией адресной</w:t>
      </w:r>
    </w:p>
    <w:p w:rsidR="00E61BBC" w:rsidRDefault="00E61BBC">
      <w:pPr>
        <w:pStyle w:val="ConsPlusNormal"/>
        <w:jc w:val="right"/>
      </w:pPr>
      <w:r>
        <w:t>инвестиционной программы</w:t>
      </w:r>
    </w:p>
    <w:p w:rsidR="00E61BBC" w:rsidRDefault="00E61BBC">
      <w:pPr>
        <w:pStyle w:val="ConsPlusNormal"/>
        <w:jc w:val="right"/>
      </w:pPr>
      <w:r>
        <w:t>города Красноярска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bookmarkStart w:id="2" w:name="P169"/>
      <w:bookmarkEnd w:id="2"/>
      <w:r>
        <w:t>ОТЧЕТ N 1</w:t>
      </w:r>
    </w:p>
    <w:p w:rsidR="00E61BBC" w:rsidRDefault="00E61BBC">
      <w:pPr>
        <w:pStyle w:val="ConsPlusNormal"/>
        <w:jc w:val="center"/>
      </w:pPr>
      <w:r>
        <w:t>ОБ ОСВОЕНИИ БЮДЖЕТНЫХ ИНВЕСТИЦИЙ АИП ГОРОДА</w:t>
      </w:r>
    </w:p>
    <w:p w:rsidR="00E61BBC" w:rsidRDefault="00E61BBC">
      <w:pPr>
        <w:pStyle w:val="ConsPlusNormal"/>
        <w:jc w:val="center"/>
      </w:pPr>
      <w:r>
        <w:t>ЗА ________ 200_ ГОДА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тыс. рублей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176"/>
        <w:gridCol w:w="1344"/>
        <w:gridCol w:w="924"/>
        <w:gridCol w:w="924"/>
        <w:gridCol w:w="924"/>
        <w:gridCol w:w="1008"/>
        <w:gridCol w:w="588"/>
        <w:gridCol w:w="420"/>
        <w:gridCol w:w="420"/>
        <w:gridCol w:w="756"/>
        <w:gridCol w:w="588"/>
        <w:gridCol w:w="420"/>
        <w:gridCol w:w="420"/>
        <w:gridCol w:w="756"/>
        <w:gridCol w:w="1260"/>
        <w:gridCol w:w="1092"/>
      </w:tblGrid>
      <w:tr w:rsidR="00E61BBC">
        <w:trPr>
          <w:trHeight w:val="160"/>
        </w:trPr>
        <w:tc>
          <w:tcPr>
            <w:tcW w:w="42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176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объектов,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подрядных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организаций</w:t>
            </w:r>
          </w:p>
        </w:tc>
        <w:tc>
          <w:tcPr>
            <w:tcW w:w="134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Источник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финансирования</w:t>
            </w:r>
          </w:p>
        </w:tc>
        <w:tc>
          <w:tcPr>
            <w:tcW w:w="92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Контракт,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договор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(номер, 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дата)  </w:t>
            </w:r>
          </w:p>
        </w:tc>
        <w:tc>
          <w:tcPr>
            <w:tcW w:w="92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Стоимость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контракту</w:t>
            </w:r>
          </w:p>
        </w:tc>
        <w:tc>
          <w:tcPr>
            <w:tcW w:w="92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Кред.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задолжен.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по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состоянию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на первое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число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текущего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года  </w:t>
            </w:r>
          </w:p>
        </w:tc>
        <w:tc>
          <w:tcPr>
            <w:tcW w:w="100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Объем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инвестиций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на текущий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год    </w:t>
            </w:r>
          </w:p>
        </w:tc>
        <w:tc>
          <w:tcPr>
            <w:tcW w:w="2184" w:type="dxa"/>
            <w:gridSpan w:val="4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Выполнено в текущих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ценах за </w:t>
            </w:r>
            <w:proofErr w:type="gramStart"/>
            <w:r>
              <w:rPr>
                <w:sz w:val="14"/>
              </w:rPr>
              <w:t>отчетный</w:t>
            </w:r>
            <w:proofErr w:type="gramEnd"/>
            <w:r>
              <w:rPr>
                <w:sz w:val="14"/>
              </w:rPr>
              <w:t xml:space="preserve">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   период       </w:t>
            </w:r>
          </w:p>
        </w:tc>
        <w:tc>
          <w:tcPr>
            <w:tcW w:w="2184" w:type="dxa"/>
            <w:gridSpan w:val="4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Кассовое исполнение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за отчетный период </w:t>
            </w:r>
          </w:p>
        </w:tc>
        <w:tc>
          <w:tcPr>
            <w:tcW w:w="126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Кредиторская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задолженность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перед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подрядчиком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на первое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число месяца,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следующего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за отчетным </w:t>
            </w:r>
          </w:p>
        </w:tc>
        <w:tc>
          <w:tcPr>
            <w:tcW w:w="109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Примечание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(вид прочих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затрат)  </w:t>
            </w:r>
          </w:p>
        </w:tc>
      </w:tr>
      <w:tr w:rsidR="00E61BBC">
        <w:tc>
          <w:tcPr>
            <w:tcW w:w="33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9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26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2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588" w:type="dxa"/>
            <w:vMerge w:val="restart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1596" w:type="dxa"/>
            <w:gridSpan w:val="3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в том числе: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1596" w:type="dxa"/>
            <w:gridSpan w:val="3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в том числе: 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08" w:type="dxa"/>
            <w:vMerge/>
            <w:tcBorders>
              <w:top w:val="nil"/>
            </w:tcBorders>
          </w:tcPr>
          <w:p w:rsidR="00E61BBC" w:rsidRDefault="00E61BBC"/>
        </w:tc>
      </w:tr>
      <w:tr w:rsidR="00E61BBC">
        <w:tc>
          <w:tcPr>
            <w:tcW w:w="33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9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26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2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50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4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ПИР</w:t>
            </w:r>
          </w:p>
        </w:tc>
        <w:tc>
          <w:tcPr>
            <w:tcW w:w="4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СМР</w:t>
            </w:r>
          </w:p>
        </w:tc>
        <w:tc>
          <w:tcPr>
            <w:tcW w:w="75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затраты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4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ПИР</w:t>
            </w:r>
          </w:p>
        </w:tc>
        <w:tc>
          <w:tcPr>
            <w:tcW w:w="4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СМР</w:t>
            </w:r>
          </w:p>
        </w:tc>
        <w:tc>
          <w:tcPr>
            <w:tcW w:w="75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затраты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08" w:type="dxa"/>
            <w:vMerge/>
            <w:tcBorders>
              <w:top w:val="nil"/>
            </w:tcBorders>
          </w:tcPr>
          <w:p w:rsidR="00E61BBC" w:rsidRDefault="00E61BBC"/>
        </w:tc>
      </w:tr>
    </w:tbl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</w:pPr>
      <w:r>
        <w:t>Главный распорядитель бюджетных средств</w:t>
      </w:r>
    </w:p>
    <w:p w:rsidR="00E61BBC" w:rsidRDefault="00E61BBC">
      <w:pPr>
        <w:pStyle w:val="ConsPlusNormal"/>
      </w:pPr>
      <w:r>
        <w:t>(муниципальный заказчик)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bookmarkStart w:id="3" w:name="P190"/>
      <w:bookmarkEnd w:id="3"/>
      <w:r>
        <w:t>ОТЧЕТ N 2</w:t>
      </w:r>
    </w:p>
    <w:p w:rsidR="00E61BBC" w:rsidRDefault="00E61BBC">
      <w:pPr>
        <w:pStyle w:val="ConsPlusNormal"/>
        <w:jc w:val="center"/>
      </w:pPr>
      <w:r>
        <w:t>ОБ ОСВОЕНИИ БЮДЖЕТНЫХ ИНВЕСТИЦИЙ АИП ГОРОДА</w:t>
      </w:r>
    </w:p>
    <w:p w:rsidR="00E61BBC" w:rsidRDefault="00E61BBC">
      <w:pPr>
        <w:pStyle w:val="ConsPlusNormal"/>
        <w:jc w:val="center"/>
      </w:pPr>
      <w:r>
        <w:t>ПО СОСТОЯНИЮ НА 01.01.200_ ГОДА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тыс. рублей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972"/>
        <w:gridCol w:w="972"/>
        <w:gridCol w:w="1512"/>
        <w:gridCol w:w="1080"/>
        <w:gridCol w:w="1188"/>
        <w:gridCol w:w="972"/>
        <w:gridCol w:w="972"/>
      </w:tblGrid>
      <w:tr w:rsidR="00E61BBC">
        <w:trPr>
          <w:trHeight w:val="240"/>
        </w:trPr>
        <w:tc>
          <w:tcPr>
            <w:tcW w:w="118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Сметная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>стоимость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объекта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базовых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ценах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1944" w:type="dxa"/>
            <w:gridSpan w:val="2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</w:t>
            </w:r>
            <w:proofErr w:type="gramStart"/>
            <w:r>
              <w:rPr>
                <w:sz w:val="18"/>
              </w:rPr>
              <w:t>сметной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 стоимости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объекта 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состоянию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первое число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текущего года </w:t>
            </w:r>
          </w:p>
        </w:tc>
        <w:tc>
          <w:tcPr>
            <w:tcW w:w="151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Процент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>строительной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готовности </w:t>
            </w:r>
          </w:p>
        </w:tc>
        <w:tc>
          <w:tcPr>
            <w:tcW w:w="4212" w:type="dxa"/>
            <w:gridSpan w:val="4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Мощность объекта        </w:t>
            </w:r>
          </w:p>
        </w:tc>
      </w:tr>
      <w:tr w:rsidR="00E61BBC">
        <w:tc>
          <w:tcPr>
            <w:tcW w:w="108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7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 в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>базовых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</w:t>
            </w:r>
            <w:proofErr w:type="gramStart"/>
            <w:r>
              <w:rPr>
                <w:sz w:val="18"/>
              </w:rPr>
              <w:t>ценах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в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>текущих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</w:t>
            </w:r>
            <w:proofErr w:type="gramStart"/>
            <w:r>
              <w:rPr>
                <w:sz w:val="18"/>
              </w:rPr>
              <w:t>ценах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8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проекту </w:t>
            </w:r>
          </w:p>
        </w:tc>
        <w:tc>
          <w:tcPr>
            <w:tcW w:w="118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введено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  по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состоянию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>на первое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число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текущего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 года  </w:t>
            </w:r>
          </w:p>
        </w:tc>
        <w:tc>
          <w:tcPr>
            <w:tcW w:w="97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план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ввода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текущем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году </w:t>
            </w:r>
          </w:p>
        </w:tc>
        <w:tc>
          <w:tcPr>
            <w:tcW w:w="97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факт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ввода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текущем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8"/>
              </w:rPr>
              <w:t xml:space="preserve">  году </w:t>
            </w:r>
          </w:p>
        </w:tc>
      </w:tr>
    </w:tbl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</w:pPr>
      <w:r>
        <w:t>Главный распорядитель бюджетных средств</w:t>
      </w:r>
    </w:p>
    <w:p w:rsidR="00E61BBC" w:rsidRDefault="00E61BBC">
      <w:pPr>
        <w:pStyle w:val="ConsPlusNormal"/>
      </w:pPr>
      <w:r>
        <w:t>(муниципальный заказчик)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Приложение 4</w:t>
      </w:r>
    </w:p>
    <w:p w:rsidR="00E61BBC" w:rsidRDefault="00E61BBC">
      <w:pPr>
        <w:pStyle w:val="ConsPlusNormal"/>
        <w:jc w:val="right"/>
      </w:pPr>
      <w:r>
        <w:t>к Положению</w:t>
      </w:r>
    </w:p>
    <w:p w:rsidR="00E61BBC" w:rsidRDefault="00E61BBC">
      <w:pPr>
        <w:pStyle w:val="ConsPlusNormal"/>
        <w:jc w:val="right"/>
      </w:pPr>
      <w:r>
        <w:t xml:space="preserve">о порядке взаимодействия </w:t>
      </w:r>
      <w:proofErr w:type="gramStart"/>
      <w:r>
        <w:t>главных</w:t>
      </w:r>
      <w:proofErr w:type="gramEnd"/>
    </w:p>
    <w:p w:rsidR="00E61BBC" w:rsidRDefault="00E61BBC">
      <w:pPr>
        <w:pStyle w:val="ConsPlusNormal"/>
        <w:jc w:val="right"/>
      </w:pPr>
      <w:r>
        <w:t>распорядителей бюджетных</w:t>
      </w:r>
    </w:p>
    <w:p w:rsidR="00E61BBC" w:rsidRDefault="00E61BBC">
      <w:pPr>
        <w:pStyle w:val="ConsPlusNormal"/>
        <w:jc w:val="right"/>
      </w:pPr>
      <w:r>
        <w:t>средств, органов администрации</w:t>
      </w:r>
    </w:p>
    <w:p w:rsidR="00E61BBC" w:rsidRDefault="00E61BBC">
      <w:pPr>
        <w:pStyle w:val="ConsPlusNormal"/>
        <w:jc w:val="right"/>
      </w:pPr>
      <w:r>
        <w:t>города Красноярска по контролю</w:t>
      </w:r>
    </w:p>
    <w:p w:rsidR="00E61BBC" w:rsidRDefault="00E61BBC">
      <w:pPr>
        <w:pStyle w:val="ConsPlusNormal"/>
        <w:jc w:val="right"/>
      </w:pPr>
      <w:r>
        <w:t>за реализацией адресной</w:t>
      </w:r>
    </w:p>
    <w:p w:rsidR="00E61BBC" w:rsidRDefault="00E61BBC">
      <w:pPr>
        <w:pStyle w:val="ConsPlusNormal"/>
        <w:jc w:val="right"/>
      </w:pPr>
      <w:r>
        <w:t>инвестиционной программы</w:t>
      </w:r>
    </w:p>
    <w:p w:rsidR="00E61BBC" w:rsidRDefault="00E61BBC">
      <w:pPr>
        <w:pStyle w:val="ConsPlusNormal"/>
        <w:jc w:val="right"/>
      </w:pPr>
      <w:r>
        <w:t>города Красноярска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bookmarkStart w:id="4" w:name="P229"/>
      <w:bookmarkEnd w:id="4"/>
      <w:r>
        <w:t>КРАТКИЙ ОБЗОР</w:t>
      </w:r>
    </w:p>
    <w:p w:rsidR="00E61BBC" w:rsidRDefault="00E61BBC">
      <w:pPr>
        <w:pStyle w:val="ConsPlusNormal"/>
        <w:jc w:val="center"/>
      </w:pPr>
      <w:r>
        <w:t>ВЫПОЛНЕННЫХ СТРОИТЕЛЬНО-МОНТАЖНЫХ РАБОТ</w:t>
      </w:r>
    </w:p>
    <w:p w:rsidR="00E61BBC" w:rsidRDefault="00E61BBC">
      <w:pPr>
        <w:pStyle w:val="ConsPlusNormal"/>
        <w:jc w:val="center"/>
      </w:pPr>
      <w:r>
        <w:t>ПО ИНВЕСТИЦИОННЫМ ПРОЕКТАМ, ВКЛЮЧЕННЫМ В АИП ГОРОДА</w:t>
      </w:r>
    </w:p>
    <w:p w:rsidR="00E61BBC" w:rsidRDefault="00E61BB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4200"/>
        <w:gridCol w:w="2640"/>
      </w:tblGrid>
      <w:tr w:rsidR="00E61BBC">
        <w:trPr>
          <w:trHeight w:val="240"/>
        </w:trPr>
        <w:tc>
          <w:tcPr>
            <w:tcW w:w="60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t xml:space="preserve"> N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E61BBC" w:rsidRDefault="00E61BBC">
            <w:pPr>
              <w:pStyle w:val="ConsPlusNonformat"/>
              <w:jc w:val="both"/>
            </w:pPr>
            <w:r>
              <w:t xml:space="preserve">   проекта    </w:t>
            </w:r>
          </w:p>
        </w:tc>
        <w:tc>
          <w:tcPr>
            <w:tcW w:w="6840" w:type="dxa"/>
            <w:gridSpan w:val="2"/>
          </w:tcPr>
          <w:p w:rsidR="00E61BBC" w:rsidRDefault="00E61BB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Объем выполненных работ (натуральные или процентные  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t xml:space="preserve">   показатели с кратким обзором выполненных работ,    </w:t>
            </w:r>
          </w:p>
          <w:p w:rsidR="00E61BBC" w:rsidRDefault="00E61BBC">
            <w:pPr>
              <w:pStyle w:val="ConsPlusNonformat"/>
              <w:jc w:val="both"/>
            </w:pPr>
            <w:r>
              <w:t xml:space="preserve">                  процент готовности)                 </w:t>
            </w:r>
          </w:p>
        </w:tc>
      </w:tr>
      <w:tr w:rsidR="00E61BBC">
        <w:tc>
          <w:tcPr>
            <w:tcW w:w="48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80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420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t xml:space="preserve">       с начала реализации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t xml:space="preserve"> за отчетный период </w:t>
            </w:r>
          </w:p>
        </w:tc>
      </w:tr>
    </w:tbl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  <w:jc w:val="center"/>
      </w:pPr>
      <w:r>
        <w:t>КРАТКИЙ ОБЗОР</w:t>
      </w:r>
    </w:p>
    <w:p w:rsidR="00E61BBC" w:rsidRDefault="00E61BBC">
      <w:pPr>
        <w:pStyle w:val="ConsPlusNormal"/>
        <w:jc w:val="center"/>
      </w:pPr>
      <w:r>
        <w:t xml:space="preserve">ВЫПОЛНЕННЫХ ПРОЕКТНЫХ РАБОТ ПО </w:t>
      </w:r>
      <w:proofErr w:type="gramStart"/>
      <w:r>
        <w:t>ИНВЕСТИЦИОННЫМ</w:t>
      </w:r>
      <w:proofErr w:type="gramEnd"/>
    </w:p>
    <w:p w:rsidR="00E61BBC" w:rsidRDefault="00E61BBC">
      <w:pPr>
        <w:pStyle w:val="ConsPlusNormal"/>
        <w:jc w:val="center"/>
      </w:pPr>
      <w:r>
        <w:lastRenderedPageBreak/>
        <w:t>ПРОЕКТАМ, ВКЛЮЧЕННЫМ В АИП ГОРОДА</w:t>
      </w:r>
    </w:p>
    <w:p w:rsidR="00E61BBC" w:rsidRDefault="00E61BBC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008"/>
        <w:gridCol w:w="936"/>
        <w:gridCol w:w="792"/>
        <w:gridCol w:w="936"/>
        <w:gridCol w:w="936"/>
        <w:gridCol w:w="1008"/>
        <w:gridCol w:w="432"/>
        <w:gridCol w:w="1368"/>
        <w:gridCol w:w="1008"/>
      </w:tblGrid>
      <w:tr w:rsidR="00E61BBC">
        <w:trPr>
          <w:trHeight w:val="140"/>
        </w:trPr>
        <w:tc>
          <w:tcPr>
            <w:tcW w:w="36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N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100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проекта   </w:t>
            </w:r>
          </w:p>
        </w:tc>
        <w:tc>
          <w:tcPr>
            <w:tcW w:w="936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Проектная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организация</w:t>
            </w:r>
          </w:p>
        </w:tc>
        <w:tc>
          <w:tcPr>
            <w:tcW w:w="1728" w:type="dxa"/>
            <w:gridSpan w:val="2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Срок передачи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заказчику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документации     </w:t>
            </w:r>
          </w:p>
        </w:tc>
        <w:tc>
          <w:tcPr>
            <w:tcW w:w="2376" w:type="dxa"/>
            <w:gridSpan w:val="3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  Согласования         </w:t>
            </w:r>
          </w:p>
        </w:tc>
        <w:tc>
          <w:tcPr>
            <w:tcW w:w="136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Наличие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заключения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Главгосэкспертизы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(в случае     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отрицательного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указать причины) </w:t>
            </w:r>
          </w:p>
        </w:tc>
        <w:tc>
          <w:tcPr>
            <w:tcW w:w="100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Номер и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дата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правового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акта </w:t>
            </w:r>
            <w:proofErr w:type="gramStart"/>
            <w:r>
              <w:rPr>
                <w:sz w:val="12"/>
              </w:rPr>
              <w:t>об</w:t>
            </w:r>
            <w:proofErr w:type="gramEnd"/>
            <w:r>
              <w:rPr>
                <w:sz w:val="12"/>
              </w:rPr>
              <w:t xml:space="preserve">  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утверждении</w:t>
            </w:r>
            <w:proofErr w:type="gramEnd"/>
            <w:r>
              <w:rPr>
                <w:sz w:val="12"/>
              </w:rPr>
              <w:t xml:space="preserve">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проектной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документации</w:t>
            </w:r>
          </w:p>
        </w:tc>
      </w:tr>
      <w:tr w:rsidR="00E61BBC">
        <w:tc>
          <w:tcPr>
            <w:tcW w:w="288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3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6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по мун.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контракту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фактический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перечень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согласующих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организаций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факт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согласования</w:t>
            </w:r>
          </w:p>
        </w:tc>
        <w:tc>
          <w:tcPr>
            <w:tcW w:w="43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дата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36" w:type="dxa"/>
            <w:vMerge/>
            <w:tcBorders>
              <w:top w:val="nil"/>
            </w:tcBorders>
          </w:tcPr>
          <w:p w:rsidR="00E61BBC" w:rsidRDefault="00E61BBC"/>
        </w:tc>
      </w:tr>
    </w:tbl>
    <w:p w:rsidR="00E61BBC" w:rsidRDefault="00E61BBC">
      <w:pPr>
        <w:sectPr w:rsidR="00E61BBC">
          <w:pgSz w:w="16838" w:h="11905"/>
          <w:pgMar w:top="1701" w:right="1134" w:bottom="850" w:left="1134" w:header="0" w:footer="0" w:gutter="0"/>
          <w:cols w:space="720"/>
        </w:sectPr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</w:pPr>
      <w:r>
        <w:t>Главный распорядитель бюджетных средств</w:t>
      </w:r>
    </w:p>
    <w:p w:rsidR="00E61BBC" w:rsidRDefault="00E61BBC">
      <w:pPr>
        <w:pStyle w:val="ConsPlusNormal"/>
      </w:pPr>
      <w:r>
        <w:t>(муниципальный заказчик)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  <w:jc w:val="center"/>
      </w:pPr>
      <w:bookmarkStart w:id="5" w:name="P260"/>
      <w:bookmarkEnd w:id="5"/>
      <w:r>
        <w:t>ПОЯСНИТЕЛЬНАЯ ЗАПИСКА</w:t>
      </w:r>
    </w:p>
    <w:p w:rsidR="00E61BBC" w:rsidRDefault="00E61BBC">
      <w:pPr>
        <w:pStyle w:val="ConsPlusNormal"/>
        <w:jc w:val="center"/>
      </w:pPr>
      <w:r>
        <w:t>К КРАТКОМУ ОБЗОРУ ВЫПОЛНЕННЫХ РАБОТ В РАЗРЕЗЕ</w:t>
      </w:r>
    </w:p>
    <w:p w:rsidR="00E61BBC" w:rsidRDefault="00E61BBC">
      <w:pPr>
        <w:pStyle w:val="ConsPlusNormal"/>
        <w:jc w:val="center"/>
      </w:pPr>
      <w:r>
        <w:t>ИНВЕСТИЦИОННЫХ ПРОЕКТОВ, ВКЛЮЧЕННЫХ В АИП ГОРОДА</w:t>
      </w:r>
    </w:p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  <w:ind w:firstLine="540"/>
        <w:jc w:val="both"/>
      </w:pPr>
      <w:r>
        <w:t>1. Указание достигнутых результатов (</w:t>
      </w:r>
      <w:hyperlink w:anchor="P99" w:history="1">
        <w:r>
          <w:rPr>
            <w:color w:val="0000FF"/>
          </w:rPr>
          <w:t>План</w:t>
        </w:r>
      </w:hyperlink>
      <w:r>
        <w:t xml:space="preserve"> реализации АИП города согласно приложению 1).</w:t>
      </w:r>
    </w:p>
    <w:p w:rsidR="00E61BBC" w:rsidRDefault="00E61BBC">
      <w:pPr>
        <w:pStyle w:val="ConsPlusNormal"/>
        <w:ind w:firstLine="540"/>
        <w:jc w:val="both"/>
      </w:pPr>
      <w:r>
        <w:t>2. Причины невыполнения Плана реализации АИП города.</w:t>
      </w:r>
    </w:p>
    <w:p w:rsidR="00E61BBC" w:rsidRDefault="00E61BBC">
      <w:pPr>
        <w:pStyle w:val="ConsPlusNormal"/>
        <w:ind w:firstLine="540"/>
        <w:jc w:val="both"/>
      </w:pPr>
      <w:r>
        <w:t>3. Анализ последствий невыполнения.</w:t>
      </w:r>
    </w:p>
    <w:p w:rsidR="00E61BBC" w:rsidRDefault="00E61BBC">
      <w:pPr>
        <w:pStyle w:val="ConsPlusNormal"/>
        <w:ind w:firstLine="540"/>
        <w:jc w:val="both"/>
      </w:pPr>
      <w:r>
        <w:t>4. Меры, которые необходимо принять для освоения выделенных инвестиций.</w:t>
      </w:r>
    </w:p>
    <w:p w:rsidR="00E61BBC" w:rsidRDefault="00E61BBC">
      <w:pPr>
        <w:pStyle w:val="ConsPlusNormal"/>
        <w:jc w:val="center"/>
      </w:pPr>
    </w:p>
    <w:p w:rsidR="00E61BBC" w:rsidRDefault="00E61BBC">
      <w:pPr>
        <w:pStyle w:val="ConsPlusNormal"/>
      </w:pPr>
      <w:r>
        <w:t>Главный распорядитель бюджетных средств</w:t>
      </w:r>
    </w:p>
    <w:p w:rsidR="00E61BBC" w:rsidRDefault="00E61BBC">
      <w:pPr>
        <w:pStyle w:val="ConsPlusNormal"/>
      </w:pPr>
      <w:r>
        <w:t>(муниципальный заказчик)</w:t>
      </w: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  <w:r>
        <w:t>Приложение 5</w:t>
      </w:r>
    </w:p>
    <w:p w:rsidR="00E61BBC" w:rsidRDefault="00E61BBC">
      <w:pPr>
        <w:pStyle w:val="ConsPlusNormal"/>
        <w:jc w:val="right"/>
      </w:pPr>
      <w:r>
        <w:t>к Положению</w:t>
      </w:r>
    </w:p>
    <w:p w:rsidR="00E61BBC" w:rsidRDefault="00E61BBC">
      <w:pPr>
        <w:pStyle w:val="ConsPlusNormal"/>
        <w:jc w:val="right"/>
      </w:pPr>
      <w:r>
        <w:t xml:space="preserve">о порядке взаимодействия </w:t>
      </w:r>
      <w:proofErr w:type="gramStart"/>
      <w:r>
        <w:t>главных</w:t>
      </w:r>
      <w:proofErr w:type="gramEnd"/>
    </w:p>
    <w:p w:rsidR="00E61BBC" w:rsidRDefault="00E61BBC">
      <w:pPr>
        <w:pStyle w:val="ConsPlusNormal"/>
        <w:jc w:val="right"/>
      </w:pPr>
      <w:r>
        <w:t>распорядителей бюджетных</w:t>
      </w:r>
    </w:p>
    <w:p w:rsidR="00E61BBC" w:rsidRDefault="00E61BBC">
      <w:pPr>
        <w:pStyle w:val="ConsPlusNormal"/>
        <w:jc w:val="right"/>
      </w:pPr>
      <w:r>
        <w:t>средств, органов администрации</w:t>
      </w:r>
    </w:p>
    <w:p w:rsidR="00E61BBC" w:rsidRDefault="00E61BBC">
      <w:pPr>
        <w:pStyle w:val="ConsPlusNormal"/>
        <w:jc w:val="right"/>
      </w:pPr>
      <w:r>
        <w:t>города Красноярска по контролю</w:t>
      </w:r>
    </w:p>
    <w:p w:rsidR="00E61BBC" w:rsidRDefault="00E61BBC">
      <w:pPr>
        <w:pStyle w:val="ConsPlusNormal"/>
        <w:jc w:val="right"/>
      </w:pPr>
      <w:r>
        <w:t>за реализацией адресной</w:t>
      </w:r>
    </w:p>
    <w:p w:rsidR="00E61BBC" w:rsidRDefault="00E61BBC">
      <w:pPr>
        <w:pStyle w:val="ConsPlusNormal"/>
        <w:jc w:val="right"/>
      </w:pPr>
      <w:r>
        <w:t>инвестиционной программы</w:t>
      </w:r>
    </w:p>
    <w:p w:rsidR="00E61BBC" w:rsidRDefault="00E61BBC">
      <w:pPr>
        <w:pStyle w:val="ConsPlusNormal"/>
        <w:jc w:val="right"/>
      </w:pPr>
      <w:r>
        <w:t>города Красноярска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bookmarkStart w:id="6" w:name="P286"/>
      <w:bookmarkEnd w:id="6"/>
      <w:r>
        <w:t>ИНФОРМАЦИЯ</w:t>
      </w:r>
    </w:p>
    <w:p w:rsidR="00E61BBC" w:rsidRDefault="00E61BBC">
      <w:pPr>
        <w:pStyle w:val="ConsPlusNormal"/>
        <w:jc w:val="center"/>
      </w:pPr>
      <w:r>
        <w:t>О ФАКТИЧЕСКОМ И ПЛАНИРУЕМОМ ФИНАНСИРОВАНИИ АИП ГОРОДА</w:t>
      </w:r>
    </w:p>
    <w:p w:rsidR="00E61BBC" w:rsidRDefault="00E61BBC">
      <w:pPr>
        <w:pStyle w:val="ConsPlusNormal"/>
        <w:jc w:val="center"/>
      </w:pPr>
      <w:r>
        <w:t xml:space="preserve">НА 200_ ГОД ПО СОСТОЯНИЮ </w:t>
      </w:r>
      <w:proofErr w:type="gramStart"/>
      <w:r>
        <w:t>НА</w:t>
      </w:r>
      <w:proofErr w:type="gramEnd"/>
      <w:r>
        <w:t xml:space="preserve"> _______________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тыс. рублей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176"/>
        <w:gridCol w:w="1176"/>
        <w:gridCol w:w="1428"/>
        <w:gridCol w:w="1092"/>
        <w:gridCol w:w="1008"/>
        <w:gridCol w:w="924"/>
      </w:tblGrid>
      <w:tr w:rsidR="00E61BBC">
        <w:trPr>
          <w:trHeight w:val="160"/>
        </w:trPr>
        <w:tc>
          <w:tcPr>
            <w:tcW w:w="42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26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Наименование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главного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распорядителя</w:t>
            </w:r>
          </w:p>
        </w:tc>
        <w:tc>
          <w:tcPr>
            <w:tcW w:w="126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Код </w:t>
            </w:r>
            <w:proofErr w:type="gramStart"/>
            <w:r>
              <w:rPr>
                <w:sz w:val="14"/>
              </w:rPr>
              <w:t>бюджетной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классификации</w:t>
            </w:r>
          </w:p>
        </w:tc>
        <w:tc>
          <w:tcPr>
            <w:tcW w:w="2352" w:type="dxa"/>
            <w:gridSpan w:val="2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Годовая бюджетная роспись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    расходов        </w:t>
            </w:r>
          </w:p>
        </w:tc>
        <w:tc>
          <w:tcPr>
            <w:tcW w:w="142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Объем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финансирования,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всего     </w:t>
            </w:r>
          </w:p>
        </w:tc>
        <w:tc>
          <w:tcPr>
            <w:tcW w:w="109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Кассовое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исполнение,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всего   </w:t>
            </w:r>
          </w:p>
        </w:tc>
        <w:tc>
          <w:tcPr>
            <w:tcW w:w="100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Остаток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лицевом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счете</w:t>
            </w:r>
            <w:proofErr w:type="gramEnd"/>
            <w:r>
              <w:rPr>
                <w:sz w:val="14"/>
              </w:rPr>
              <w:t xml:space="preserve">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получателя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бюджетных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средств  </w:t>
            </w:r>
          </w:p>
        </w:tc>
        <w:tc>
          <w:tcPr>
            <w:tcW w:w="92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Кассовый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план </w:t>
            </w: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очередной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месяц  </w:t>
            </w:r>
          </w:p>
        </w:tc>
      </w:tr>
      <w:tr w:rsidR="00E61BBC">
        <w:tc>
          <w:tcPr>
            <w:tcW w:w="33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17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17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1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>утвержденная</w:t>
            </w:r>
          </w:p>
        </w:tc>
        <w:tc>
          <w:tcPr>
            <w:tcW w:w="11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с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изменениями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008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2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40" w:type="dxa"/>
            <w:vMerge/>
            <w:tcBorders>
              <w:top w:val="nil"/>
            </w:tcBorders>
          </w:tcPr>
          <w:p w:rsidR="00E61BBC" w:rsidRDefault="00E61BBC"/>
        </w:tc>
      </w:tr>
      <w:tr w:rsidR="00E61BBC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12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 2      </w:t>
            </w:r>
          </w:p>
        </w:tc>
        <w:tc>
          <w:tcPr>
            <w:tcW w:w="12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 3      </w:t>
            </w:r>
          </w:p>
        </w:tc>
        <w:tc>
          <w:tcPr>
            <w:tcW w:w="11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4      </w:t>
            </w:r>
          </w:p>
        </w:tc>
        <w:tc>
          <w:tcPr>
            <w:tcW w:w="11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5      </w:t>
            </w:r>
          </w:p>
        </w:tc>
        <w:tc>
          <w:tcPr>
            <w:tcW w:w="142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   6       </w:t>
            </w:r>
          </w:p>
        </w:tc>
        <w:tc>
          <w:tcPr>
            <w:tcW w:w="10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7      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8     </w:t>
            </w:r>
          </w:p>
        </w:tc>
        <w:tc>
          <w:tcPr>
            <w:tcW w:w="92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4"/>
              </w:rPr>
              <w:t xml:space="preserve">    9    </w:t>
            </w:r>
          </w:p>
        </w:tc>
      </w:tr>
    </w:tbl>
    <w:p w:rsidR="00E61BBC" w:rsidRDefault="00E61BBC">
      <w:pPr>
        <w:sectPr w:rsidR="00E61BBC">
          <w:pgSz w:w="11905" w:h="16838"/>
          <w:pgMar w:top="1134" w:right="850" w:bottom="1134" w:left="1701" w:header="0" w:footer="0" w:gutter="0"/>
          <w:cols w:space="720"/>
        </w:sectPr>
      </w:pP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</w:pPr>
      <w:r>
        <w:t>Заместитель Главы города -</w:t>
      </w:r>
    </w:p>
    <w:p w:rsidR="00E61BBC" w:rsidRDefault="00E61BBC">
      <w:pPr>
        <w:pStyle w:val="ConsPlusNormal"/>
      </w:pPr>
      <w:r>
        <w:t>начальник департамента финансов</w:t>
      </w: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  <w:r>
        <w:t>Приложение 6</w:t>
      </w:r>
    </w:p>
    <w:p w:rsidR="00E61BBC" w:rsidRDefault="00E61BBC">
      <w:pPr>
        <w:pStyle w:val="ConsPlusNormal"/>
        <w:jc w:val="right"/>
      </w:pPr>
      <w:r>
        <w:t>к Положению</w:t>
      </w:r>
    </w:p>
    <w:p w:rsidR="00E61BBC" w:rsidRDefault="00E61BBC">
      <w:pPr>
        <w:pStyle w:val="ConsPlusNormal"/>
        <w:jc w:val="right"/>
      </w:pPr>
      <w:r>
        <w:t>о порядке взаимодействия</w:t>
      </w:r>
    </w:p>
    <w:p w:rsidR="00E61BBC" w:rsidRDefault="00E61BBC">
      <w:pPr>
        <w:pStyle w:val="ConsPlusNormal"/>
        <w:jc w:val="right"/>
      </w:pPr>
      <w:r>
        <w:t>главных распорядителей</w:t>
      </w:r>
    </w:p>
    <w:p w:rsidR="00E61BBC" w:rsidRDefault="00E61BBC">
      <w:pPr>
        <w:pStyle w:val="ConsPlusNormal"/>
        <w:jc w:val="right"/>
      </w:pPr>
      <w:r>
        <w:t>бюджетных средств, органов</w:t>
      </w:r>
    </w:p>
    <w:p w:rsidR="00E61BBC" w:rsidRDefault="00E61BBC">
      <w:pPr>
        <w:pStyle w:val="ConsPlusNormal"/>
        <w:jc w:val="right"/>
      </w:pPr>
      <w:r>
        <w:t>администрации города Красноярска</w:t>
      </w:r>
    </w:p>
    <w:p w:rsidR="00E61BBC" w:rsidRDefault="00E61BBC">
      <w:pPr>
        <w:pStyle w:val="ConsPlusNormal"/>
        <w:jc w:val="right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реализацией</w:t>
      </w:r>
    </w:p>
    <w:p w:rsidR="00E61BBC" w:rsidRDefault="00E61BBC">
      <w:pPr>
        <w:pStyle w:val="ConsPlusNormal"/>
        <w:jc w:val="right"/>
      </w:pPr>
      <w:r>
        <w:t>адресной инвестиционной программы</w:t>
      </w:r>
    </w:p>
    <w:p w:rsidR="00E61BBC" w:rsidRDefault="00E61BBC">
      <w:pPr>
        <w:pStyle w:val="ConsPlusNormal"/>
        <w:jc w:val="right"/>
      </w:pPr>
      <w:r>
        <w:t>города Красноярска</w:t>
      </w:r>
    </w:p>
    <w:p w:rsidR="00E61BBC" w:rsidRDefault="00E61BBC">
      <w:pPr>
        <w:pStyle w:val="ConsPlusNormal"/>
        <w:jc w:val="center"/>
      </w:pPr>
      <w:r>
        <w:t>Список изменяющих документов</w:t>
      </w:r>
    </w:p>
    <w:p w:rsidR="00E61BBC" w:rsidRDefault="00E61BBC">
      <w:pPr>
        <w:pStyle w:val="ConsPlusNormal"/>
        <w:jc w:val="center"/>
      </w:pPr>
      <w:proofErr w:type="gramStart"/>
      <w:r>
        <w:t xml:space="preserve">(введена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  <w:proofErr w:type="gramEnd"/>
    </w:p>
    <w:p w:rsidR="00E61BBC" w:rsidRDefault="00E61BBC">
      <w:pPr>
        <w:pStyle w:val="ConsPlusNormal"/>
        <w:jc w:val="center"/>
      </w:pPr>
      <w:r>
        <w:t>от 20.03.2012 N 112)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center"/>
      </w:pPr>
      <w:bookmarkStart w:id="7" w:name="P323"/>
      <w:bookmarkEnd w:id="7"/>
      <w:r>
        <w:t>Информация о размещении заказа</w:t>
      </w:r>
    </w:p>
    <w:p w:rsidR="00E61BBC" w:rsidRDefault="00E61BBC">
      <w:pPr>
        <w:pStyle w:val="ConsPlusNormal"/>
        <w:jc w:val="center"/>
      </w:pPr>
      <w:r>
        <w:t>по объектам АИП города</w:t>
      </w:r>
    </w:p>
    <w:p w:rsidR="00E61BBC" w:rsidRDefault="00E61BBC">
      <w:pPr>
        <w:pStyle w:val="ConsPlusNormal"/>
        <w:jc w:val="center"/>
      </w:pPr>
      <w:r>
        <w:t xml:space="preserve">на 20__ год по состоянию </w:t>
      </w:r>
      <w:proofErr w:type="gramStart"/>
      <w:r>
        <w:t>на</w:t>
      </w:r>
      <w:proofErr w:type="gramEnd"/>
      <w:r>
        <w:t xml:space="preserve"> ________</w:t>
      </w:r>
    </w:p>
    <w:p w:rsidR="00E61BBC" w:rsidRDefault="00E61BBC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008"/>
        <w:gridCol w:w="864"/>
        <w:gridCol w:w="864"/>
        <w:gridCol w:w="792"/>
        <w:gridCol w:w="936"/>
        <w:gridCol w:w="864"/>
        <w:gridCol w:w="864"/>
        <w:gridCol w:w="864"/>
        <w:gridCol w:w="720"/>
        <w:gridCol w:w="936"/>
        <w:gridCol w:w="648"/>
        <w:gridCol w:w="936"/>
        <w:gridCol w:w="576"/>
        <w:gridCol w:w="864"/>
        <w:gridCol w:w="1152"/>
        <w:gridCol w:w="1296"/>
      </w:tblGrid>
      <w:tr w:rsidR="00E61BBC">
        <w:trPr>
          <w:trHeight w:val="140"/>
        </w:trPr>
        <w:tc>
          <w:tcPr>
            <w:tcW w:w="360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N </w:t>
            </w:r>
          </w:p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1008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объекта  </w:t>
            </w:r>
          </w:p>
        </w:tc>
        <w:tc>
          <w:tcPr>
            <w:tcW w:w="86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Способ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размещения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заказа  </w:t>
            </w:r>
          </w:p>
        </w:tc>
        <w:tc>
          <w:tcPr>
            <w:tcW w:w="86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Дата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объявления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конкурса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/аукциона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/котировки</w:t>
            </w:r>
          </w:p>
        </w:tc>
        <w:tc>
          <w:tcPr>
            <w:tcW w:w="79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Вид работ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по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контракту</w:t>
            </w:r>
          </w:p>
        </w:tc>
        <w:tc>
          <w:tcPr>
            <w:tcW w:w="936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Подрядчик/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исполнитель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/поставщик </w:t>
            </w:r>
          </w:p>
        </w:tc>
        <w:tc>
          <w:tcPr>
            <w:tcW w:w="86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Номер и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дата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заключения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контракта,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соглашения</w:t>
            </w:r>
          </w:p>
        </w:tc>
        <w:tc>
          <w:tcPr>
            <w:tcW w:w="864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Сумма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контракту,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тыс.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рублей  </w:t>
            </w:r>
          </w:p>
        </w:tc>
        <w:tc>
          <w:tcPr>
            <w:tcW w:w="2520" w:type="dxa"/>
            <w:gridSpan w:val="3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 объем инвестиций </w:t>
            </w:r>
            <w:proofErr w:type="gramStart"/>
            <w:r>
              <w:rPr>
                <w:sz w:val="12"/>
              </w:rPr>
              <w:t>по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контракту, тыс. рублей     </w:t>
            </w:r>
          </w:p>
        </w:tc>
        <w:tc>
          <w:tcPr>
            <w:tcW w:w="1584" w:type="dxa"/>
            <w:gridSpan w:val="2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Экономия, тыс.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 рублей      </w:t>
            </w:r>
          </w:p>
        </w:tc>
        <w:tc>
          <w:tcPr>
            <w:tcW w:w="1440" w:type="dxa"/>
            <w:gridSpan w:val="2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 Срок      </w:t>
            </w:r>
          </w:p>
        </w:tc>
        <w:tc>
          <w:tcPr>
            <w:tcW w:w="1152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Условия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финансирования</w:t>
            </w:r>
          </w:p>
        </w:tc>
        <w:tc>
          <w:tcPr>
            <w:tcW w:w="1296" w:type="dxa"/>
            <w:vMerge w:val="restart"/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 xml:space="preserve">Примечание (в </w:t>
            </w:r>
            <w:proofErr w:type="gramEnd"/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том числе: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причины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неразмещения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заказа,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признания торгов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несостоявшимися,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указание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заключение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контракта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согласованию или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с единственным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участником)  </w:t>
            </w:r>
          </w:p>
        </w:tc>
      </w:tr>
      <w:tr w:rsidR="00E61BBC">
        <w:tc>
          <w:tcPr>
            <w:tcW w:w="288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936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9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9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2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64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9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792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в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предыдущие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годы   </w:t>
            </w: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текущий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год   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последующие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годы   </w:t>
            </w: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текущий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год  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последующие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годы   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начала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завершения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работ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61BBC" w:rsidRDefault="00E61BBC"/>
        </w:tc>
        <w:tc>
          <w:tcPr>
            <w:tcW w:w="1224" w:type="dxa"/>
            <w:vMerge/>
            <w:tcBorders>
              <w:top w:val="nil"/>
            </w:tcBorders>
          </w:tcPr>
          <w:p w:rsidR="00E61BBC" w:rsidRDefault="00E61BBC"/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3 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6 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7 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8 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9    </w:t>
            </w: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10   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11    </w:t>
            </w: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12  </w:t>
            </w: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13    </w:t>
            </w: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15    </w:t>
            </w: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16      </w:t>
            </w: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       17       </w:t>
            </w:r>
          </w:p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1  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Заключены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контракты и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соглашения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1.1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Контракты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стадии   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заключения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2.1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3  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Объявлены</w:t>
            </w:r>
            <w:proofErr w:type="gramEnd"/>
            <w:r>
              <w:rPr>
                <w:sz w:val="12"/>
              </w:rPr>
              <w:t xml:space="preserve">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конкурсы/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аукционы/   </w:t>
            </w:r>
          </w:p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 xml:space="preserve">котировки   </w:t>
            </w: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  <w:tr w:rsidR="00E61BB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  <w:r>
              <w:rPr>
                <w:sz w:val="12"/>
              </w:rPr>
              <w:t>3.1</w:t>
            </w:r>
          </w:p>
        </w:tc>
        <w:tc>
          <w:tcPr>
            <w:tcW w:w="100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E61BBC" w:rsidRDefault="00E61BBC">
            <w:pPr>
              <w:pStyle w:val="ConsPlusNonformat"/>
              <w:jc w:val="both"/>
            </w:pPr>
          </w:p>
        </w:tc>
      </w:tr>
    </w:tbl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ind w:firstLine="540"/>
        <w:jc w:val="both"/>
      </w:pPr>
      <w:r>
        <w:t>Главный распорядитель бюджетных средств</w:t>
      </w:r>
    </w:p>
    <w:p w:rsidR="00E61BBC" w:rsidRDefault="00E61BBC">
      <w:pPr>
        <w:pStyle w:val="ConsPlusNormal"/>
        <w:ind w:firstLine="540"/>
        <w:jc w:val="both"/>
      </w:pPr>
      <w:r>
        <w:t>(муниципальный заказчик)</w:t>
      </w:r>
    </w:p>
    <w:p w:rsidR="00E61BBC" w:rsidRDefault="00E61BBC">
      <w:pPr>
        <w:pStyle w:val="ConsPlusNormal"/>
        <w:ind w:firstLine="540"/>
        <w:jc w:val="both"/>
      </w:pPr>
    </w:p>
    <w:p w:rsidR="00E61BBC" w:rsidRDefault="00E61BBC">
      <w:pPr>
        <w:pStyle w:val="ConsPlusNormal"/>
        <w:jc w:val="right"/>
      </w:pPr>
      <w:r>
        <w:t>Заместитель Главы города -</w:t>
      </w:r>
    </w:p>
    <w:p w:rsidR="00E61BBC" w:rsidRDefault="00E61BBC">
      <w:pPr>
        <w:pStyle w:val="ConsPlusNormal"/>
        <w:jc w:val="right"/>
      </w:pPr>
      <w:r>
        <w:t>руководитель департамента экономики</w:t>
      </w:r>
    </w:p>
    <w:p w:rsidR="00E61BBC" w:rsidRDefault="00E61BBC">
      <w:pPr>
        <w:pStyle w:val="ConsPlusNormal"/>
        <w:jc w:val="right"/>
      </w:pPr>
      <w:r>
        <w:t>Т.В.ЗЕЛЕНСКАЯ</w:t>
      </w: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jc w:val="right"/>
      </w:pPr>
    </w:p>
    <w:p w:rsidR="00E61BBC" w:rsidRDefault="00E61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8" w:name="_GoBack"/>
      <w:bookmarkEnd w:id="8"/>
    </w:p>
    <w:sectPr w:rsidR="00127A97" w:rsidSect="00223D3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C"/>
    <w:rsid w:val="00127A97"/>
    <w:rsid w:val="00E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E920C1240A49CEA8AD9E1BA490B24AD06CFAD2C531BBBE12E67CF4E40DFAE37603BD5CF2D441D2382CwEp1F" TargetMode="External"/><Relationship Id="rId13" Type="http://schemas.openxmlformats.org/officeDocument/2006/relationships/hyperlink" Target="consultantplus://offline/ref=5543E920C1240A49CEA8AD9E1BA490B24AD06CFAD8C734BCBE12E67CF4E40DFAwEp3F" TargetMode="External"/><Relationship Id="rId18" Type="http://schemas.openxmlformats.org/officeDocument/2006/relationships/hyperlink" Target="consultantplus://offline/ref=5543E920C1240A49CEA8AD9E1BA490B24AD06CFADFC23CB8BC12E67CF4E40DFAE37603BD5CF2D441D2382DwEp5F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43E920C1240A49CEA8AD9E1BA490B24AD06CFADFC23CB8BC12E67CF4E40DFAE37603BD5CF2D441D2382DwEp5F" TargetMode="External"/><Relationship Id="rId7" Type="http://schemas.openxmlformats.org/officeDocument/2006/relationships/hyperlink" Target="consultantplus://offline/ref=5543E920C1240A49CEA8AD9E1BA490B24AD06CFADDC734BCBF12E67CF4E40DFAE37603BD5CF2D441D2382CwEp1F" TargetMode="External"/><Relationship Id="rId12" Type="http://schemas.openxmlformats.org/officeDocument/2006/relationships/hyperlink" Target="consultantplus://offline/ref=5543E920C1240A49CEA8AD9E1BA490B24AD06CFAD8C734B0B812E67CF4E40DFAwEp3F" TargetMode="External"/><Relationship Id="rId17" Type="http://schemas.openxmlformats.org/officeDocument/2006/relationships/hyperlink" Target="consultantplus://offline/ref=5543E920C1240A49CEA8AD9E1BA490B24AD06CFADFC23CB8BC12E67CF4E40DFAE37603BD5CF2D441D2382CwEp2F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43E920C1240A49CEA8AD9E1BA490B24AD06CFAD2C531BBBE12E67CF4E40DFAE37603BD5CF2D441D2382CwEp1F" TargetMode="External"/><Relationship Id="rId20" Type="http://schemas.openxmlformats.org/officeDocument/2006/relationships/hyperlink" Target="consultantplus://offline/ref=5543E920C1240A49CEA8AD9E1BA490B24AD06CFAD2C531BBBE12E67CF4E40DFAE37603BD5CF2D441D2382CwEp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E920C1240A49CEA8AD9E1BA490B24AD06CFADFC23CB8BC12E67CF4E40DFAE37603BD5CF2D441D2382CwEp1F" TargetMode="External"/><Relationship Id="rId11" Type="http://schemas.openxmlformats.org/officeDocument/2006/relationships/hyperlink" Target="consultantplus://offline/ref=5543E920C1240A49CEA8AD9E1BA490B24AD06CFADBC532B0B81FBB76FCBD01F8E4795CAA5BBBD840D23828ECw4p3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43E920C1240A49CEA8AD9E1BA490B24AD06CFADDC734BCBF12E67CF4E40DFAE37603BD5CF2D441D2382CwEp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43E920C1240A49CEA8AD9E1BA490B24AD06CFADBC532B0B81FBB76FCBD01F8E4795CAA5BBBD840D2392DECw4pBF" TargetMode="External"/><Relationship Id="rId19" Type="http://schemas.openxmlformats.org/officeDocument/2006/relationships/hyperlink" Target="consultantplus://offline/ref=5543E920C1240A49CEA8AD9E1BA490B24AD06CFADDC734BCBF12E67CF4E40DFAE37603BD5CF2D441D2382CwE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3E920C1240A49CEA8AD9E1BA490B24AD06CFADBC532B0B81FBB76FCBD01F8E4795CAA5BBBD840D2382FEDw4p5F" TargetMode="External"/><Relationship Id="rId14" Type="http://schemas.openxmlformats.org/officeDocument/2006/relationships/hyperlink" Target="consultantplus://offline/ref=5543E920C1240A49CEA8AD9E1BA490B24AD06CFADFC23CB8BC12E67CF4E40DFAE37603BD5CF2D441D2382CwEp2F" TargetMode="External"/><Relationship Id="rId22" Type="http://schemas.openxmlformats.org/officeDocument/2006/relationships/hyperlink" Target="consultantplus://offline/ref=5543E920C1240A49CEA8AD9E1BA490B24AD06CFADDC734BCBF12E67CF4E40DFAE37603BD5CF2D441D2382CwEpCF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5E8A3-DEA5-4DCF-AEDA-D21A539ABDF3}"/>
</file>

<file path=customXml/itemProps2.xml><?xml version="1.0" encoding="utf-8"?>
<ds:datastoreItem xmlns:ds="http://schemas.openxmlformats.org/officeDocument/2006/customXml" ds:itemID="{67F842BE-7E12-4AEC-8720-A669664A46C7}"/>
</file>

<file path=customXml/itemProps3.xml><?xml version="1.0" encoding="utf-8"?>
<ds:datastoreItem xmlns:ds="http://schemas.openxmlformats.org/officeDocument/2006/customXml" ds:itemID="{9BF90438-B378-44B8-AE94-5AA143E6C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2016-11-07T05:41:00Z</dcterms:created>
  <dcterms:modified xsi:type="dcterms:W3CDTF">2016-11-07T05:42:00Z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