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</w:t>
      </w:r>
      <w:r w:rsidR="009F784E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 xml:space="preserve">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B200B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B200B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B200B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B200B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B200B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</w:t>
      </w:r>
      <w:bookmarkStart w:id="0" w:name="_GoBack"/>
      <w:bookmarkEnd w:id="0"/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сийской Федерации», </w:t>
      </w:r>
      <w:hyperlink r:id="rId8" w:history="1">
        <w:r w:rsidRPr="00B200B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B200B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B200B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3C309B" w:rsidRPr="00B200B6" w:rsidRDefault="003C309B" w:rsidP="009F7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B200B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 изменени</w:t>
      </w:r>
      <w:r w:rsidR="009F784E" w:rsidRPr="00B200B6">
        <w:rPr>
          <w:rFonts w:ascii="Times New Roman" w:eastAsia="Calibri" w:hAnsi="Times New Roman"/>
          <w:sz w:val="30"/>
          <w:szCs w:val="30"/>
          <w:lang w:eastAsia="ru-RU"/>
        </w:rPr>
        <w:t>е, дополнив</w:t>
      </w:r>
      <w:r w:rsidRPr="00B200B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CF5B41" w:rsidRPr="00B200B6">
        <w:rPr>
          <w:rFonts w:ascii="Times New Roman" w:hAnsi="Times New Roman"/>
          <w:sz w:val="30"/>
          <w:szCs w:val="30"/>
        </w:rPr>
        <w:t>подпункт 37 пункта 4 словами</w:t>
      </w:r>
      <w:proofErr w:type="gramStart"/>
      <w:r w:rsidR="00CF5B41" w:rsidRPr="00B200B6">
        <w:rPr>
          <w:rFonts w:ascii="Times New Roman" w:hAnsi="Times New Roman"/>
          <w:sz w:val="30"/>
          <w:szCs w:val="30"/>
        </w:rPr>
        <w:t>:</w:t>
      </w:r>
      <w:r w:rsidR="00AC5353" w:rsidRPr="00B200B6">
        <w:rPr>
          <w:rFonts w:ascii="Times New Roman" w:hAnsi="Times New Roman"/>
          <w:sz w:val="30"/>
          <w:szCs w:val="30"/>
        </w:rPr>
        <w:t xml:space="preserve"> «</w:t>
      </w:r>
      <w:proofErr w:type="gramEnd"/>
      <w:r w:rsidR="00AC5353" w:rsidRPr="00B200B6">
        <w:rPr>
          <w:rFonts w:ascii="Times New Roman" w:hAnsi="Times New Roman"/>
          <w:sz w:val="30"/>
          <w:szCs w:val="30"/>
        </w:rPr>
        <w:t>,</w:t>
      </w:r>
      <w:r w:rsidR="0055702C" w:rsidRPr="00B200B6">
        <w:rPr>
          <w:rFonts w:ascii="Times New Roman" w:hAnsi="Times New Roman"/>
          <w:sz w:val="30"/>
          <w:szCs w:val="30"/>
        </w:rPr>
        <w:t xml:space="preserve">оказания услуг общественного питания, осуществления </w:t>
      </w:r>
      <w:r w:rsidR="0055702C" w:rsidRPr="00B200B6">
        <w:rPr>
          <w:rFonts w:ascii="Times New Roman" w:hAnsi="Times New Roman"/>
          <w:sz w:val="30"/>
          <w:szCs w:val="30"/>
          <w:shd w:val="clear" w:color="auto" w:fill="FFFFFF"/>
        </w:rPr>
        <w:t>туристской деятельности</w:t>
      </w:r>
      <w:r w:rsidR="00AC5353" w:rsidRPr="00B200B6">
        <w:rPr>
          <w:rFonts w:ascii="Times New Roman" w:hAnsi="Times New Roman"/>
          <w:sz w:val="30"/>
          <w:szCs w:val="30"/>
        </w:rPr>
        <w:t>».</w:t>
      </w:r>
    </w:p>
    <w:p w:rsidR="003C309B" w:rsidRPr="00B200B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200B6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B200B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D0365" w:rsidRPr="00B200B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8F2509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6D0365" w:rsidRPr="001B200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sectPr w:rsidR="009E423D" w:rsidRPr="001B2006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99" w:rsidRDefault="00501999">
      <w:pPr>
        <w:spacing w:after="0" w:line="240" w:lineRule="auto"/>
      </w:pPr>
      <w:r>
        <w:separator/>
      </w:r>
    </w:p>
  </w:endnote>
  <w:endnote w:type="continuationSeparator" w:id="0">
    <w:p w:rsidR="00501999" w:rsidRDefault="005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99" w:rsidRDefault="00501999">
      <w:pPr>
        <w:spacing w:after="0" w:line="240" w:lineRule="auto"/>
      </w:pPr>
      <w:r>
        <w:separator/>
      </w:r>
    </w:p>
  </w:footnote>
  <w:footnote w:type="continuationSeparator" w:id="0">
    <w:p w:rsidR="00501999" w:rsidRDefault="005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501999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8F2509">
      <w:rPr>
        <w:rFonts w:ascii="Times New Roman" w:hAnsi="Times New Roman"/>
        <w:noProof/>
        <w:sz w:val="24"/>
        <w:szCs w:val="24"/>
      </w:rPr>
      <w:t>3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204A4"/>
    <w:rsid w:val="001B2006"/>
    <w:rsid w:val="001D107E"/>
    <w:rsid w:val="00205311"/>
    <w:rsid w:val="002417AB"/>
    <w:rsid w:val="002866D1"/>
    <w:rsid w:val="00337102"/>
    <w:rsid w:val="003445CB"/>
    <w:rsid w:val="003511BF"/>
    <w:rsid w:val="003610C9"/>
    <w:rsid w:val="00387431"/>
    <w:rsid w:val="003B2A4F"/>
    <w:rsid w:val="003C309B"/>
    <w:rsid w:val="003D0250"/>
    <w:rsid w:val="0045592B"/>
    <w:rsid w:val="004A10DE"/>
    <w:rsid w:val="00501999"/>
    <w:rsid w:val="0055702C"/>
    <w:rsid w:val="00580A96"/>
    <w:rsid w:val="00591FF1"/>
    <w:rsid w:val="0064749B"/>
    <w:rsid w:val="006A1F49"/>
    <w:rsid w:val="006A74D6"/>
    <w:rsid w:val="006D0365"/>
    <w:rsid w:val="00705F57"/>
    <w:rsid w:val="00720DE1"/>
    <w:rsid w:val="007263FA"/>
    <w:rsid w:val="00752CAA"/>
    <w:rsid w:val="007B21F6"/>
    <w:rsid w:val="007E37DD"/>
    <w:rsid w:val="007F3E2D"/>
    <w:rsid w:val="00857247"/>
    <w:rsid w:val="00874BA6"/>
    <w:rsid w:val="00896A05"/>
    <w:rsid w:val="008F2509"/>
    <w:rsid w:val="00907067"/>
    <w:rsid w:val="00925599"/>
    <w:rsid w:val="009672C2"/>
    <w:rsid w:val="009947FC"/>
    <w:rsid w:val="009C0F3D"/>
    <w:rsid w:val="009E423D"/>
    <w:rsid w:val="009F784E"/>
    <w:rsid w:val="00A024F7"/>
    <w:rsid w:val="00A23B61"/>
    <w:rsid w:val="00AA381A"/>
    <w:rsid w:val="00AC5353"/>
    <w:rsid w:val="00AD0A85"/>
    <w:rsid w:val="00AE1D93"/>
    <w:rsid w:val="00B00903"/>
    <w:rsid w:val="00B13FC7"/>
    <w:rsid w:val="00B200B6"/>
    <w:rsid w:val="00B3034A"/>
    <w:rsid w:val="00B3114E"/>
    <w:rsid w:val="00B40CF8"/>
    <w:rsid w:val="00C066A5"/>
    <w:rsid w:val="00C14631"/>
    <w:rsid w:val="00C714DC"/>
    <w:rsid w:val="00C96042"/>
    <w:rsid w:val="00CD3097"/>
    <w:rsid w:val="00CF5B41"/>
    <w:rsid w:val="00D10D39"/>
    <w:rsid w:val="00D44B86"/>
    <w:rsid w:val="00D45007"/>
    <w:rsid w:val="00DA7DC9"/>
    <w:rsid w:val="00DC2C02"/>
    <w:rsid w:val="00DF092C"/>
    <w:rsid w:val="00EB51FC"/>
    <w:rsid w:val="00EB5DF6"/>
    <w:rsid w:val="00EF32E5"/>
    <w:rsid w:val="00EF4860"/>
    <w:rsid w:val="00F53672"/>
    <w:rsid w:val="00F63AE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A6E96-A81D-4F52-A92C-AC2F982EFEC0}"/>
</file>

<file path=customXml/itemProps2.xml><?xml version="1.0" encoding="utf-8"?>
<ds:datastoreItem xmlns:ds="http://schemas.openxmlformats.org/officeDocument/2006/customXml" ds:itemID="{DA416017-2EEE-4CF8-918B-F9A227D2E424}"/>
</file>

<file path=customXml/itemProps3.xml><?xml version="1.0" encoding="utf-8"?>
<ds:datastoreItem xmlns:ds="http://schemas.openxmlformats.org/officeDocument/2006/customXml" ds:itemID="{113D657C-3F5C-4968-A658-1A0485EE4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Самороков Максим Александрович</cp:lastModifiedBy>
  <cp:revision>3</cp:revision>
  <cp:lastPrinted>2021-10-18T04:49:00Z</cp:lastPrinted>
  <dcterms:created xsi:type="dcterms:W3CDTF">2023-05-16T10:09:00Z</dcterms:created>
  <dcterms:modified xsi:type="dcterms:W3CDTF">2023-05-16T10:30:00Z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