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3367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164F4" w:rsidRPr="00C164F4">
        <w:rPr>
          <w:rFonts w:ascii="Times New Roman" w:hAnsi="Times New Roman" w:cs="Times New Roman"/>
          <w:sz w:val="24"/>
          <w:szCs w:val="24"/>
        </w:rPr>
        <w:t xml:space="preserve">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</w:t>
      </w:r>
      <w:r w:rsidR="003F4D47" w:rsidRPr="003F4D47">
        <w:rPr>
          <w:rFonts w:ascii="Times New Roman" w:hAnsi="Times New Roman" w:cs="Times New Roman"/>
          <w:sz w:val="24"/>
          <w:szCs w:val="24"/>
        </w:rPr>
        <w:t xml:space="preserve">24:50:0700289:189, расположенного в территориальной зоне иных зеленых насаждений (З-2) по адресу: г. Красноярск, Свердловский район, в районе ул. </w:t>
      </w:r>
      <w:proofErr w:type="spellStart"/>
      <w:r w:rsidR="003F4D47" w:rsidRPr="003F4D47">
        <w:rPr>
          <w:rFonts w:ascii="Times New Roman" w:hAnsi="Times New Roman" w:cs="Times New Roman"/>
          <w:sz w:val="24"/>
          <w:szCs w:val="24"/>
        </w:rPr>
        <w:t>Затонская</w:t>
      </w:r>
      <w:proofErr w:type="spellEnd"/>
      <w:r w:rsidR="003F4D47" w:rsidRPr="003F4D47">
        <w:rPr>
          <w:rFonts w:ascii="Times New Roman" w:hAnsi="Times New Roman" w:cs="Times New Roman"/>
          <w:sz w:val="24"/>
          <w:szCs w:val="24"/>
        </w:rPr>
        <w:t>, 70, с целью размещения складов (код – 6.9</w:t>
      </w:r>
      <w:proofErr w:type="gramEnd"/>
      <w:r w:rsidR="003F4D47" w:rsidRPr="003F4D47">
        <w:rPr>
          <w:rFonts w:ascii="Times New Roman" w:hAnsi="Times New Roman" w:cs="Times New Roman"/>
          <w:sz w:val="24"/>
          <w:szCs w:val="24"/>
        </w:rPr>
        <w:t>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3F4D47">
        <w:rPr>
          <w:rFonts w:ascii="Times New Roman" w:hAnsi="Times New Roman" w:cs="Times New Roman"/>
          <w:sz w:val="24"/>
          <w:szCs w:val="24"/>
        </w:rPr>
        <w:t>, склады, погрузочные терминалы</w:t>
      </w:r>
    </w:p>
    <w:p w:rsidR="00F74D9A" w:rsidRDefault="003F4D47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7786" cy="3446760"/>
            <wp:effectExtent l="0" t="0" r="0" b="1905"/>
            <wp:docPr id="4" name="Рисунок 4" descr="T:\внес изм УСЛОВНО-РАЗРЕШЕННЫЙ-10\_2019\ДМИЗО_затонская_70\Материалы_сайт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ДМИЗО_затонская_70\Материалы_сайт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8" cy="34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C" w:rsidRDefault="003F4D47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7786" cy="3519847"/>
            <wp:effectExtent l="0" t="0" r="0" b="4445"/>
            <wp:docPr id="5" name="Рисунок 5" descr="T:\внес изм УСЛОВНО-РАЗРЕШЕННЫЙ-10\_2019\ДМИЗО_затонская_70\Материалы_сайт\тер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ДМИЗО_затонская_70\Материалы_сайт\терз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530" cy="35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3F4D47" w:rsidRPr="003F4D47">
        <w:rPr>
          <w:rFonts w:ascii="Times New Roman" w:hAnsi="Times New Roman" w:cs="Times New Roman"/>
          <w:sz w:val="24"/>
          <w:szCs w:val="24"/>
        </w:rPr>
        <w:t>24:50:0700289:189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A146F" w:rsidRPr="00AA146F">
        <w:rPr>
          <w:rFonts w:ascii="Times New Roman" w:hAnsi="Times New Roman" w:cs="Times New Roman"/>
          <w:sz w:val="24"/>
          <w:szCs w:val="24"/>
        </w:rPr>
        <w:t>иных зеленых насаждений  (З-2)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233751"/>
    <w:rsid w:val="00336760"/>
    <w:rsid w:val="00362F1B"/>
    <w:rsid w:val="003943F7"/>
    <w:rsid w:val="003F4D47"/>
    <w:rsid w:val="005545B0"/>
    <w:rsid w:val="009D462B"/>
    <w:rsid w:val="00AA110A"/>
    <w:rsid w:val="00AA146F"/>
    <w:rsid w:val="00AC5C0C"/>
    <w:rsid w:val="00C15864"/>
    <w:rsid w:val="00C164F4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A29817-0A78-4DBA-A9C2-795E7180F91C}"/>
</file>

<file path=customXml/itemProps2.xml><?xml version="1.0" encoding="utf-8"?>
<ds:datastoreItem xmlns:ds="http://schemas.openxmlformats.org/officeDocument/2006/customXml" ds:itemID="{03EA7E95-15DF-46B2-8A04-E13C770FA81F}"/>
</file>

<file path=customXml/itemProps3.xml><?xml version="1.0" encoding="utf-8"?>
<ds:datastoreItem xmlns:ds="http://schemas.openxmlformats.org/officeDocument/2006/customXml" ds:itemID="{96550063-CAD3-46DD-ABB8-56251CA51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2019-07-22T09:44:00Z</dcterms:created>
  <dcterms:modified xsi:type="dcterms:W3CDTF">2019-07-22T09:44:00Z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