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C7" w:rsidRPr="009C4AA6" w:rsidRDefault="00580DC7" w:rsidP="00580DC7">
      <w:pPr>
        <w:jc w:val="center"/>
        <w:rPr>
          <w:sz w:val="28"/>
          <w:szCs w:val="28"/>
        </w:rPr>
      </w:pPr>
      <w:r w:rsidRPr="009C4AA6">
        <w:rPr>
          <w:noProof/>
          <w:sz w:val="28"/>
          <w:szCs w:val="28"/>
        </w:rPr>
        <w:drawing>
          <wp:inline distT="0" distB="0" distL="0" distR="0" wp14:anchorId="33593044" wp14:editId="7F9D7C9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p w:rsidR="00203A10" w:rsidRDefault="00580DC7" w:rsidP="00580DC7">
      <w:pPr>
        <w:jc w:val="center"/>
        <w:rPr>
          <w:b/>
          <w:sz w:val="40"/>
          <w:szCs w:val="40"/>
        </w:rPr>
      </w:pPr>
      <w:r w:rsidRPr="000544F9">
        <w:rPr>
          <w:b/>
          <w:sz w:val="40"/>
          <w:szCs w:val="40"/>
        </w:rPr>
        <w:t xml:space="preserve">АДМИНИСТРАЦИЯ СОВЕТСКОГО РАЙОНА </w:t>
      </w:r>
    </w:p>
    <w:p w:rsidR="00580DC7" w:rsidRPr="000544F9" w:rsidRDefault="00580DC7" w:rsidP="00580DC7">
      <w:pPr>
        <w:jc w:val="center"/>
        <w:rPr>
          <w:b/>
          <w:sz w:val="40"/>
          <w:szCs w:val="40"/>
        </w:rPr>
      </w:pPr>
      <w:r w:rsidRPr="000544F9">
        <w:rPr>
          <w:b/>
          <w:sz w:val="40"/>
          <w:szCs w:val="40"/>
        </w:rPr>
        <w:t>В ГОРОДЕ КРАСНОЯРСКЕ</w:t>
      </w:r>
    </w:p>
    <w:p w:rsidR="00580DC7" w:rsidRPr="000544F9" w:rsidRDefault="00580DC7" w:rsidP="00580DC7">
      <w:pPr>
        <w:jc w:val="center"/>
        <w:rPr>
          <w:sz w:val="44"/>
          <w:szCs w:val="44"/>
        </w:rPr>
      </w:pPr>
    </w:p>
    <w:p w:rsidR="00580DC7" w:rsidRPr="000544F9" w:rsidRDefault="00580DC7" w:rsidP="00580DC7">
      <w:pPr>
        <w:jc w:val="center"/>
        <w:rPr>
          <w:sz w:val="44"/>
          <w:szCs w:val="44"/>
        </w:rPr>
      </w:pPr>
      <w:r w:rsidRPr="000544F9">
        <w:rPr>
          <w:sz w:val="44"/>
          <w:szCs w:val="44"/>
        </w:rPr>
        <w:t>РАСПОРЯЖЕНИЕ</w:t>
      </w: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0DC7" w:rsidRPr="009C4AA6" w:rsidTr="001F5444">
        <w:tc>
          <w:tcPr>
            <w:tcW w:w="4785" w:type="dxa"/>
            <w:shd w:val="clear" w:color="auto" w:fill="auto"/>
          </w:tcPr>
          <w:p w:rsidR="00580DC7" w:rsidRPr="009C4AA6" w:rsidRDefault="002412D2" w:rsidP="001F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4786" w:type="dxa"/>
            <w:shd w:val="clear" w:color="auto" w:fill="auto"/>
          </w:tcPr>
          <w:p w:rsidR="00580DC7" w:rsidRPr="009C4AA6" w:rsidRDefault="00580DC7" w:rsidP="00580DC7">
            <w:pPr>
              <w:ind w:right="284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 xml:space="preserve">                                            №  </w:t>
            </w:r>
            <w:r w:rsidR="002412D2">
              <w:rPr>
                <w:sz w:val="28"/>
                <w:szCs w:val="28"/>
              </w:rPr>
              <w:t>1608</w:t>
            </w:r>
            <w:bookmarkStart w:id="0" w:name="_GoBack"/>
            <w:bookmarkEnd w:id="0"/>
            <w:r w:rsidRPr="009C4AA6">
              <w:rPr>
                <w:sz w:val="28"/>
                <w:szCs w:val="28"/>
              </w:rPr>
              <w:t xml:space="preserve">     </w:t>
            </w:r>
          </w:p>
        </w:tc>
      </w:tr>
    </w:tbl>
    <w:p w:rsidR="00580DC7" w:rsidRPr="009C4AA6" w:rsidRDefault="00580DC7" w:rsidP="00580DC7">
      <w:pPr>
        <w:rPr>
          <w:sz w:val="28"/>
          <w:szCs w:val="28"/>
        </w:rPr>
      </w:pPr>
    </w:p>
    <w:p w:rsidR="00580DC7" w:rsidRPr="009C4AA6" w:rsidRDefault="00580DC7" w:rsidP="00580DC7">
      <w:pPr>
        <w:rPr>
          <w:sz w:val="28"/>
          <w:szCs w:val="28"/>
        </w:rPr>
        <w:sectPr w:rsidR="00580DC7" w:rsidRPr="009C4AA6" w:rsidSect="003273C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9C4AA6">
        <w:rPr>
          <w:sz w:val="28"/>
          <w:szCs w:val="28"/>
        </w:rPr>
        <w:t>   </w:t>
      </w:r>
    </w:p>
    <w:p w:rsidR="00580DC7" w:rsidRPr="009C4AA6" w:rsidRDefault="00E31E51" w:rsidP="00CE5BE6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Положения о комиссии </w:t>
      </w:r>
      <w:r w:rsidRPr="00E31E51">
        <w:rPr>
          <w:sz w:val="28"/>
          <w:szCs w:val="28"/>
        </w:rPr>
        <w:t>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</w:t>
      </w:r>
    </w:p>
    <w:p w:rsidR="00580DC7" w:rsidRDefault="00580DC7" w:rsidP="00580DC7">
      <w:pPr>
        <w:rPr>
          <w:b/>
          <w:bCs/>
          <w:sz w:val="28"/>
          <w:szCs w:val="28"/>
        </w:rPr>
      </w:pPr>
    </w:p>
    <w:p w:rsidR="00CE5BE6" w:rsidRPr="009C4AA6" w:rsidRDefault="00CE5BE6" w:rsidP="00580DC7">
      <w:pPr>
        <w:rPr>
          <w:b/>
          <w:bCs/>
          <w:sz w:val="28"/>
          <w:szCs w:val="28"/>
        </w:rPr>
      </w:pPr>
    </w:p>
    <w:p w:rsidR="00580DC7" w:rsidRPr="009C4AA6" w:rsidRDefault="00E31E51" w:rsidP="007C51C8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51C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02.03.2007 </w:t>
      </w:r>
      <w:r w:rsidR="001E5C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C51C8">
        <w:rPr>
          <w:rFonts w:ascii="Times New Roman" w:hAnsi="Times New Roman" w:cs="Times New Roman"/>
          <w:b w:val="0"/>
          <w:sz w:val="28"/>
          <w:szCs w:val="28"/>
        </w:rPr>
        <w:t xml:space="preserve"> 25-ФЗ "О муниципальной службе в Российской Федерации", от 25.12.2008 </w:t>
      </w:r>
      <w:r w:rsidR="001E5C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C51C8">
        <w:rPr>
          <w:rFonts w:ascii="Times New Roman" w:hAnsi="Times New Roman" w:cs="Times New Roman"/>
          <w:b w:val="0"/>
          <w:sz w:val="28"/>
          <w:szCs w:val="28"/>
        </w:rPr>
        <w:t xml:space="preserve"> 273-ФЗ "О противодействии коррупции", Указом Президента Российской Федерации от 01.07.2010 </w:t>
      </w:r>
      <w:r w:rsidR="001E5C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C51C8">
        <w:rPr>
          <w:rFonts w:ascii="Times New Roman" w:hAnsi="Times New Roman" w:cs="Times New Roman"/>
          <w:b w:val="0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города Красноярска</w:t>
      </w:r>
      <w:r w:rsidR="007C51C8">
        <w:rPr>
          <w:rFonts w:ascii="Times New Roman" w:hAnsi="Times New Roman" w:cs="Times New Roman"/>
          <w:b w:val="0"/>
          <w:sz w:val="28"/>
          <w:szCs w:val="28"/>
        </w:rPr>
        <w:t xml:space="preserve"> от 07.10.2019 № 324-р «</w:t>
      </w:r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</w:t>
      </w:r>
      <w:r w:rsidR="007C51C8">
        <w:rPr>
          <w:rFonts w:ascii="Times New Roman" w:hAnsi="Times New Roman" w:cs="Times New Roman"/>
          <w:b w:val="0"/>
          <w:sz w:val="28"/>
          <w:szCs w:val="28"/>
        </w:rPr>
        <w:t xml:space="preserve">иссии по соблюдению требований </w:t>
      </w:r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>к служебному поведению</w:t>
      </w:r>
      <w:proofErr w:type="gramEnd"/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администрации города Красноярска, представителем нанимателя (работодателем) в отношении которых явля</w:t>
      </w:r>
      <w:r w:rsidR="007C51C8">
        <w:rPr>
          <w:rFonts w:ascii="Times New Roman" w:hAnsi="Times New Roman" w:cs="Times New Roman"/>
          <w:b w:val="0"/>
          <w:sz w:val="28"/>
          <w:szCs w:val="28"/>
        </w:rPr>
        <w:t xml:space="preserve">ется Глава города Красноярска, </w:t>
      </w:r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>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  <w:r w:rsidR="007C51C8">
        <w:rPr>
          <w:rFonts w:ascii="Times New Roman" w:hAnsi="Times New Roman" w:cs="Times New Roman"/>
          <w:b w:val="0"/>
          <w:sz w:val="28"/>
          <w:szCs w:val="28"/>
        </w:rPr>
        <w:t>»,</w:t>
      </w:r>
      <w:r w:rsidR="007C51C8" w:rsidRPr="007C5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51C8">
        <w:rPr>
          <w:rFonts w:ascii="Times New Roman" w:hAnsi="Times New Roman" w:cs="Times New Roman"/>
          <w:b w:val="0"/>
          <w:sz w:val="28"/>
          <w:szCs w:val="28"/>
        </w:rPr>
        <w:t>руководствуясь ст. ст. 41, 58, 59 Устава города Красноярска</w:t>
      </w:r>
      <w:r w:rsidR="00580DC7" w:rsidRPr="007C51C8">
        <w:rPr>
          <w:rFonts w:ascii="Times New Roman" w:hAnsi="Times New Roman" w:cs="Times New Roman"/>
          <w:b w:val="0"/>
          <w:spacing w:val="-6"/>
          <w:sz w:val="28"/>
          <w:szCs w:val="28"/>
        </w:rPr>
        <w:t>:</w:t>
      </w:r>
      <w:r w:rsidR="00580DC7" w:rsidRPr="009C4AA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E246BA" w:rsidRPr="00C9331D" w:rsidRDefault="00E246BA" w:rsidP="00E246BA">
      <w:pPr>
        <w:pStyle w:val="a4"/>
        <w:numPr>
          <w:ilvl w:val="0"/>
          <w:numId w:val="1"/>
        </w:numPr>
        <w:ind w:left="0" w:firstLine="783"/>
        <w:jc w:val="both"/>
        <w:rPr>
          <w:spacing w:val="-6"/>
          <w:sz w:val="28"/>
          <w:szCs w:val="28"/>
        </w:rPr>
      </w:pPr>
      <w:r w:rsidRPr="00C9331D">
        <w:rPr>
          <w:spacing w:val="-6"/>
          <w:sz w:val="28"/>
          <w:szCs w:val="28"/>
        </w:rPr>
        <w:t xml:space="preserve">Создать </w:t>
      </w:r>
      <w:r w:rsidR="00E82F1A" w:rsidRPr="00C9331D">
        <w:rPr>
          <w:spacing w:val="-6"/>
          <w:sz w:val="28"/>
          <w:szCs w:val="28"/>
        </w:rPr>
        <w:t>комиссию</w:t>
      </w:r>
      <w:r w:rsidRPr="00C9331D">
        <w:rPr>
          <w:spacing w:val="-6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службе.</w:t>
      </w:r>
    </w:p>
    <w:p w:rsidR="00A62998" w:rsidRDefault="00E31E51" w:rsidP="00580DC7">
      <w:pPr>
        <w:pStyle w:val="a4"/>
        <w:numPr>
          <w:ilvl w:val="0"/>
          <w:numId w:val="1"/>
        </w:numPr>
        <w:ind w:left="0" w:firstLine="783"/>
        <w:jc w:val="both"/>
        <w:rPr>
          <w:spacing w:val="-6"/>
          <w:sz w:val="28"/>
          <w:szCs w:val="28"/>
        </w:rPr>
      </w:pPr>
      <w:r w:rsidRPr="00C9331D">
        <w:rPr>
          <w:sz w:val="28"/>
          <w:szCs w:val="28"/>
        </w:rPr>
        <w:t xml:space="preserve">Утвердить </w:t>
      </w:r>
      <w:hyperlink w:anchor="P37" w:history="1">
        <w:r w:rsidRPr="00C9331D">
          <w:rPr>
            <w:sz w:val="28"/>
            <w:szCs w:val="28"/>
          </w:rPr>
          <w:t>Положение</w:t>
        </w:r>
      </w:hyperlink>
      <w:r w:rsidRPr="00C9331D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согласно приложению</w:t>
      </w:r>
      <w:r w:rsidR="00580DC7" w:rsidRPr="00C9331D">
        <w:rPr>
          <w:spacing w:val="-6"/>
          <w:sz w:val="28"/>
          <w:szCs w:val="28"/>
        </w:rPr>
        <w:t>.</w:t>
      </w:r>
    </w:p>
    <w:p w:rsidR="00580DC7" w:rsidRPr="00A62998" w:rsidRDefault="00580DC7" w:rsidP="00580DC7">
      <w:pPr>
        <w:pStyle w:val="a4"/>
        <w:numPr>
          <w:ilvl w:val="0"/>
          <w:numId w:val="1"/>
        </w:numPr>
        <w:ind w:left="0" w:firstLine="783"/>
        <w:jc w:val="both"/>
        <w:rPr>
          <w:spacing w:val="-6"/>
          <w:sz w:val="28"/>
          <w:szCs w:val="28"/>
        </w:rPr>
      </w:pPr>
      <w:proofErr w:type="gramStart"/>
      <w:r w:rsidRPr="00A62998">
        <w:rPr>
          <w:sz w:val="28"/>
          <w:szCs w:val="28"/>
        </w:rPr>
        <w:t>Контроль за</w:t>
      </w:r>
      <w:proofErr w:type="gramEnd"/>
      <w:r w:rsidRPr="00A6299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0DC7" w:rsidRPr="009C4AA6" w:rsidRDefault="00580DC7" w:rsidP="0058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C7" w:rsidRPr="009C4AA6" w:rsidRDefault="00580DC7" w:rsidP="00203A10">
      <w:pPr>
        <w:spacing w:line="192" w:lineRule="auto"/>
        <w:rPr>
          <w:sz w:val="28"/>
          <w:szCs w:val="28"/>
        </w:rPr>
      </w:pPr>
      <w:r w:rsidRPr="009C4AA6">
        <w:rPr>
          <w:sz w:val="28"/>
          <w:szCs w:val="28"/>
        </w:rPr>
        <w:t xml:space="preserve">Руководитель </w:t>
      </w:r>
    </w:p>
    <w:p w:rsidR="00203A10" w:rsidRDefault="00580DC7" w:rsidP="00203A10">
      <w:pPr>
        <w:autoSpaceDE w:val="0"/>
        <w:autoSpaceDN w:val="0"/>
        <w:adjustRightInd w:val="0"/>
        <w:spacing w:line="192" w:lineRule="auto"/>
        <w:jc w:val="both"/>
        <w:rPr>
          <w:bCs/>
          <w:snapToGrid w:val="0"/>
          <w:sz w:val="28"/>
          <w:szCs w:val="28"/>
        </w:rPr>
      </w:pPr>
      <w:r w:rsidRPr="009C4AA6">
        <w:rPr>
          <w:sz w:val="28"/>
          <w:szCs w:val="28"/>
        </w:rPr>
        <w:t xml:space="preserve">администрации района                                                            </w:t>
      </w:r>
      <w:r w:rsidR="00E31E51">
        <w:rPr>
          <w:sz w:val="28"/>
          <w:szCs w:val="28"/>
        </w:rPr>
        <w:t xml:space="preserve">        Д.В. Дмитриев</w:t>
      </w:r>
      <w:r w:rsidR="00203A10">
        <w:rPr>
          <w:bCs/>
          <w:snapToGrid w:val="0"/>
          <w:sz w:val="28"/>
          <w:szCs w:val="28"/>
        </w:rPr>
        <w:br w:type="page"/>
      </w:r>
    </w:p>
    <w:p w:rsidR="00580DC7" w:rsidRPr="009C4AA6" w:rsidRDefault="00A62998" w:rsidP="00580DC7">
      <w:pPr>
        <w:tabs>
          <w:tab w:val="left" w:pos="5245"/>
        </w:tabs>
        <w:spacing w:line="192" w:lineRule="auto"/>
        <w:ind w:left="2124" w:firstLine="708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 xml:space="preserve">  </w:t>
      </w:r>
      <w:r w:rsidR="00580DC7" w:rsidRPr="009C4AA6">
        <w:rPr>
          <w:bCs/>
          <w:snapToGrid w:val="0"/>
          <w:sz w:val="28"/>
          <w:szCs w:val="28"/>
        </w:rPr>
        <w:t xml:space="preserve">Приложение </w:t>
      </w:r>
    </w:p>
    <w:p w:rsidR="00580DC7" w:rsidRPr="009C4AA6" w:rsidRDefault="00580DC7" w:rsidP="00580DC7">
      <w:pPr>
        <w:tabs>
          <w:tab w:val="left" w:pos="5245"/>
        </w:tabs>
        <w:spacing w:line="192" w:lineRule="auto"/>
        <w:ind w:left="5387"/>
        <w:rPr>
          <w:bCs/>
          <w:snapToGrid w:val="0"/>
          <w:sz w:val="28"/>
          <w:szCs w:val="28"/>
        </w:rPr>
      </w:pPr>
      <w:r w:rsidRPr="009C4AA6">
        <w:rPr>
          <w:bCs/>
          <w:snapToGrid w:val="0"/>
          <w:sz w:val="28"/>
          <w:szCs w:val="28"/>
        </w:rPr>
        <w:t xml:space="preserve">к распоряжению </w:t>
      </w:r>
    </w:p>
    <w:p w:rsidR="00580DC7" w:rsidRPr="009C4AA6" w:rsidRDefault="00580DC7" w:rsidP="00580DC7">
      <w:pPr>
        <w:tabs>
          <w:tab w:val="left" w:pos="5245"/>
        </w:tabs>
        <w:spacing w:line="192" w:lineRule="auto"/>
        <w:ind w:firstLine="5398"/>
        <w:rPr>
          <w:bCs/>
          <w:snapToGrid w:val="0"/>
          <w:sz w:val="28"/>
          <w:szCs w:val="28"/>
        </w:rPr>
      </w:pPr>
      <w:r w:rsidRPr="009C4AA6">
        <w:rPr>
          <w:bCs/>
          <w:snapToGrid w:val="0"/>
          <w:sz w:val="28"/>
          <w:szCs w:val="28"/>
        </w:rPr>
        <w:t xml:space="preserve">администрации района </w:t>
      </w:r>
    </w:p>
    <w:p w:rsidR="00580DC7" w:rsidRPr="009C4AA6" w:rsidRDefault="00580DC7" w:rsidP="00580DC7">
      <w:pPr>
        <w:widowControl w:val="0"/>
        <w:tabs>
          <w:tab w:val="left" w:pos="5245"/>
        </w:tabs>
        <w:spacing w:line="192" w:lineRule="auto"/>
        <w:ind w:firstLine="5387"/>
        <w:rPr>
          <w:bCs/>
          <w:snapToGrid w:val="0"/>
          <w:sz w:val="28"/>
          <w:szCs w:val="28"/>
        </w:rPr>
      </w:pPr>
      <w:r w:rsidRPr="009C4AA6">
        <w:rPr>
          <w:bCs/>
          <w:snapToGrid w:val="0"/>
          <w:sz w:val="28"/>
          <w:szCs w:val="28"/>
        </w:rPr>
        <w:t xml:space="preserve">от </w:t>
      </w:r>
      <w:r w:rsidR="007C51C8">
        <w:rPr>
          <w:bCs/>
          <w:snapToGrid w:val="0"/>
          <w:sz w:val="28"/>
          <w:szCs w:val="28"/>
        </w:rPr>
        <w:t>_________</w:t>
      </w:r>
      <w:r w:rsidRPr="009C4AA6">
        <w:rPr>
          <w:bCs/>
          <w:snapToGrid w:val="0"/>
          <w:sz w:val="28"/>
          <w:szCs w:val="28"/>
        </w:rPr>
        <w:t xml:space="preserve">  №  ____</w:t>
      </w:r>
    </w:p>
    <w:p w:rsidR="00580DC7" w:rsidRPr="009C4AA6" w:rsidRDefault="00580DC7" w:rsidP="00580DC7">
      <w:pPr>
        <w:pStyle w:val="a4"/>
        <w:widowControl w:val="0"/>
        <w:ind w:left="0" w:firstLine="709"/>
        <w:rPr>
          <w:b/>
          <w:bCs/>
          <w:snapToGrid w:val="0"/>
          <w:sz w:val="28"/>
          <w:szCs w:val="28"/>
        </w:rPr>
      </w:pP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bookmarkStart w:id="1" w:name="Par37"/>
      <w:bookmarkEnd w:id="1"/>
      <w:r w:rsidRPr="00A62998">
        <w:rPr>
          <w:rFonts w:eastAsiaTheme="minorEastAsia"/>
          <w:bCs/>
          <w:sz w:val="28"/>
          <w:szCs w:val="28"/>
        </w:rPr>
        <w:t>ПОЛОЖЕНИЕ</w:t>
      </w: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t xml:space="preserve">О КОМИССИИ ПО СОБЛЮДЕНИЮ ТРЕБОВАНИЙ </w:t>
      </w:r>
      <w:proofErr w:type="gramStart"/>
      <w:r w:rsidRPr="00A62998">
        <w:rPr>
          <w:rFonts w:eastAsiaTheme="minorEastAsia"/>
          <w:bCs/>
          <w:sz w:val="28"/>
          <w:szCs w:val="28"/>
        </w:rPr>
        <w:t>К</w:t>
      </w:r>
      <w:proofErr w:type="gramEnd"/>
      <w:r w:rsidRPr="00A62998">
        <w:rPr>
          <w:rFonts w:eastAsiaTheme="minorEastAsia"/>
          <w:bCs/>
          <w:sz w:val="28"/>
          <w:szCs w:val="28"/>
        </w:rPr>
        <w:t xml:space="preserve"> СЛУЖЕБНОМУ</w:t>
      </w: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t>ПОВЕДЕНИЮ МУНИЦИПАЛЬНЫХ СЛУЖАЩИХ АДМИНИСТРАЦИИ СОВЕТСКОГО РАЙОНА В ГОРОДЕ КРАСНОЯРСКЕ И УРЕГУЛИРОВАНИЮ КОНФЛИКТА ИНТЕРЕСОВ</w:t>
      </w: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t>НА МУНИЦИПАЛЬНОЙ СЛУЖБЕ</w:t>
      </w:r>
    </w:p>
    <w:p w:rsidR="00E31E51" w:rsidRPr="00A62998" w:rsidRDefault="00E31E51" w:rsidP="00E31E5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t>I. ОБЩИЕ ПОЛОЖЕНИЯ</w:t>
      </w:r>
    </w:p>
    <w:p w:rsidR="00E31E51" w:rsidRPr="00E31E51" w:rsidRDefault="00E31E51" w:rsidP="00E31E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Советск</w:t>
      </w:r>
      <w:r w:rsidR="00E614B5">
        <w:rPr>
          <w:rFonts w:eastAsiaTheme="minorEastAsia"/>
          <w:sz w:val="28"/>
          <w:szCs w:val="28"/>
        </w:rPr>
        <w:t>ого района в городе Красноярске</w:t>
      </w:r>
      <w:r w:rsidRPr="00E31E51">
        <w:rPr>
          <w:rFonts w:eastAsiaTheme="minorEastAsia"/>
          <w:sz w:val="28"/>
          <w:szCs w:val="28"/>
        </w:rPr>
        <w:t xml:space="preserve"> и урегулированию конфликта интересов на муниципальной службе (далее - комиссия).</w:t>
      </w:r>
    </w:p>
    <w:p w:rsidR="00FA601D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FA601D">
        <w:rPr>
          <w:rFonts w:eastAsiaTheme="minorEastAsia"/>
          <w:sz w:val="28"/>
          <w:szCs w:val="28"/>
        </w:rPr>
        <w:t>:</w:t>
      </w:r>
    </w:p>
    <w:p w:rsidR="00E31E51" w:rsidRDefault="00FA601D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31E51" w:rsidRPr="00E31E51">
        <w:rPr>
          <w:rFonts w:eastAsiaTheme="minorEastAsia"/>
          <w:sz w:val="28"/>
          <w:szCs w:val="28"/>
        </w:rPr>
        <w:t xml:space="preserve"> 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</w:t>
      </w:r>
      <w:r>
        <w:rPr>
          <w:rFonts w:eastAsiaTheme="minorEastAsia"/>
          <w:sz w:val="28"/>
          <w:szCs w:val="28"/>
        </w:rPr>
        <w:t>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</w:t>
      </w:r>
      <w:r w:rsidR="00812155">
        <w:rPr>
          <w:rFonts w:eastAsiaTheme="minorEastAsia"/>
          <w:sz w:val="28"/>
          <w:szCs w:val="28"/>
        </w:rPr>
        <w:t xml:space="preserve"> нанимателя (работодателя</w:t>
      </w:r>
      <w:r>
        <w:rPr>
          <w:rFonts w:eastAsiaTheme="minorEastAsia"/>
          <w:sz w:val="28"/>
          <w:szCs w:val="28"/>
        </w:rPr>
        <w:t>) является Глава города;</w:t>
      </w:r>
    </w:p>
    <w:p w:rsidR="00FA601D" w:rsidRDefault="00FA601D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FA601D">
        <w:rPr>
          <w:rFonts w:eastAsiaTheme="minorEastAsia"/>
          <w:sz w:val="28"/>
          <w:szCs w:val="28"/>
        </w:rPr>
        <w:t xml:space="preserve">муниципальных служащих, замещающих все категории и группы должностей муниципальной службы в </w:t>
      </w:r>
      <w:r>
        <w:rPr>
          <w:rFonts w:eastAsiaTheme="minorEastAsia"/>
          <w:sz w:val="28"/>
          <w:szCs w:val="28"/>
        </w:rPr>
        <w:t xml:space="preserve">управлении социальной защиты населения </w:t>
      </w:r>
      <w:r w:rsidRPr="00FA601D">
        <w:rPr>
          <w:rFonts w:eastAsiaTheme="minorEastAsia"/>
          <w:sz w:val="28"/>
          <w:szCs w:val="28"/>
        </w:rPr>
        <w:t>администрации района</w:t>
      </w:r>
      <w:r>
        <w:rPr>
          <w:rFonts w:eastAsiaTheme="minorEastAsia"/>
          <w:sz w:val="28"/>
          <w:szCs w:val="28"/>
        </w:rPr>
        <w:t>.</w:t>
      </w:r>
      <w:r w:rsidRPr="00FA601D">
        <w:rPr>
          <w:rFonts w:eastAsiaTheme="minorEastAsia"/>
          <w:sz w:val="28"/>
          <w:szCs w:val="28"/>
        </w:rPr>
        <w:t xml:space="preserve"> 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31E51">
          <w:rPr>
            <w:rFonts w:eastAsiaTheme="minorEastAsia"/>
            <w:sz w:val="28"/>
            <w:szCs w:val="28"/>
          </w:rPr>
          <w:t>Конституцией</w:t>
        </w:r>
      </w:hyperlink>
      <w:r w:rsidRPr="00E31E51">
        <w:rPr>
          <w:rFonts w:eastAsiaTheme="minorEastAsia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8" w:tooltip="&quot;Устав города Красноярска&quot; (принят Решением Красноярского городского Совета от 24.12.1997 N В-62) (ред. от 13.11.2018, с изм. от 09.01.2019) (Зарегистрировано в ГУ Минюста России по Сибирскому федеральному округу 25.11.2005 N RU243080002005001) (с изм. и доп.," w:history="1">
        <w:r w:rsidRPr="00E31E51">
          <w:rPr>
            <w:rFonts w:eastAsiaTheme="minorEastAsia"/>
            <w:sz w:val="28"/>
            <w:szCs w:val="28"/>
          </w:rPr>
          <w:t>Уставом</w:t>
        </w:r>
      </w:hyperlink>
      <w:r w:rsidRPr="00E31E51">
        <w:rPr>
          <w:rFonts w:eastAsiaTheme="minorEastAsia"/>
          <w:sz w:val="28"/>
          <w:szCs w:val="28"/>
        </w:rPr>
        <w:t xml:space="preserve"> города Красноярска, иными правовыми актами города Красноярска, настоящим Положением.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3. Комиссия является совещательным органом, создаваемым </w:t>
      </w:r>
      <w:proofErr w:type="gramStart"/>
      <w:r w:rsidRPr="00E31E51">
        <w:rPr>
          <w:rFonts w:eastAsiaTheme="minorEastAsia"/>
          <w:sz w:val="28"/>
          <w:szCs w:val="28"/>
        </w:rPr>
        <w:t>для</w:t>
      </w:r>
      <w:proofErr w:type="gramEnd"/>
      <w:r w:rsidRPr="00E31E51">
        <w:rPr>
          <w:rFonts w:eastAsiaTheme="minorEastAsia"/>
          <w:sz w:val="28"/>
          <w:szCs w:val="28"/>
        </w:rPr>
        <w:t>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обеспечения соблюдения муниципальными служащими </w:t>
      </w:r>
      <w:r w:rsidR="00607501">
        <w:rPr>
          <w:rFonts w:eastAsiaTheme="minorEastAsia"/>
          <w:sz w:val="28"/>
          <w:szCs w:val="28"/>
        </w:rPr>
        <w:t xml:space="preserve">администрации района </w:t>
      </w:r>
      <w:r w:rsidRPr="00E31E51">
        <w:rPr>
          <w:rFonts w:eastAsiaTheme="minorEastAsia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ooltip="Федеральный закон от 25.12.2008 N 273-ФЗ (ред. от 26.07.2019) &quot;О противодействии коррупции&quot;{КонсультантПлюс}" w:history="1">
        <w:r w:rsidRPr="00E31E51">
          <w:rPr>
            <w:rFonts w:eastAsiaTheme="minorEastAsia"/>
            <w:sz w:val="28"/>
            <w:szCs w:val="28"/>
          </w:rPr>
          <w:t>законом</w:t>
        </w:r>
      </w:hyperlink>
      <w:r w:rsidRPr="00E31E51">
        <w:rPr>
          <w:rFonts w:eastAsiaTheme="minorEastAsia"/>
          <w:sz w:val="28"/>
          <w:szCs w:val="28"/>
        </w:rPr>
        <w:t xml:space="preserve"> от 25.12.2008 </w:t>
      </w:r>
      <w:r w:rsidR="00E614B5">
        <w:rPr>
          <w:rFonts w:eastAsiaTheme="minorEastAsia"/>
          <w:sz w:val="28"/>
          <w:szCs w:val="28"/>
        </w:rPr>
        <w:t>№</w:t>
      </w:r>
      <w:r w:rsidRPr="00E31E51">
        <w:rPr>
          <w:rFonts w:eastAsiaTheme="minorEastAsia"/>
          <w:sz w:val="28"/>
          <w:szCs w:val="28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осуществлении мер по предупреждению коррупции в администрации района.</w:t>
      </w: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lastRenderedPageBreak/>
        <w:t>II. ПОРЯДОК ОБРАЗОВАНИЯ КОМИССИИ</w:t>
      </w:r>
    </w:p>
    <w:p w:rsidR="00E31E51" w:rsidRPr="00E31E51" w:rsidRDefault="00E31E51" w:rsidP="00E31E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4. Комиссия образуется распоряжением руководителя администрации района. Указанным распоряжением руководителя администрации района утверждается состав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5. В состав комиссии входят: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i/>
          <w:sz w:val="28"/>
          <w:szCs w:val="28"/>
        </w:rPr>
      </w:pPr>
      <w:proofErr w:type="gramStart"/>
      <w:r w:rsidRPr="00E31E51">
        <w:rPr>
          <w:rFonts w:eastAsiaTheme="minorEastAsia"/>
          <w:sz w:val="28"/>
          <w:szCs w:val="28"/>
        </w:rPr>
        <w:t xml:space="preserve">1) заместитель руководителя администрации района, в ведении которого находятся вопросы кадрового, организационного и правового обеспечения деятельности администрации района (председатель комиссии); должностное лицо отдела по организационной и кадровой работе администрации района (секретарь комиссии); муниципальные служащие отдела по организационной и кадровой работе, отдела по правовым и жилищным вопросам и </w:t>
      </w:r>
      <w:r w:rsidRPr="007C51C8">
        <w:rPr>
          <w:rFonts w:eastAsiaTheme="minorEastAsia"/>
          <w:sz w:val="28"/>
          <w:szCs w:val="28"/>
        </w:rPr>
        <w:t>других отделов администрации района.</w:t>
      </w:r>
      <w:r w:rsidRPr="00E31E51">
        <w:rPr>
          <w:rFonts w:eastAsiaTheme="minorEastAsia"/>
          <w:sz w:val="28"/>
          <w:szCs w:val="28"/>
        </w:rPr>
        <w:t xml:space="preserve"> 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3) представитель общественной организации ветеранов.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Указанные лица осуществляют свою деятельность в составе комиссии на безвозмездной основе.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10. В заседаниях комиссии могут участвовать: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</w:t>
      </w:r>
      <w:r w:rsidRPr="00E31E51">
        <w:rPr>
          <w:rFonts w:eastAsiaTheme="minorEastAsia"/>
          <w:sz w:val="28"/>
          <w:szCs w:val="28"/>
        </w:rPr>
        <w:lastRenderedPageBreak/>
        <w:t>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bookmarkStart w:id="2" w:name="Par71"/>
      <w:bookmarkEnd w:id="2"/>
      <w:r w:rsidRPr="00E31E51">
        <w:rPr>
          <w:rFonts w:eastAsiaTheme="minorEastAsia"/>
          <w:sz w:val="28"/>
          <w:szCs w:val="28"/>
        </w:rPr>
        <w:t xml:space="preserve">2) другие муниципальные служащие, замещающие должности муниципальной службы в администрации района,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E31E51">
        <w:rPr>
          <w:rFonts w:eastAsiaTheme="minorEastAsia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31E51" w:rsidRPr="00E31E51" w:rsidRDefault="00E31E51" w:rsidP="00E31E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31E51" w:rsidRPr="00A62998" w:rsidRDefault="00E31E51" w:rsidP="00E31E5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A62998">
        <w:rPr>
          <w:rFonts w:eastAsiaTheme="minorEastAsia"/>
          <w:bCs/>
          <w:sz w:val="28"/>
          <w:szCs w:val="28"/>
        </w:rPr>
        <w:t>III. ПОРЯДОК РАБОТЫ КОМИССИИ</w:t>
      </w:r>
    </w:p>
    <w:p w:rsidR="00E31E51" w:rsidRPr="00E31E51" w:rsidRDefault="00E31E51" w:rsidP="00E31E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ar75"/>
      <w:bookmarkEnd w:id="3"/>
      <w:r w:rsidRPr="00E31E51">
        <w:rPr>
          <w:rFonts w:eastAsiaTheme="minorEastAsia"/>
          <w:sz w:val="28"/>
          <w:szCs w:val="28"/>
        </w:rPr>
        <w:t>11. Основаниями для проведения заседания комиссии являются: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4" w:name="Par76"/>
      <w:bookmarkEnd w:id="4"/>
      <w:r w:rsidRPr="00E31E51">
        <w:rPr>
          <w:rFonts w:eastAsiaTheme="minorEastAsia"/>
          <w:sz w:val="28"/>
          <w:szCs w:val="28"/>
        </w:rPr>
        <w:t>1) представление руководителем администрации района материалов проверки, свидетельствующих: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ar77"/>
      <w:bookmarkEnd w:id="5"/>
      <w:r w:rsidRPr="00E31E51">
        <w:rPr>
          <w:rFonts w:eastAsiaTheme="minorEastAsia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6" w:name="Par78"/>
      <w:bookmarkEnd w:id="6"/>
      <w:r w:rsidRPr="00E31E51">
        <w:rPr>
          <w:rFonts w:eastAsiaTheme="minorEastAsia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7" w:name="Par79"/>
      <w:bookmarkEnd w:id="7"/>
      <w:proofErr w:type="gramStart"/>
      <w:r w:rsidRPr="00E31E51">
        <w:rPr>
          <w:rFonts w:eastAsiaTheme="minorEastAsia"/>
          <w:sz w:val="28"/>
          <w:szCs w:val="28"/>
        </w:rPr>
        <w:t>2) обращение гражданина, замещавшего д</w:t>
      </w:r>
      <w:r w:rsidR="00A62998">
        <w:rPr>
          <w:rFonts w:eastAsiaTheme="minorEastAsia"/>
          <w:sz w:val="28"/>
          <w:szCs w:val="28"/>
        </w:rPr>
        <w:t xml:space="preserve">олжность муниципальной службы, </w:t>
      </w:r>
      <w:r w:rsidRPr="00E31E51">
        <w:rPr>
          <w:rFonts w:eastAsiaTheme="minorEastAsia"/>
          <w:sz w:val="28"/>
          <w:szCs w:val="28"/>
        </w:rPr>
        <w:t>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E31E51">
        <w:rPr>
          <w:rFonts w:eastAsiaTheme="minorEastAsia"/>
          <w:sz w:val="28"/>
          <w:szCs w:val="28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8" w:name="Par81"/>
      <w:bookmarkEnd w:id="8"/>
      <w:r w:rsidRPr="00E31E51">
        <w:rPr>
          <w:rFonts w:eastAsiaTheme="minorEastAsia"/>
          <w:sz w:val="28"/>
          <w:szCs w:val="28"/>
        </w:rPr>
        <w:t>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9" w:name="Par82"/>
      <w:bookmarkEnd w:id="9"/>
      <w:r w:rsidRPr="00E31E51">
        <w:rPr>
          <w:rFonts w:eastAsiaTheme="minorEastAsia"/>
          <w:sz w:val="28"/>
          <w:szCs w:val="28"/>
        </w:rPr>
        <w:t>4) представление руководителя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0" w:name="Par83"/>
      <w:bookmarkEnd w:id="10"/>
      <w:r w:rsidRPr="00E31E51">
        <w:rPr>
          <w:rFonts w:eastAsiaTheme="minorEastAsia"/>
          <w:sz w:val="28"/>
          <w:szCs w:val="28"/>
        </w:rPr>
        <w:t xml:space="preserve">5) письменная информация муниципального служащего о возникновении у него личной заинтересованности, которая приводит или </w:t>
      </w:r>
      <w:r w:rsidRPr="00E31E51">
        <w:rPr>
          <w:rFonts w:eastAsiaTheme="minorEastAsia"/>
          <w:sz w:val="28"/>
          <w:szCs w:val="28"/>
        </w:rPr>
        <w:lastRenderedPageBreak/>
        <w:t>может привести к конфликту интересов;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1" w:name="Par84"/>
      <w:bookmarkEnd w:id="11"/>
      <w:proofErr w:type="gramStart"/>
      <w:r w:rsidRPr="00E31E51">
        <w:rPr>
          <w:rFonts w:eastAsiaTheme="minorEastAsia"/>
          <w:sz w:val="28"/>
          <w:szCs w:val="28"/>
        </w:rPr>
        <w:t xml:space="preserve">6) представление руководителем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E31E51">
          <w:rPr>
            <w:rFonts w:eastAsiaTheme="minorEastAsia"/>
            <w:sz w:val="28"/>
            <w:szCs w:val="28"/>
          </w:rPr>
          <w:t>частью 1 статьи 3</w:t>
        </w:r>
      </w:hyperlink>
      <w:r w:rsidRPr="00E31E51">
        <w:rPr>
          <w:rFonts w:eastAsiaTheme="minorEastAsia"/>
          <w:sz w:val="28"/>
          <w:szCs w:val="28"/>
        </w:rPr>
        <w:t xml:space="preserve"> Фед</w:t>
      </w:r>
      <w:r w:rsidR="00E66493">
        <w:rPr>
          <w:rFonts w:eastAsiaTheme="minorEastAsia"/>
          <w:sz w:val="28"/>
          <w:szCs w:val="28"/>
        </w:rPr>
        <w:t>ерального закона от 03.12.2012 №</w:t>
      </w:r>
      <w:r w:rsidRPr="00E31E51">
        <w:rPr>
          <w:rFonts w:eastAsiaTheme="minorEastAsia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2" w:name="Par85"/>
      <w:bookmarkEnd w:id="12"/>
      <w:proofErr w:type="gramStart"/>
      <w:r w:rsidRPr="00E31E51">
        <w:rPr>
          <w:rFonts w:eastAsiaTheme="minorEastAsia"/>
          <w:sz w:val="28"/>
          <w:szCs w:val="28"/>
        </w:rPr>
        <w:t xml:space="preserve">7) поступившее в соответствии с </w:t>
      </w:r>
      <w:hyperlink r:id="rId11" w:tooltip="Федеральный закон от 25.12.2008 N 273-ФЗ (ред. от 26.07.2019) &quot;О противодействии коррупции&quot;{КонсультантПлюс}" w:history="1">
        <w:r w:rsidRPr="00E31E51">
          <w:rPr>
            <w:rFonts w:eastAsiaTheme="minorEastAsia"/>
            <w:sz w:val="28"/>
            <w:szCs w:val="28"/>
          </w:rPr>
          <w:t>частью 4 статьи 12</w:t>
        </w:r>
      </w:hyperlink>
      <w:r w:rsidRPr="00E31E51">
        <w:rPr>
          <w:rFonts w:eastAsiaTheme="minorEastAsia"/>
          <w:sz w:val="28"/>
          <w:szCs w:val="28"/>
        </w:rPr>
        <w:t xml:space="preserve"> Фед</w:t>
      </w:r>
      <w:r w:rsidR="00E66493">
        <w:rPr>
          <w:rFonts w:eastAsiaTheme="minorEastAsia"/>
          <w:sz w:val="28"/>
          <w:szCs w:val="28"/>
        </w:rPr>
        <w:t>ерального закона от 25.12.2008 №</w:t>
      </w:r>
      <w:r w:rsidRPr="00E31E51">
        <w:rPr>
          <w:rFonts w:eastAsiaTheme="minorEastAsia"/>
          <w:sz w:val="28"/>
          <w:szCs w:val="28"/>
        </w:rPr>
        <w:t xml:space="preserve"> 273-ФЗ "О противодействии коррупции" и </w:t>
      </w:r>
      <w:hyperlink r:id="rId12" w:tooltip="&quot;Трудовой кодекс Российской Федерации&quot; от 30.12.2001 N 197-ФЗ (ред. от 02.08.2019){КонсультантПлюс}" w:history="1">
        <w:r w:rsidRPr="00E31E51">
          <w:rPr>
            <w:rFonts w:eastAsiaTheme="minorEastAsia"/>
            <w:sz w:val="28"/>
            <w:szCs w:val="28"/>
          </w:rPr>
          <w:t>статьей 64.1</w:t>
        </w:r>
      </w:hyperlink>
      <w:r w:rsidRPr="00E31E51">
        <w:rPr>
          <w:rFonts w:eastAsiaTheme="minorEastAsia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E31E51">
        <w:rPr>
          <w:rFonts w:eastAsiaTheme="minorEastAsia"/>
          <w:sz w:val="28"/>
          <w:szCs w:val="28"/>
        </w:rPr>
        <w:t xml:space="preserve"> </w:t>
      </w:r>
      <w:proofErr w:type="gramStart"/>
      <w:r w:rsidRPr="00E31E51">
        <w:rPr>
          <w:rFonts w:eastAsiaTheme="minorEastAsia"/>
          <w:sz w:val="28"/>
          <w:szCs w:val="28"/>
        </w:rPr>
        <w:t>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3" w:name="Par87"/>
      <w:bookmarkEnd w:id="13"/>
      <w:r w:rsidRPr="00E31E51">
        <w:rPr>
          <w:rFonts w:eastAsiaTheme="minorEastAsia"/>
          <w:sz w:val="28"/>
          <w:szCs w:val="28"/>
        </w:rPr>
        <w:t>8) письменная не анонимная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- Кодекс этики).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13. Представление, указанное в </w:t>
      </w:r>
      <w:hyperlink w:anchor="Par76" w:tooltip="1) представление руководителем органа администрации города материалов проверки, свидетельствующих:" w:history="1">
        <w:r w:rsidRPr="00E31E51">
          <w:rPr>
            <w:rFonts w:eastAsiaTheme="minorEastAsia"/>
            <w:sz w:val="28"/>
            <w:szCs w:val="28"/>
          </w:rPr>
          <w:t>подпункте 1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направляется руководителем администрации района председателю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К представлению приобщаются: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материалы проверки, проведенной в отношении муниципального служащего администрации района (далее - муниципальный служащий)</w:t>
      </w:r>
      <w:r w:rsidRPr="00E31E51">
        <w:rPr>
          <w:rFonts w:eastAsiaTheme="minorEastAsia"/>
          <w:b/>
          <w:sz w:val="28"/>
          <w:szCs w:val="28"/>
        </w:rPr>
        <w:t xml:space="preserve">, </w:t>
      </w:r>
      <w:r w:rsidRPr="00E31E51">
        <w:rPr>
          <w:rFonts w:eastAsiaTheme="minorEastAsia"/>
          <w:sz w:val="28"/>
          <w:szCs w:val="28"/>
        </w:rPr>
        <w:t>свидетельствующие: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E31E51">
        <w:rPr>
          <w:rFonts w:eastAsiaTheme="minorEastAsia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3" w:tooltip="Федеральный закон от 02.03.2007 N 25-ФЗ (ред. от 27.12.2018) &quot;О муниципальной службе в Российской Федерации&quot;{КонсультантПлюс}" w:history="1">
        <w:r w:rsidRPr="00E31E51">
          <w:rPr>
            <w:rFonts w:eastAsiaTheme="minorEastAsia"/>
            <w:sz w:val="28"/>
            <w:szCs w:val="28"/>
          </w:rPr>
          <w:t>законом</w:t>
        </w:r>
      </w:hyperlink>
      <w:r w:rsidR="00E66493">
        <w:rPr>
          <w:rFonts w:eastAsiaTheme="minorEastAsia"/>
          <w:sz w:val="28"/>
          <w:szCs w:val="28"/>
        </w:rPr>
        <w:t xml:space="preserve"> от 02.03.2007 №</w:t>
      </w:r>
      <w:r w:rsidRPr="00E31E51">
        <w:rPr>
          <w:rFonts w:eastAsiaTheme="minorEastAsia"/>
          <w:sz w:val="28"/>
          <w:szCs w:val="28"/>
        </w:rPr>
        <w:t xml:space="preserve"> 25-ФЗ "О муниципальной службе в Российской Федерации", </w:t>
      </w:r>
      <w:hyperlink r:id="rId14" w:tooltip="Закон Красноярского края от 07.07.2009 N 8-3542 (ред. от 19.12.2017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" w:history="1">
        <w:r w:rsidRPr="00E31E51">
          <w:rPr>
            <w:rFonts w:eastAsiaTheme="minorEastAsia"/>
            <w:sz w:val="28"/>
            <w:szCs w:val="28"/>
          </w:rPr>
          <w:t>Законом</w:t>
        </w:r>
      </w:hyperlink>
      <w:r w:rsidRPr="00E31E51">
        <w:rPr>
          <w:rFonts w:eastAsiaTheme="minorEastAsia"/>
          <w:sz w:val="28"/>
          <w:szCs w:val="28"/>
        </w:rPr>
        <w:t xml:space="preserve"> Кр</w:t>
      </w:r>
      <w:r w:rsidR="00E66493">
        <w:rPr>
          <w:rFonts w:eastAsiaTheme="minorEastAsia"/>
          <w:sz w:val="28"/>
          <w:szCs w:val="28"/>
        </w:rPr>
        <w:t>асноярского края от 07.07.2009 №</w:t>
      </w:r>
      <w:r w:rsidRPr="00E31E51">
        <w:rPr>
          <w:rFonts w:eastAsiaTheme="minorEastAsia"/>
          <w:sz w:val="28"/>
          <w:szCs w:val="28"/>
        </w:rPr>
        <w:t xml:space="preserve">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</w:t>
      </w:r>
      <w:proofErr w:type="gramEnd"/>
      <w:r w:rsidRPr="00E31E51">
        <w:rPr>
          <w:rFonts w:eastAsiaTheme="minorEastAsia"/>
          <w:sz w:val="28"/>
          <w:szCs w:val="28"/>
        </w:rPr>
        <w:t xml:space="preserve"> и </w:t>
      </w:r>
      <w:proofErr w:type="gramStart"/>
      <w:r w:rsidRPr="00E31E51">
        <w:rPr>
          <w:rFonts w:eastAsiaTheme="minorEastAsia"/>
          <w:sz w:val="28"/>
          <w:szCs w:val="28"/>
        </w:rPr>
        <w:t>обязательствах</w:t>
      </w:r>
      <w:proofErr w:type="gramEnd"/>
      <w:r w:rsidRPr="00E31E51">
        <w:rPr>
          <w:rFonts w:eastAsiaTheme="minorEastAsia"/>
          <w:sz w:val="28"/>
          <w:szCs w:val="28"/>
        </w:rPr>
        <w:t xml:space="preserve"> имущественного характера";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lastRenderedPageBreak/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14. </w:t>
      </w:r>
      <w:proofErr w:type="gramStart"/>
      <w:r w:rsidRPr="00E31E51">
        <w:rPr>
          <w:rFonts w:eastAsiaTheme="minorEastAsia"/>
          <w:sz w:val="28"/>
          <w:szCs w:val="28"/>
        </w:rPr>
        <w:t xml:space="preserve">Обращение, указанное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района, на имя руководителя администрации района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</w:t>
      </w:r>
      <w:proofErr w:type="gramEnd"/>
      <w:r w:rsidRPr="00E31E51">
        <w:rPr>
          <w:rFonts w:eastAsiaTheme="minorEastAsia"/>
          <w:sz w:val="28"/>
          <w:szCs w:val="28"/>
        </w:rPr>
        <w:t>) обязанности.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обращении указываются: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гражданина);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3) наименование, местонахождение коммерческой или некоммерческой организации, характер ее деятельности;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4) должностные (служебные) обязанности, исполняемые гражданином во время замещения им должности муниципальной службы;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5) 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6)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Руководитель администрации района рассматривает обращение, по результатам рассмотрения готовит мотивированное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14.1. </w:t>
      </w:r>
      <w:proofErr w:type="gramStart"/>
      <w:r w:rsidRPr="00E31E51">
        <w:rPr>
          <w:rFonts w:eastAsiaTheme="minorEastAsia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или уведомления, указанного в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подпункте 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руководитель администрации района</w:t>
      </w:r>
      <w:r w:rsidRPr="00E31E51">
        <w:rPr>
          <w:rFonts w:eastAsiaTheme="minorEastAsia"/>
          <w:b/>
          <w:sz w:val="28"/>
          <w:szCs w:val="28"/>
        </w:rPr>
        <w:t xml:space="preserve"> </w:t>
      </w:r>
      <w:r w:rsidRPr="00E31E51">
        <w:rPr>
          <w:rFonts w:eastAsiaTheme="minorEastAsia"/>
          <w:sz w:val="28"/>
          <w:szCs w:val="28"/>
        </w:rPr>
        <w:t>имеет право проводить собеседование с гражданином,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lastRenderedPageBreak/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руководителем администрации района</w:t>
      </w:r>
      <w:r w:rsidRPr="00E31E51">
        <w:rPr>
          <w:rFonts w:eastAsiaTheme="minorEastAsia"/>
          <w:b/>
          <w:sz w:val="28"/>
          <w:szCs w:val="28"/>
        </w:rPr>
        <w:t xml:space="preserve"> </w:t>
      </w:r>
      <w:r w:rsidRPr="00E31E51">
        <w:rPr>
          <w:rFonts w:eastAsiaTheme="minorEastAsia"/>
          <w:sz w:val="28"/>
          <w:szCs w:val="28"/>
        </w:rPr>
        <w:t>председателю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14.2. </w:t>
      </w:r>
      <w:proofErr w:type="gramStart"/>
      <w:r w:rsidRPr="00E31E51">
        <w:rPr>
          <w:rFonts w:eastAsiaTheme="minorEastAsia"/>
          <w:sz w:val="28"/>
          <w:szCs w:val="28"/>
        </w:rPr>
        <w:t xml:space="preserve">Мотивированное заключение, подготовленное по результатам рассмотрения обращения и уведомления, указанных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подпунктах 2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должно содержать: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E31E51">
        <w:rPr>
          <w:rFonts w:eastAsiaTheme="minorEastAsia"/>
          <w:sz w:val="28"/>
          <w:szCs w:val="28"/>
        </w:rPr>
        <w:t xml:space="preserve">1) информацию, изложенную в обращении или уведомлении, указанных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подпунктах 2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Положения;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E31E51">
        <w:rPr>
          <w:rFonts w:eastAsiaTheme="minorEastAsia"/>
          <w:sz w:val="28"/>
          <w:szCs w:val="28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подпунктах 2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144" w:tooltip="24. По итогам рассмотрения вопроса, указанного в подпункте 2 пункта 11 настоящего Положения, комиссия принимает одно из следующих решений:" w:history="1">
        <w:r w:rsidRPr="00E31E51">
          <w:rPr>
            <w:rFonts w:eastAsiaTheme="minorEastAsia"/>
            <w:sz w:val="28"/>
            <w:szCs w:val="28"/>
          </w:rPr>
          <w:t>пунктами 24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158" w:tooltip="29. По итогам рассмотрения вопроса, указанного в подпункте 7 пункта 11 настоящего Положения, комиссия принимает одно из следующих решений:" w:history="1">
        <w:r w:rsidRPr="00E31E51">
          <w:rPr>
            <w:rFonts w:eastAsiaTheme="minorEastAsia"/>
            <w:sz w:val="28"/>
            <w:szCs w:val="28"/>
          </w:rPr>
          <w:t>29</w:t>
        </w:r>
      </w:hyperlink>
      <w:r w:rsidRPr="00E31E51">
        <w:rPr>
          <w:rFonts w:eastAsiaTheme="minorEastAsia"/>
          <w:sz w:val="28"/>
          <w:szCs w:val="28"/>
        </w:rPr>
        <w:t xml:space="preserve"> или иного решения.</w:t>
      </w:r>
      <w:proofErr w:type="gramEnd"/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15. Обращение, указанное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16. Заявление, указанное в </w:t>
      </w:r>
      <w:hyperlink w:anchor="Par81" w:tooltip="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E31E51">
          <w:rPr>
            <w:rFonts w:eastAsiaTheme="minorEastAsia"/>
            <w:sz w:val="28"/>
            <w:szCs w:val="28"/>
          </w:rPr>
          <w:t>подпункте 3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представляется муниципальным служащим в письменном виде руководителю администрации района не позднее 30 марта года, следующего </w:t>
      </w:r>
      <w:proofErr w:type="gramStart"/>
      <w:r w:rsidRPr="00E31E51">
        <w:rPr>
          <w:rFonts w:eastAsiaTheme="minorEastAsia"/>
          <w:sz w:val="28"/>
          <w:szCs w:val="28"/>
        </w:rPr>
        <w:t>за</w:t>
      </w:r>
      <w:proofErr w:type="gramEnd"/>
      <w:r w:rsidRPr="00E31E51">
        <w:rPr>
          <w:rFonts w:eastAsiaTheme="minorEastAsia"/>
          <w:sz w:val="28"/>
          <w:szCs w:val="28"/>
        </w:rPr>
        <w:t xml:space="preserve"> отчетным.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Заявление муниципального служащего подлежит обязательной регистрации в день его представления и в течение трех дней после регистрации передается руководителем администрации района</w:t>
      </w:r>
      <w:r w:rsidRPr="00E31E51">
        <w:rPr>
          <w:rFonts w:eastAsiaTheme="minorEastAsia"/>
          <w:b/>
          <w:sz w:val="28"/>
          <w:szCs w:val="28"/>
        </w:rPr>
        <w:t xml:space="preserve"> </w:t>
      </w:r>
      <w:r w:rsidRPr="00E31E51">
        <w:rPr>
          <w:rFonts w:eastAsiaTheme="minorEastAsia"/>
          <w:sz w:val="28"/>
          <w:szCs w:val="28"/>
        </w:rPr>
        <w:t>председателю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заявлении муниципального служащего должны содержаться следующие сведения: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фамилия, имя, отчество муниципального служащего;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наименование должности, которую муниципальный служащий замещает на день подачи заявления;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3) фамилии, имена, отчества своих супруги (супруга) и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4)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5) дата и подпись муниципального служащего.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lastRenderedPageBreak/>
        <w:t xml:space="preserve">Заседание комиссии по рассмотрению заявления, указанного в </w:t>
      </w:r>
      <w:hyperlink w:anchor="Par81" w:tooltip="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E31E51">
          <w:rPr>
            <w:rFonts w:eastAsiaTheme="minorEastAsia"/>
            <w:sz w:val="28"/>
            <w:szCs w:val="28"/>
          </w:rPr>
          <w:t>подпункте 3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17. Председатель комиссии при поступлении к нему информации, указанной в </w:t>
      </w:r>
      <w:hyperlink w:anchor="Par75" w:tooltip="11. Основаниями для проведения заседания комиссии являются:" w:history="1">
        <w:r w:rsidRPr="00E31E51">
          <w:rPr>
            <w:rFonts w:eastAsiaTheme="minorEastAsia"/>
            <w:sz w:val="28"/>
            <w:szCs w:val="28"/>
          </w:rPr>
          <w:t>пункте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</w:t>
      </w:r>
      <w:proofErr w:type="gramStart"/>
      <w:r w:rsidRPr="00E31E51">
        <w:rPr>
          <w:rFonts w:eastAsiaTheme="minorEastAsia"/>
          <w:sz w:val="28"/>
          <w:szCs w:val="28"/>
        </w:rPr>
        <w:t>с даты поступления</w:t>
      </w:r>
      <w:proofErr w:type="gramEnd"/>
      <w:r w:rsidRPr="00E31E51">
        <w:rPr>
          <w:rFonts w:eastAsiaTheme="minorEastAsia"/>
          <w:sz w:val="28"/>
          <w:szCs w:val="28"/>
        </w:rPr>
        <w:t xml:space="preserve"> указанной информации, за исключением случаев, предусмотренных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пунктами 2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81" w:tooltip="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E31E51">
          <w:rPr>
            <w:rFonts w:eastAsiaTheme="minorEastAsia"/>
            <w:sz w:val="28"/>
            <w:szCs w:val="28"/>
          </w:rPr>
          <w:t>3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Уведомление, указанное в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подпункте 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71" w:tooltip="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" w:history="1">
        <w:r w:rsidRPr="00E31E51">
          <w:rPr>
            <w:rFonts w:eastAsiaTheme="minorEastAsia"/>
            <w:sz w:val="28"/>
            <w:szCs w:val="28"/>
          </w:rPr>
          <w:t>подпункте 2 пункта 10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18.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19. Заседание комиссии проводится в присутствии муниципального служащего (его представителя) или гражданина (его представителя), в отношении которого рассматривается вопрос.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муниципального служащего (его представителя) или гражданина (его представителя) на заседание комиссии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20.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4" w:name="Par135"/>
      <w:bookmarkEnd w:id="14"/>
      <w:r w:rsidRPr="00E31E51">
        <w:rPr>
          <w:rFonts w:eastAsiaTheme="minorEastAsia"/>
          <w:sz w:val="28"/>
          <w:szCs w:val="28"/>
        </w:rPr>
        <w:lastRenderedPageBreak/>
        <w:t xml:space="preserve">22. По итогам рассмотрения вопроса, указанного в </w:t>
      </w:r>
      <w:hyperlink w:anchor="Par77" w:tooltip="о представлении муниципальным служащим недостоверных или неполных сведений о доходах, об имуществе и обязательствах имущественного характера;" w:history="1">
        <w:r w:rsidRPr="00E31E51">
          <w:rPr>
            <w:rFonts w:eastAsiaTheme="minorEastAsia"/>
            <w:sz w:val="28"/>
            <w:szCs w:val="28"/>
          </w:rPr>
          <w:t>абзаце втором подпункта 1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Сведения признаются недостоверными и (или) неполными независимо от вины муниципального служащего.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E31E51">
        <w:rPr>
          <w:rFonts w:eastAsiaTheme="minorEastAsia"/>
          <w:sz w:val="28"/>
          <w:szCs w:val="28"/>
        </w:rPr>
        <w:t>нерассмотрения</w:t>
      </w:r>
      <w:proofErr w:type="spellEnd"/>
      <w:r w:rsidRPr="00E31E51">
        <w:rPr>
          <w:rFonts w:eastAsiaTheme="minorEastAsia"/>
          <w:sz w:val="28"/>
          <w:szCs w:val="28"/>
        </w:rPr>
        <w:t xml:space="preserve"> комиссией данного вопроса и основанием для непринятия решения.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23. По итогам рассмотрения вопроса, указанного в </w:t>
      </w:r>
      <w:hyperlink w:anchor="Par78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E31E51">
          <w:rPr>
            <w:rFonts w:eastAsiaTheme="minorEastAsia"/>
            <w:sz w:val="28"/>
            <w:szCs w:val="28"/>
          </w:rPr>
          <w:t>абзаце третьем подпункта 1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E31E51">
        <w:rPr>
          <w:rFonts w:eastAsiaTheme="minorEastAsia"/>
          <w:sz w:val="28"/>
          <w:szCs w:val="28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руководителю администрации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E31E51">
        <w:rPr>
          <w:rFonts w:eastAsiaTheme="minorEastAsia"/>
          <w:sz w:val="28"/>
          <w:szCs w:val="28"/>
        </w:rPr>
        <w:t xml:space="preserve"> конкретную меру ответственности.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5" w:name="Par144"/>
      <w:bookmarkEnd w:id="15"/>
      <w:r w:rsidRPr="00E31E51">
        <w:rPr>
          <w:rFonts w:eastAsiaTheme="minorEastAsia"/>
          <w:sz w:val="28"/>
          <w:szCs w:val="28"/>
        </w:rPr>
        <w:t xml:space="preserve">24. По итогам рассмотрения вопроса, указанного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lastRenderedPageBreak/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6" w:name="Par147"/>
      <w:bookmarkEnd w:id="16"/>
      <w:r w:rsidRPr="00E31E51">
        <w:rPr>
          <w:rFonts w:eastAsiaTheme="minorEastAsia"/>
          <w:sz w:val="28"/>
          <w:szCs w:val="28"/>
        </w:rPr>
        <w:t xml:space="preserve">25. По итогам рассмотрения вопроса, указанного в </w:t>
      </w:r>
      <w:hyperlink w:anchor="Par81" w:tooltip="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E31E51">
          <w:rPr>
            <w:rFonts w:eastAsiaTheme="minorEastAsia"/>
            <w:sz w:val="28"/>
            <w:szCs w:val="28"/>
          </w:rPr>
          <w:t>подпункте 3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26. По итогам рассмотрения вопроса, указанного в </w:t>
      </w:r>
      <w:hyperlink w:anchor="Par82" w:tooltip="4) представление руководителя органа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" w:history="1">
        <w:r w:rsidRPr="00E31E51">
          <w:rPr>
            <w:rFonts w:eastAsiaTheme="minorEastAsia"/>
            <w:sz w:val="28"/>
            <w:szCs w:val="28"/>
          </w:rPr>
          <w:t>подпункте 4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7" w:name="Par152"/>
      <w:bookmarkEnd w:id="17"/>
      <w:r w:rsidRPr="00E31E51">
        <w:rPr>
          <w:rFonts w:eastAsiaTheme="minorEastAsia"/>
          <w:sz w:val="28"/>
          <w:szCs w:val="28"/>
        </w:rPr>
        <w:t xml:space="preserve">27. По итогам рассмотрения вопроса, указанного в </w:t>
      </w:r>
      <w:hyperlink w:anchor="Par83" w:tooltip="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31E51">
          <w:rPr>
            <w:rFonts w:eastAsiaTheme="minorEastAsia"/>
            <w:sz w:val="28"/>
            <w:szCs w:val="28"/>
          </w:rPr>
          <w:t>подпункте 5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администрации района принять конкретные меры по урегулированию конфликта интересов.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28. По итогам рассмотрения вопроса, указанного в </w:t>
      </w:r>
      <w:hyperlink w:anchor="Par84" w:tooltip="6) представление руководителем органа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" w:history="1">
        <w:r w:rsidRPr="00E31E51">
          <w:rPr>
            <w:rFonts w:eastAsiaTheme="minorEastAsia"/>
            <w:sz w:val="28"/>
            <w:szCs w:val="28"/>
          </w:rPr>
          <w:t>подпункте 6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1) признать, что сведения, представленные муниципальным служащим в соответствии с Федеральным </w:t>
      </w:r>
      <w:hyperlink r:id="rId1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E31E51">
          <w:rPr>
            <w:rFonts w:eastAsiaTheme="minorEastAsia"/>
            <w:sz w:val="28"/>
            <w:szCs w:val="28"/>
          </w:rPr>
          <w:t>законом</w:t>
        </w:r>
      </w:hyperlink>
      <w:r w:rsidRPr="00E31E51">
        <w:rPr>
          <w:rFonts w:eastAsiaTheme="minorEastAsia"/>
          <w:sz w:val="28"/>
          <w:szCs w:val="28"/>
        </w:rPr>
        <w:t xml:space="preserve"> "О </w:t>
      </w:r>
      <w:proofErr w:type="gramStart"/>
      <w:r w:rsidRPr="00E31E51">
        <w:rPr>
          <w:rFonts w:eastAsiaTheme="minorEastAsia"/>
          <w:sz w:val="28"/>
          <w:szCs w:val="28"/>
        </w:rPr>
        <w:t>контроле за</w:t>
      </w:r>
      <w:proofErr w:type="gramEnd"/>
      <w:r w:rsidRPr="00E31E51">
        <w:rPr>
          <w:rFonts w:eastAsiaTheme="minorEastAsia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lastRenderedPageBreak/>
        <w:t xml:space="preserve">2) признать, что сведения, представленные муниципальным служащим в соответствии с Федеральным </w:t>
      </w:r>
      <w:hyperlink r:id="rId1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E31E51">
          <w:rPr>
            <w:rFonts w:eastAsiaTheme="minorEastAsia"/>
            <w:sz w:val="28"/>
            <w:szCs w:val="28"/>
          </w:rPr>
          <w:t>законом</w:t>
        </w:r>
      </w:hyperlink>
      <w:r w:rsidRPr="00E31E51">
        <w:rPr>
          <w:rFonts w:eastAsiaTheme="minorEastAsia"/>
          <w:sz w:val="28"/>
          <w:szCs w:val="28"/>
        </w:rPr>
        <w:t xml:space="preserve"> "О </w:t>
      </w:r>
      <w:proofErr w:type="gramStart"/>
      <w:r w:rsidRPr="00E31E51">
        <w:rPr>
          <w:rFonts w:eastAsiaTheme="minorEastAsia"/>
          <w:sz w:val="28"/>
          <w:szCs w:val="28"/>
        </w:rPr>
        <w:t>контроле за</w:t>
      </w:r>
      <w:proofErr w:type="gramEnd"/>
      <w:r w:rsidRPr="00E31E51">
        <w:rPr>
          <w:rFonts w:eastAsiaTheme="minorEastAsia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31E51">
        <w:rPr>
          <w:rFonts w:eastAsiaTheme="minorEastAsia"/>
          <w:sz w:val="28"/>
          <w:szCs w:val="28"/>
        </w:rPr>
        <w:t>контроля за</w:t>
      </w:r>
      <w:proofErr w:type="gramEnd"/>
      <w:r w:rsidRPr="00E31E51">
        <w:rPr>
          <w:rFonts w:eastAsiaTheme="minorEastAsia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8" w:name="Par158"/>
      <w:bookmarkEnd w:id="18"/>
      <w:r w:rsidRPr="00E31E51">
        <w:rPr>
          <w:rFonts w:eastAsiaTheme="minorEastAsia"/>
          <w:sz w:val="28"/>
          <w:szCs w:val="28"/>
        </w:rPr>
        <w:t xml:space="preserve">29. По итогам рассмотрения вопроса, указанного в </w:t>
      </w:r>
      <w:hyperlink w:anchor="Par85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" w:history="1">
        <w:r w:rsidRPr="00E31E51">
          <w:rPr>
            <w:rFonts w:eastAsiaTheme="minorEastAsia"/>
            <w:sz w:val="28"/>
            <w:szCs w:val="28"/>
          </w:rPr>
          <w:t>подпункте 7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tooltip="Федеральный закон от 25.12.2008 N 273-ФЗ (ред. от 26.07.2019) &quot;О противодействии коррупции&quot;{КонсультантПлюс}" w:history="1">
        <w:r w:rsidRPr="00E31E51">
          <w:rPr>
            <w:rFonts w:eastAsiaTheme="minorEastAsia"/>
            <w:sz w:val="28"/>
            <w:szCs w:val="28"/>
          </w:rPr>
          <w:t>статьи 12</w:t>
        </w:r>
      </w:hyperlink>
      <w:r w:rsidRPr="00E31E51">
        <w:rPr>
          <w:rFonts w:eastAsiaTheme="minorEastAsia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администрации района проинформировать об указанных обстоятельствах органы прокуратуры и уведомившую организацию.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30. По итогам рассмотрения вопроса, указанного в </w:t>
      </w:r>
      <w:hyperlink w:anchor="Par87" w:tooltip="8) письменная не анонимная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" w:history="1">
        <w:r w:rsidRPr="00E31E51">
          <w:rPr>
            <w:rFonts w:eastAsiaTheme="minorEastAsia"/>
            <w:sz w:val="28"/>
            <w:szCs w:val="28"/>
          </w:rPr>
          <w:t>подпункте 8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1) установить, что муниципальный служащий не нарушил положения </w:t>
      </w:r>
      <w:hyperlink r:id="rId18" w:tooltip="&quot;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&quot; (утвержден Решением Совета по вопросам государственной с" w:history="1">
        <w:r w:rsidRPr="00E31E51">
          <w:rPr>
            <w:rFonts w:eastAsiaTheme="minorEastAsia"/>
            <w:sz w:val="28"/>
            <w:szCs w:val="28"/>
          </w:rPr>
          <w:t>Кодекса</w:t>
        </w:r>
      </w:hyperlink>
      <w:r w:rsidRPr="00E31E51">
        <w:rPr>
          <w:rFonts w:eastAsiaTheme="minorEastAsia"/>
          <w:sz w:val="28"/>
          <w:szCs w:val="28"/>
        </w:rPr>
        <w:t xml:space="preserve"> этики;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2) установить, что муниципальный служащий нарушил положения </w:t>
      </w:r>
      <w:hyperlink r:id="rId19" w:tooltip="&quot;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&quot; (утвержден Решением Совета по вопросам государственной с" w:history="1">
        <w:r w:rsidRPr="00E31E51">
          <w:rPr>
            <w:rFonts w:eastAsiaTheme="minorEastAsia"/>
            <w:sz w:val="28"/>
            <w:szCs w:val="28"/>
          </w:rPr>
          <w:t>Кодекса</w:t>
        </w:r>
      </w:hyperlink>
      <w:r w:rsidRPr="00E31E51">
        <w:rPr>
          <w:rFonts w:eastAsiaTheme="minorEastAsia"/>
          <w:sz w:val="28"/>
          <w:szCs w:val="28"/>
        </w:rPr>
        <w:t xml:space="preserve"> этики. В этом случае комиссия указывает, какие положения </w:t>
      </w:r>
      <w:hyperlink r:id="rId20" w:tooltip="&quot;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&quot; (утвержден Решением Совета по вопросам государственной с" w:history="1">
        <w:r w:rsidRPr="00E31E51">
          <w:rPr>
            <w:rFonts w:eastAsiaTheme="minorEastAsia"/>
            <w:sz w:val="28"/>
            <w:szCs w:val="28"/>
          </w:rPr>
          <w:t>Кодекса</w:t>
        </w:r>
      </w:hyperlink>
      <w:r w:rsidRPr="00E31E51">
        <w:rPr>
          <w:rFonts w:eastAsiaTheme="minorEastAsia"/>
          <w:sz w:val="28"/>
          <w:szCs w:val="28"/>
        </w:rPr>
        <w:t xml:space="preserve"> этики нарушены, и указывает муниципальному служащему на неэтичность поведения.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31. По итогам рассмотрения вопросов, указанных в </w:t>
      </w:r>
      <w:hyperlink w:anchor="Par76" w:tooltip="1) представление руководителем органа администрации города материалов проверки, свидетельствующих:" w:history="1">
        <w:r w:rsidRPr="00E31E51">
          <w:rPr>
            <w:rFonts w:eastAsiaTheme="minorEastAsia"/>
            <w:sz w:val="28"/>
            <w:szCs w:val="28"/>
          </w:rPr>
          <w:t>подпунктах 1</w:t>
        </w:r>
      </w:hyperlink>
      <w:r w:rsidRPr="00E31E51">
        <w:rPr>
          <w:rFonts w:eastAsiaTheme="minorEastAsia"/>
          <w:sz w:val="28"/>
          <w:szCs w:val="28"/>
        </w:rPr>
        <w:t xml:space="preserve"> - </w:t>
      </w:r>
      <w:hyperlink w:anchor="Par81" w:tooltip="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E31E51">
          <w:rPr>
            <w:rFonts w:eastAsiaTheme="minorEastAsia"/>
            <w:sz w:val="28"/>
            <w:szCs w:val="28"/>
          </w:rPr>
          <w:t>3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84" w:tooltip="6) представление руководителем органа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" w:history="1">
        <w:r w:rsidRPr="00E31E51">
          <w:rPr>
            <w:rFonts w:eastAsiaTheme="minorEastAsia"/>
            <w:sz w:val="28"/>
            <w:szCs w:val="28"/>
          </w:rPr>
          <w:t>6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35" w:tooltip="22. По итогам рассмотрения вопроса, указанного в абзаце втором подпункта 1 пункта 11 настоящего Положения, комиссия принимает одно из следующих решений:" w:history="1">
        <w:r w:rsidRPr="00E31E51">
          <w:rPr>
            <w:rFonts w:eastAsiaTheme="minorEastAsia"/>
            <w:sz w:val="28"/>
            <w:szCs w:val="28"/>
          </w:rPr>
          <w:t>пунктами 22</w:t>
        </w:r>
      </w:hyperlink>
      <w:r w:rsidRPr="00E31E51">
        <w:rPr>
          <w:rFonts w:eastAsiaTheme="minorEastAsia"/>
          <w:sz w:val="28"/>
          <w:szCs w:val="28"/>
        </w:rPr>
        <w:t xml:space="preserve"> - </w:t>
      </w:r>
      <w:hyperlink w:anchor="Par147" w:tooltip="25. По итогам рассмотрения вопроса, указанного в подпункте 3 пункта 11 настоящего Положения, комиссия принимает одно из следующих решений:" w:history="1">
        <w:r w:rsidRPr="00E31E51">
          <w:rPr>
            <w:rFonts w:eastAsiaTheme="minorEastAsia"/>
            <w:sz w:val="28"/>
            <w:szCs w:val="28"/>
          </w:rPr>
          <w:t>25</w:t>
        </w:r>
      </w:hyperlink>
      <w:r w:rsidRPr="00E31E51">
        <w:rPr>
          <w:rFonts w:eastAsiaTheme="minorEastAsia"/>
          <w:sz w:val="28"/>
          <w:szCs w:val="28"/>
        </w:rPr>
        <w:t xml:space="preserve">, </w:t>
      </w:r>
      <w:hyperlink w:anchor="Par152" w:tooltip="27. По итогам рассмотрения вопроса, указанного в подпункте 5 пункта 11 настоящего Положения, комиссия принимает одно из следующих решений:" w:history="1">
        <w:r w:rsidRPr="00E31E51">
          <w:rPr>
            <w:rFonts w:eastAsiaTheme="minorEastAsia"/>
            <w:sz w:val="28"/>
            <w:szCs w:val="28"/>
          </w:rPr>
          <w:t>27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32. Для исполнения решений комиссии могут быть подготовлены проекты правовых актов администрации района, решений или поручений руководителя администрации района.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33. Решения комиссии по вопросам, указанным в </w:t>
      </w:r>
      <w:hyperlink w:anchor="Par75" w:tooltip="11. Основаниями для проведения заседания комиссии являются:" w:history="1">
        <w:r w:rsidRPr="00E31E51">
          <w:rPr>
            <w:rFonts w:eastAsiaTheme="minorEastAsia"/>
            <w:sz w:val="28"/>
            <w:szCs w:val="28"/>
          </w:rPr>
          <w:t>пункте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E31E51">
        <w:rPr>
          <w:rFonts w:eastAsiaTheme="minorEastAsia"/>
          <w:sz w:val="28"/>
          <w:szCs w:val="28"/>
        </w:rPr>
        <w:lastRenderedPageBreak/>
        <w:t xml:space="preserve">рассмотрения вопроса, указанного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носит обязательный характер.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35. В протоколе заседания комиссии указываются: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4) предъявляемые к муниципальному служащему претензии, материалы, на которых они основываются;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5) содержание пояснений муниципального служащего и других лиц по существу предъявляемых претензий;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8) результаты голосования;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9) решение и обоснование его принятия.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36. Член комиссии, не 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37. Выписка из протокола заседания комиссии в течение 7 рабочих дней со дня заседания направляется всем заинтересованным лицам.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E31E51">
        <w:rPr>
          <w:rFonts w:eastAsiaTheme="minorEastAsia"/>
          <w:sz w:val="28"/>
          <w:szCs w:val="28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ar79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" w:history="1">
        <w:r w:rsidRPr="00E31E51">
          <w:rPr>
            <w:rFonts w:eastAsiaTheme="minorEastAsia"/>
            <w:sz w:val="28"/>
            <w:szCs w:val="28"/>
          </w:rPr>
          <w:t>подпункте 2 пункта 11</w:t>
        </w:r>
      </w:hyperlink>
      <w:r w:rsidRPr="00E31E51">
        <w:rPr>
          <w:rFonts w:eastAsiaTheme="minorEastAsia"/>
          <w:sz w:val="28"/>
          <w:szCs w:val="28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E31E51">
        <w:rPr>
          <w:rFonts w:eastAsiaTheme="minorEastAsia"/>
          <w:sz w:val="28"/>
          <w:szCs w:val="28"/>
        </w:rPr>
        <w:t xml:space="preserve"> комиссии.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38. Руководитель администрации района обязан рассмотреть протокол заседания комиссии и вправе учесть в пределах своей </w:t>
      </w:r>
      <w:proofErr w:type="gramStart"/>
      <w:r w:rsidRPr="00E31E51">
        <w:rPr>
          <w:rFonts w:eastAsiaTheme="minorEastAsia"/>
          <w:sz w:val="28"/>
          <w:szCs w:val="28"/>
        </w:rPr>
        <w:t>компетенции</w:t>
      </w:r>
      <w:proofErr w:type="gramEnd"/>
      <w:r w:rsidRPr="00E31E51">
        <w:rPr>
          <w:rFonts w:eastAsiaTheme="minorEastAsia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по вопросам организации противодействия коррупции.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 xml:space="preserve">О рассмотрении рекомендаций комиссии и принятом решении руководитель администрации района в письменной форме уведомляет комиссию в месячный срок со дня поступления к нему протокола заседания </w:t>
      </w:r>
      <w:r w:rsidRPr="00E31E51">
        <w:rPr>
          <w:rFonts w:eastAsiaTheme="minorEastAsia"/>
          <w:sz w:val="28"/>
          <w:szCs w:val="28"/>
        </w:rPr>
        <w:lastRenderedPageBreak/>
        <w:t>комиссии. Данное решение оглашается на ближайшем заседании комиссии и принимается к сведению без обсуждения.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31E51" w:rsidRPr="00E31E51" w:rsidRDefault="00E31E51" w:rsidP="00A6299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31E51">
        <w:rPr>
          <w:rFonts w:eastAsiaTheme="minorEastAsia"/>
          <w:sz w:val="28"/>
          <w:szCs w:val="28"/>
        </w:rPr>
        <w:t>42. Организационно-техническое и документационное обеспечение деятельности комиссии осуществляет отдел по организационной и кадровой работе администрации района.</w:t>
      </w:r>
    </w:p>
    <w:p w:rsidR="00580DC7" w:rsidRDefault="00580DC7" w:rsidP="001E5C0D">
      <w:pPr>
        <w:widowControl w:val="0"/>
        <w:rPr>
          <w:b/>
          <w:bCs/>
          <w:snapToGrid w:val="0"/>
          <w:sz w:val="28"/>
          <w:szCs w:val="28"/>
        </w:rPr>
      </w:pPr>
    </w:p>
    <w:p w:rsidR="001E5C0D" w:rsidRPr="001E5C0D" w:rsidRDefault="001E5C0D" w:rsidP="001E5C0D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____________________________________________________</w:t>
      </w:r>
    </w:p>
    <w:sectPr w:rsidR="001E5C0D" w:rsidRPr="001E5C0D" w:rsidSect="000544F9">
      <w:type w:val="continuous"/>
      <w:pgSz w:w="11906" w:h="16838" w:code="9"/>
      <w:pgMar w:top="1134" w:right="567" w:bottom="567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6D"/>
    <w:multiLevelType w:val="hybridMultilevel"/>
    <w:tmpl w:val="D556BE0E"/>
    <w:lvl w:ilvl="0" w:tplc="B44C38EC">
      <w:start w:val="1"/>
      <w:numFmt w:val="decimal"/>
      <w:lvlText w:val="%1."/>
      <w:lvlJc w:val="left"/>
      <w:pPr>
        <w:ind w:left="184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C7"/>
    <w:rsid w:val="000544F9"/>
    <w:rsid w:val="00091A71"/>
    <w:rsid w:val="001D3562"/>
    <w:rsid w:val="001E5C0D"/>
    <w:rsid w:val="00203A10"/>
    <w:rsid w:val="00227853"/>
    <w:rsid w:val="002412D2"/>
    <w:rsid w:val="00273F21"/>
    <w:rsid w:val="002F2D1A"/>
    <w:rsid w:val="003B28B4"/>
    <w:rsid w:val="003D7D63"/>
    <w:rsid w:val="004974B5"/>
    <w:rsid w:val="00580DC7"/>
    <w:rsid w:val="005D43A6"/>
    <w:rsid w:val="00607501"/>
    <w:rsid w:val="00622BB4"/>
    <w:rsid w:val="007C51C8"/>
    <w:rsid w:val="00812155"/>
    <w:rsid w:val="00861845"/>
    <w:rsid w:val="00867181"/>
    <w:rsid w:val="00923CC1"/>
    <w:rsid w:val="00937320"/>
    <w:rsid w:val="00941B5D"/>
    <w:rsid w:val="009A19BA"/>
    <w:rsid w:val="009B293F"/>
    <w:rsid w:val="009C4AA6"/>
    <w:rsid w:val="00A62998"/>
    <w:rsid w:val="00A648D0"/>
    <w:rsid w:val="00AC5E66"/>
    <w:rsid w:val="00BD4CC6"/>
    <w:rsid w:val="00C9331D"/>
    <w:rsid w:val="00CE5BE6"/>
    <w:rsid w:val="00DA7E3B"/>
    <w:rsid w:val="00E246BA"/>
    <w:rsid w:val="00E31E51"/>
    <w:rsid w:val="00E614B5"/>
    <w:rsid w:val="00E66493"/>
    <w:rsid w:val="00E82F1A"/>
    <w:rsid w:val="00F51D1B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8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8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BD91BDE18F74E5728086B24C22C2D7EC190830CA4B1CB93E78AA512E77FA3CAC0831286EA169C6222193C2F228B5BF6aEs3C" TargetMode="External"/><Relationship Id="rId13" Type="http://schemas.openxmlformats.org/officeDocument/2006/relationships/hyperlink" Target="consultantplus://offline/ref=E48A76124DAF4E3ABC115DC80F6B9435DDD45FA2498E38F4D94E65DCB0655BA8C01064B9DF53B7584F3FBFD1C2b0s9C" TargetMode="External"/><Relationship Id="rId18" Type="http://schemas.openxmlformats.org/officeDocument/2006/relationships/hyperlink" Target="consultantplus://offline/ref=E48A76124DAF4E3ABC1143C51907CB3ADDDE05A7488F3AA48C113E81E76C51FF955F65F7985EA8584621BDD3C85497AD161F2BD3AA3AF55BD974ADbAsE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7BD91BDE18F74E5728166632AE73227FC2C98B05F3E5969DEE82F745E723E69CC98B46C9AE4A8F632206a3s5C" TargetMode="External"/><Relationship Id="rId12" Type="http://schemas.openxmlformats.org/officeDocument/2006/relationships/hyperlink" Target="consultantplus://offline/ref=E87BD91BDE18F74E5728166632AE73227EC9CE8907A5B294CCBB8CF24DB779F68A808547D0AF409A357343692B3F8945F7E3EC5A22DEa1s4C" TargetMode="External"/><Relationship Id="rId17" Type="http://schemas.openxmlformats.org/officeDocument/2006/relationships/hyperlink" Target="consultantplus://offline/ref=E48A76124DAF4E3ABC115DC80F6B9435DDD45CAC488B38F4D94E65DCB0655BA8D2103CB6D458FD090274B0D2C31EC6E05D1028D2bBsDC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A76124DAF4E3ABC115DC80F6B9435DCDC52AF4B8D38F4D94E65DCB0655BA8C01064B9DF53B7584F3FBFD1C2b0s9C" TargetMode="External"/><Relationship Id="rId20" Type="http://schemas.openxmlformats.org/officeDocument/2006/relationships/hyperlink" Target="consultantplus://offline/ref=E48A76124DAF4E3ABC1143C51907CB3ADDDE05A7488F3AA48C113E81E76C51FF955F65F7985EA8584621BDD3C85497AD161F2BD3AA3AF55BD974ADbAs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E87BD91BDE18F74E5728166632AE73227ECBC98809A4B294CCBB8CF24DB779F68A808545D4A517C025770A3F26228952E9E8F259a2sBC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8A76124DAF4E3ABC115DC80F6B9435DCDC52AF4B8D38F4D94E65DCB0655BA8C01064B9DF53B7584F3FBFD1C2b0s9C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E87BD91BDE18F74E5728166632AE73227FC3C78B0AA2B294CCBB8CF24DB779F68A808547D7AE42936929536D62698458F7F4F2513CDD1DE4aDs3C" TargetMode="External"/><Relationship Id="rId19" Type="http://schemas.openxmlformats.org/officeDocument/2006/relationships/hyperlink" Target="consultantplus://offline/ref=E48A76124DAF4E3ABC1143C51907CB3ADDDE05A7488F3AA48C113E81E76C51FF955F65F7985EA8584621BDD3C85497AD161F2BD3AA3AF55BD974ADbAs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D91BDE18F74E5728166632AE73227ECBC98809A4B294CCBB8CF24DB779F69880DD4BD4AE5D91683C053C27a3s5C" TargetMode="External"/><Relationship Id="rId14" Type="http://schemas.openxmlformats.org/officeDocument/2006/relationships/hyperlink" Target="consultantplus://offline/ref=E48A76124DAF4E3ABC1143C51907CB3ADDDE05A74D8A31A08413638BEF355DFD92503AE08D17FC554521A3D1CA1EC4E942b1s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B40BC-6F14-4BED-BF1C-50A17D560973}"/>
</file>

<file path=customXml/itemProps2.xml><?xml version="1.0" encoding="utf-8"?>
<ds:datastoreItem xmlns:ds="http://schemas.openxmlformats.org/officeDocument/2006/customXml" ds:itemID="{A6E10594-1D90-40FA-B4C1-13466F0240B8}"/>
</file>

<file path=customXml/itemProps3.xml><?xml version="1.0" encoding="utf-8"?>
<ds:datastoreItem xmlns:ds="http://schemas.openxmlformats.org/officeDocument/2006/customXml" ds:itemID="{775D6F5C-7398-4C75-9C9B-204F8C985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7037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Оксана Ивановна</dc:creator>
  <cp:lastModifiedBy>Тельпукова Наталья Васильевна</cp:lastModifiedBy>
  <cp:revision>3</cp:revision>
  <cp:lastPrinted>2018-05-23T08:49:00Z</cp:lastPrinted>
  <dcterms:created xsi:type="dcterms:W3CDTF">2019-10-11T03:54:00Z</dcterms:created>
  <dcterms:modified xsi:type="dcterms:W3CDTF">2019-10-11T10:23:00Z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