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21" w:rsidRDefault="00264321">
      <w:pPr>
        <w:pStyle w:val="ConsPlusTitlePage"/>
      </w:pPr>
      <w:bookmarkStart w:id="0" w:name="_GoBack"/>
      <w:r>
        <w:t xml:space="preserve">Документ предоставлен </w:t>
      </w:r>
      <w:hyperlink r:id="rId5">
        <w:r>
          <w:rPr>
            <w:color w:val="0000FF"/>
          </w:rPr>
          <w:t>КонсультантПлюс</w:t>
        </w:r>
      </w:hyperlink>
      <w:r>
        <w:br/>
      </w:r>
    </w:p>
    <w:p w:rsidR="00264321" w:rsidRDefault="00264321">
      <w:pPr>
        <w:pStyle w:val="ConsPlusNormal"/>
        <w:jc w:val="both"/>
        <w:outlineLvl w:val="0"/>
      </w:pPr>
    </w:p>
    <w:p w:rsidR="00264321" w:rsidRDefault="00264321">
      <w:pPr>
        <w:pStyle w:val="ConsPlusTitle"/>
        <w:jc w:val="center"/>
        <w:outlineLvl w:val="0"/>
      </w:pPr>
      <w:r>
        <w:t>АДМИНИСТРАЦИЯ ГОРОДА КРАСНОЯРСКА</w:t>
      </w:r>
    </w:p>
    <w:p w:rsidR="00264321" w:rsidRDefault="00264321">
      <w:pPr>
        <w:pStyle w:val="ConsPlusTitle"/>
        <w:ind w:firstLine="540"/>
        <w:jc w:val="both"/>
      </w:pPr>
    </w:p>
    <w:p w:rsidR="00264321" w:rsidRDefault="00264321">
      <w:pPr>
        <w:pStyle w:val="ConsPlusTitle"/>
        <w:jc w:val="center"/>
      </w:pPr>
      <w:r>
        <w:t>ПОСТАНОВЛЕНИЕ</w:t>
      </w:r>
    </w:p>
    <w:p w:rsidR="00264321" w:rsidRDefault="00264321">
      <w:pPr>
        <w:pStyle w:val="ConsPlusTitle"/>
        <w:jc w:val="center"/>
      </w:pPr>
      <w:r>
        <w:t>от 14 ноября 2022 г. N 995</w:t>
      </w:r>
    </w:p>
    <w:p w:rsidR="00264321" w:rsidRDefault="00264321">
      <w:pPr>
        <w:pStyle w:val="ConsPlusTitle"/>
        <w:ind w:firstLine="540"/>
        <w:jc w:val="both"/>
      </w:pPr>
    </w:p>
    <w:p w:rsidR="00264321" w:rsidRDefault="00264321">
      <w:pPr>
        <w:pStyle w:val="ConsPlusTitle"/>
        <w:jc w:val="center"/>
      </w:pPr>
      <w:r>
        <w:t>ОБ УТВЕРЖДЕНИИ МУНИЦИПАЛЬНОЙ ПРОГРАММЫ "СОЦИАЛЬНАЯ</w:t>
      </w:r>
    </w:p>
    <w:p w:rsidR="00264321" w:rsidRDefault="00264321">
      <w:pPr>
        <w:pStyle w:val="ConsPlusTitle"/>
        <w:jc w:val="center"/>
      </w:pPr>
      <w:r>
        <w:t>ПОДДЕРЖКА НАСЕЛЕНИЯ ГОРОДА КРАСНОЯРСКА"</w:t>
      </w:r>
    </w:p>
    <w:p w:rsidR="00264321" w:rsidRDefault="002643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2643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4321" w:rsidRDefault="002643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4321" w:rsidRDefault="002643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4321" w:rsidRDefault="00264321">
            <w:pPr>
              <w:pStyle w:val="ConsPlusNormal"/>
              <w:jc w:val="center"/>
            </w:pPr>
            <w:r>
              <w:rPr>
                <w:color w:val="392C69"/>
              </w:rPr>
              <w:t>Список изменяющих документов</w:t>
            </w:r>
          </w:p>
          <w:p w:rsidR="00264321" w:rsidRDefault="00264321">
            <w:pPr>
              <w:pStyle w:val="ConsPlusNormal"/>
              <w:jc w:val="center"/>
            </w:pPr>
            <w:r>
              <w:rPr>
                <w:color w:val="392C69"/>
              </w:rPr>
              <w:t xml:space="preserve">(в ред. Постановлений администрации г. Красноярска от 09.03.2023 </w:t>
            </w:r>
            <w:hyperlink r:id="rId6">
              <w:r>
                <w:rPr>
                  <w:color w:val="0000FF"/>
                </w:rPr>
                <w:t>N 151</w:t>
              </w:r>
            </w:hyperlink>
            <w:r>
              <w:rPr>
                <w:color w:val="392C69"/>
              </w:rPr>
              <w:t>,</w:t>
            </w:r>
          </w:p>
          <w:p w:rsidR="00264321" w:rsidRDefault="00264321">
            <w:pPr>
              <w:pStyle w:val="ConsPlusNormal"/>
              <w:jc w:val="center"/>
            </w:pPr>
            <w:r>
              <w:rPr>
                <w:color w:val="392C69"/>
              </w:rPr>
              <w:t xml:space="preserve">от 25.05.2023 </w:t>
            </w:r>
            <w:hyperlink r:id="rId7">
              <w:r>
                <w:rPr>
                  <w:color w:val="0000FF"/>
                </w:rPr>
                <w:t>N 354</w:t>
              </w:r>
            </w:hyperlink>
            <w:r>
              <w:rPr>
                <w:color w:val="392C69"/>
              </w:rPr>
              <w:t xml:space="preserve">, от 29.09.2023 </w:t>
            </w:r>
            <w:hyperlink r:id="rId8">
              <w:r>
                <w:rPr>
                  <w:color w:val="0000FF"/>
                </w:rPr>
                <w:t>N 734</w:t>
              </w:r>
            </w:hyperlink>
            <w:r>
              <w:rPr>
                <w:color w:val="392C69"/>
              </w:rPr>
              <w:t xml:space="preserve">, от 14.11.2023 </w:t>
            </w:r>
            <w:hyperlink r:id="rId9">
              <w:r>
                <w:rPr>
                  <w:color w:val="0000FF"/>
                </w:rPr>
                <w:t>N 869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4321" w:rsidRDefault="00264321">
            <w:pPr>
              <w:pStyle w:val="ConsPlusNormal"/>
            </w:pPr>
          </w:p>
        </w:tc>
      </w:tr>
    </w:tbl>
    <w:p w:rsidR="00264321" w:rsidRDefault="00264321">
      <w:pPr>
        <w:pStyle w:val="ConsPlusNormal"/>
        <w:jc w:val="both"/>
      </w:pPr>
    </w:p>
    <w:p w:rsidR="00264321" w:rsidRDefault="00264321">
      <w:pPr>
        <w:pStyle w:val="ConsPlusNormal"/>
        <w:ind w:firstLine="540"/>
        <w:jc w:val="both"/>
      </w:pPr>
      <w:r>
        <w:t xml:space="preserve">В соответствии со </w:t>
      </w:r>
      <w:hyperlink r:id="rId10">
        <w:r>
          <w:rPr>
            <w:color w:val="0000FF"/>
          </w:rPr>
          <w:t>статьей 179</w:t>
        </w:r>
      </w:hyperlink>
      <w:r>
        <w:t xml:space="preserve"> Бюджетного кодекса Российской Федерации, </w:t>
      </w:r>
      <w:hyperlink r:id="rId11">
        <w:r>
          <w:rPr>
            <w:color w:val="0000FF"/>
          </w:rPr>
          <w:t>Постановлением</w:t>
        </w:r>
      </w:hyperlink>
      <w:r>
        <w:t xml:space="preserve"> администрации города от 27.03.2015 N 153 "Об утверждении Порядка принятия решений о разработке, формировании и реализации муниципальных программ города Красноярска", </w:t>
      </w:r>
      <w:hyperlink r:id="rId12">
        <w:r>
          <w:rPr>
            <w:color w:val="0000FF"/>
          </w:rPr>
          <w:t>Распоряжением</w:t>
        </w:r>
      </w:hyperlink>
      <w:r>
        <w:t xml:space="preserve"> администрации города от 22.07.2022 N 208-р "Об утверждении перечня муниципальных программ города Красноярска", руководствуясь </w:t>
      </w:r>
      <w:hyperlink r:id="rId13">
        <w:r>
          <w:rPr>
            <w:color w:val="0000FF"/>
          </w:rPr>
          <w:t>статьями 41</w:t>
        </w:r>
      </w:hyperlink>
      <w:r>
        <w:t xml:space="preserve">, </w:t>
      </w:r>
      <w:hyperlink r:id="rId14">
        <w:r>
          <w:rPr>
            <w:color w:val="0000FF"/>
          </w:rPr>
          <w:t>58</w:t>
        </w:r>
      </w:hyperlink>
      <w:r>
        <w:t xml:space="preserve">, </w:t>
      </w:r>
      <w:hyperlink r:id="rId15">
        <w:r>
          <w:rPr>
            <w:color w:val="0000FF"/>
          </w:rPr>
          <w:t>59</w:t>
        </w:r>
      </w:hyperlink>
      <w:r>
        <w:t xml:space="preserve"> Устава города Красноярска, постановляю:</w:t>
      </w:r>
    </w:p>
    <w:p w:rsidR="00264321" w:rsidRDefault="00264321">
      <w:pPr>
        <w:pStyle w:val="ConsPlusNormal"/>
        <w:jc w:val="both"/>
      </w:pPr>
      <w:r>
        <w:t xml:space="preserve">(в ред. </w:t>
      </w:r>
      <w:hyperlink r:id="rId16">
        <w:r>
          <w:rPr>
            <w:color w:val="0000FF"/>
          </w:rPr>
          <w:t>Постановления</w:t>
        </w:r>
      </w:hyperlink>
      <w:r>
        <w:t xml:space="preserve"> администрации г. Красноярска от 14.11.2023 N 869)</w:t>
      </w:r>
    </w:p>
    <w:p w:rsidR="00264321" w:rsidRDefault="00264321">
      <w:pPr>
        <w:pStyle w:val="ConsPlusNormal"/>
        <w:spacing w:before="220"/>
        <w:ind w:firstLine="540"/>
        <w:jc w:val="both"/>
      </w:pPr>
      <w:r>
        <w:t xml:space="preserve">1. Утвердить муниципальную </w:t>
      </w:r>
      <w:hyperlink w:anchor="P30">
        <w:r>
          <w:rPr>
            <w:color w:val="0000FF"/>
          </w:rPr>
          <w:t>программу</w:t>
        </w:r>
      </w:hyperlink>
      <w:r>
        <w:t xml:space="preserve"> "Социальная поддержка населения города Красноярска" согласно приложению.</w:t>
      </w:r>
    </w:p>
    <w:p w:rsidR="00264321" w:rsidRDefault="00264321">
      <w:pPr>
        <w:pStyle w:val="ConsPlusNormal"/>
        <w:jc w:val="both"/>
      </w:pPr>
      <w:r>
        <w:t xml:space="preserve">(в ред. </w:t>
      </w:r>
      <w:hyperlink r:id="rId17">
        <w:r>
          <w:rPr>
            <w:color w:val="0000FF"/>
          </w:rPr>
          <w:t>Постановления</w:t>
        </w:r>
      </w:hyperlink>
      <w:r>
        <w:t xml:space="preserve"> администрации г. Красноярска от 14.11.2023 N 869)</w:t>
      </w:r>
    </w:p>
    <w:p w:rsidR="00264321" w:rsidRDefault="00264321">
      <w:pPr>
        <w:pStyle w:val="ConsPlusNormal"/>
        <w:spacing w:before="220"/>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264321" w:rsidRDefault="00264321">
      <w:pPr>
        <w:pStyle w:val="ConsPlusNormal"/>
        <w:jc w:val="both"/>
      </w:pPr>
    </w:p>
    <w:p w:rsidR="00264321" w:rsidRDefault="00264321">
      <w:pPr>
        <w:pStyle w:val="ConsPlusNormal"/>
        <w:jc w:val="right"/>
      </w:pPr>
      <w:r>
        <w:t>Глава города</w:t>
      </w:r>
    </w:p>
    <w:p w:rsidR="00264321" w:rsidRDefault="00264321">
      <w:pPr>
        <w:pStyle w:val="ConsPlusNormal"/>
        <w:jc w:val="right"/>
      </w:pPr>
      <w:r>
        <w:t>В.А.ЛОГИНОВ</w:t>
      </w:r>
    </w:p>
    <w:p w:rsidR="00264321" w:rsidRDefault="00264321">
      <w:pPr>
        <w:pStyle w:val="ConsPlusNormal"/>
        <w:jc w:val="both"/>
      </w:pPr>
    </w:p>
    <w:p w:rsidR="00264321" w:rsidRDefault="00264321">
      <w:pPr>
        <w:pStyle w:val="ConsPlusNormal"/>
        <w:jc w:val="both"/>
      </w:pPr>
    </w:p>
    <w:p w:rsidR="00264321" w:rsidRDefault="00264321">
      <w:pPr>
        <w:pStyle w:val="ConsPlusNormal"/>
        <w:jc w:val="both"/>
      </w:pPr>
    </w:p>
    <w:p w:rsidR="00264321" w:rsidRDefault="00264321">
      <w:pPr>
        <w:pStyle w:val="ConsPlusNormal"/>
        <w:jc w:val="both"/>
      </w:pPr>
    </w:p>
    <w:p w:rsidR="00264321" w:rsidRDefault="00264321">
      <w:pPr>
        <w:pStyle w:val="ConsPlusNormal"/>
        <w:jc w:val="both"/>
      </w:pPr>
    </w:p>
    <w:p w:rsidR="00264321" w:rsidRDefault="00264321">
      <w:pPr>
        <w:pStyle w:val="ConsPlusNormal"/>
        <w:jc w:val="right"/>
        <w:outlineLvl w:val="0"/>
      </w:pPr>
      <w:r>
        <w:t>Приложение</w:t>
      </w:r>
    </w:p>
    <w:p w:rsidR="00264321" w:rsidRDefault="00264321">
      <w:pPr>
        <w:pStyle w:val="ConsPlusNormal"/>
        <w:jc w:val="right"/>
      </w:pPr>
      <w:r>
        <w:t>к Постановлению</w:t>
      </w:r>
    </w:p>
    <w:p w:rsidR="00264321" w:rsidRDefault="00264321">
      <w:pPr>
        <w:pStyle w:val="ConsPlusNormal"/>
        <w:jc w:val="right"/>
      </w:pPr>
      <w:r>
        <w:t>администрации города</w:t>
      </w:r>
    </w:p>
    <w:p w:rsidR="00264321" w:rsidRDefault="00264321">
      <w:pPr>
        <w:pStyle w:val="ConsPlusNormal"/>
        <w:jc w:val="right"/>
      </w:pPr>
      <w:r>
        <w:t>от 14 ноября 2022 г. N 995</w:t>
      </w:r>
    </w:p>
    <w:p w:rsidR="00264321" w:rsidRDefault="00264321">
      <w:pPr>
        <w:pStyle w:val="ConsPlusNormal"/>
        <w:jc w:val="both"/>
      </w:pPr>
    </w:p>
    <w:p w:rsidR="00264321" w:rsidRDefault="00264321">
      <w:pPr>
        <w:pStyle w:val="ConsPlusTitle"/>
        <w:jc w:val="center"/>
      </w:pPr>
      <w:bookmarkStart w:id="1" w:name="P30"/>
      <w:bookmarkEnd w:id="1"/>
      <w:r>
        <w:t>МУНИЦИПАЛЬНАЯ ПРОГРАММА</w:t>
      </w:r>
    </w:p>
    <w:p w:rsidR="00264321" w:rsidRDefault="00264321">
      <w:pPr>
        <w:pStyle w:val="ConsPlusTitle"/>
        <w:jc w:val="center"/>
      </w:pPr>
      <w:r>
        <w:t>"СОЦИАЛЬНАЯ ПОДДЕРЖКА НАСЕЛЕНИЯ ГОРОДА КРАСНОЯРСКА"</w:t>
      </w:r>
    </w:p>
    <w:p w:rsidR="00264321" w:rsidRDefault="002643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12"/>
        <w:gridCol w:w="113"/>
      </w:tblGrid>
      <w:tr w:rsidR="002643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4321" w:rsidRDefault="002643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4321" w:rsidRDefault="002643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4321" w:rsidRDefault="00264321">
            <w:pPr>
              <w:pStyle w:val="ConsPlusNormal"/>
              <w:jc w:val="center"/>
            </w:pPr>
            <w:r>
              <w:rPr>
                <w:color w:val="392C69"/>
              </w:rPr>
              <w:t>Список изменяющих документов</w:t>
            </w:r>
          </w:p>
          <w:p w:rsidR="00264321" w:rsidRDefault="00264321">
            <w:pPr>
              <w:pStyle w:val="ConsPlusNormal"/>
              <w:jc w:val="center"/>
            </w:pPr>
            <w:r>
              <w:rPr>
                <w:color w:val="392C69"/>
              </w:rPr>
              <w:t xml:space="preserve">(в ред. </w:t>
            </w:r>
            <w:hyperlink r:id="rId18">
              <w:r>
                <w:rPr>
                  <w:color w:val="0000FF"/>
                </w:rPr>
                <w:t>Постановления</w:t>
              </w:r>
            </w:hyperlink>
            <w:r>
              <w:rPr>
                <w:color w:val="392C69"/>
              </w:rPr>
              <w:t xml:space="preserve"> администрации г. Красноярска от 14.11.2023 N 869)</w:t>
            </w:r>
          </w:p>
        </w:tc>
        <w:tc>
          <w:tcPr>
            <w:tcW w:w="113" w:type="dxa"/>
            <w:tcBorders>
              <w:top w:val="nil"/>
              <w:left w:val="nil"/>
              <w:bottom w:val="nil"/>
              <w:right w:val="nil"/>
            </w:tcBorders>
            <w:shd w:val="clear" w:color="auto" w:fill="F4F3F8"/>
            <w:tcMar>
              <w:top w:w="0" w:type="dxa"/>
              <w:left w:w="0" w:type="dxa"/>
              <w:bottom w:w="0" w:type="dxa"/>
              <w:right w:w="0" w:type="dxa"/>
            </w:tcMar>
          </w:tcPr>
          <w:p w:rsidR="00264321" w:rsidRDefault="00264321">
            <w:pPr>
              <w:pStyle w:val="ConsPlusNormal"/>
            </w:pPr>
          </w:p>
        </w:tc>
      </w:tr>
    </w:tbl>
    <w:p w:rsidR="00264321" w:rsidRDefault="00264321">
      <w:pPr>
        <w:pStyle w:val="ConsPlusNormal"/>
        <w:jc w:val="both"/>
      </w:pPr>
    </w:p>
    <w:p w:rsidR="00264321" w:rsidRDefault="00264321">
      <w:pPr>
        <w:pStyle w:val="ConsPlusTitle"/>
        <w:jc w:val="center"/>
        <w:outlineLvl w:val="1"/>
      </w:pPr>
      <w:r>
        <w:t>ПАСПОРТ</w:t>
      </w:r>
    </w:p>
    <w:p w:rsidR="00264321" w:rsidRDefault="00264321">
      <w:pPr>
        <w:pStyle w:val="ConsPlusTitle"/>
        <w:jc w:val="center"/>
      </w:pPr>
      <w:r>
        <w:t>МУНИЦИПАЛЬНОЙ ПРОГРАММЫ</w:t>
      </w:r>
    </w:p>
    <w:p w:rsidR="00264321" w:rsidRDefault="002643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264321">
        <w:tc>
          <w:tcPr>
            <w:tcW w:w="3402" w:type="dxa"/>
          </w:tcPr>
          <w:p w:rsidR="00264321" w:rsidRDefault="00264321">
            <w:pPr>
              <w:pStyle w:val="ConsPlusNormal"/>
            </w:pPr>
            <w:r>
              <w:t xml:space="preserve">Наименование муниципальной </w:t>
            </w:r>
            <w:r>
              <w:lastRenderedPageBreak/>
              <w:t>программы</w:t>
            </w:r>
          </w:p>
        </w:tc>
        <w:tc>
          <w:tcPr>
            <w:tcW w:w="5669" w:type="dxa"/>
          </w:tcPr>
          <w:p w:rsidR="00264321" w:rsidRDefault="00264321">
            <w:pPr>
              <w:pStyle w:val="ConsPlusNormal"/>
            </w:pPr>
            <w:r>
              <w:lastRenderedPageBreak/>
              <w:t>"Социальная поддержка населения города Красноярска"</w:t>
            </w:r>
          </w:p>
        </w:tc>
      </w:tr>
      <w:tr w:rsidR="00264321">
        <w:tc>
          <w:tcPr>
            <w:tcW w:w="3402" w:type="dxa"/>
          </w:tcPr>
          <w:p w:rsidR="00264321" w:rsidRDefault="00264321">
            <w:pPr>
              <w:pStyle w:val="ConsPlusNormal"/>
            </w:pPr>
            <w:r>
              <w:lastRenderedPageBreak/>
              <w:t>Ответственный исполнитель муниципальной программы</w:t>
            </w:r>
          </w:p>
        </w:tc>
        <w:tc>
          <w:tcPr>
            <w:tcW w:w="5669" w:type="dxa"/>
          </w:tcPr>
          <w:p w:rsidR="00264321" w:rsidRDefault="00264321">
            <w:pPr>
              <w:pStyle w:val="ConsPlusNormal"/>
            </w:pPr>
            <w:r>
              <w:t>управление социальной защиты населения администрации города (далее - управление)</w:t>
            </w:r>
          </w:p>
        </w:tc>
      </w:tr>
      <w:tr w:rsidR="00264321">
        <w:tc>
          <w:tcPr>
            <w:tcW w:w="3402" w:type="dxa"/>
          </w:tcPr>
          <w:p w:rsidR="00264321" w:rsidRDefault="00264321">
            <w:pPr>
              <w:pStyle w:val="ConsPlusNormal"/>
            </w:pPr>
            <w:r>
              <w:t>Соисполнители муниципальной программы</w:t>
            </w:r>
          </w:p>
        </w:tc>
        <w:tc>
          <w:tcPr>
            <w:tcW w:w="5669" w:type="dxa"/>
          </w:tcPr>
          <w:p w:rsidR="00264321" w:rsidRDefault="00264321">
            <w:pPr>
              <w:pStyle w:val="ConsPlusNormal"/>
            </w:pPr>
            <w:r>
              <w:t>главное управление по гражданской обороне, чрезвычайным ситуациям и пожарной безопасности администрации города;</w:t>
            </w:r>
          </w:p>
          <w:p w:rsidR="00264321" w:rsidRDefault="00264321">
            <w:pPr>
              <w:pStyle w:val="ConsPlusNormal"/>
            </w:pPr>
            <w:r>
              <w:t>управление учета и реализации жилищной политики администрации города</w:t>
            </w:r>
          </w:p>
        </w:tc>
      </w:tr>
      <w:tr w:rsidR="00264321">
        <w:tc>
          <w:tcPr>
            <w:tcW w:w="3402" w:type="dxa"/>
          </w:tcPr>
          <w:p w:rsidR="00264321" w:rsidRDefault="00264321">
            <w:pPr>
              <w:pStyle w:val="ConsPlusNormal"/>
            </w:pPr>
            <w:r>
              <w:t>Структура муниципальной программы, перечень подпрограмм</w:t>
            </w:r>
          </w:p>
        </w:tc>
        <w:tc>
          <w:tcPr>
            <w:tcW w:w="5669" w:type="dxa"/>
          </w:tcPr>
          <w:p w:rsidR="00264321" w:rsidRDefault="00264321">
            <w:pPr>
              <w:pStyle w:val="ConsPlusNormal"/>
            </w:pPr>
            <w:r>
              <w:t>муниципальная программа состоит из:</w:t>
            </w:r>
          </w:p>
          <w:p w:rsidR="00264321" w:rsidRDefault="00264321">
            <w:pPr>
              <w:pStyle w:val="ConsPlusNormal"/>
            </w:pPr>
            <w:hyperlink w:anchor="P298">
              <w:r>
                <w:rPr>
                  <w:color w:val="0000FF"/>
                </w:rPr>
                <w:t>подпрограммы 1</w:t>
              </w:r>
            </w:hyperlink>
            <w:r>
              <w:t xml:space="preserve"> "Обеспечение решения вопросов социальной поддержки граждан";</w:t>
            </w:r>
          </w:p>
          <w:p w:rsidR="00264321" w:rsidRDefault="00264321">
            <w:pPr>
              <w:pStyle w:val="ConsPlusNormal"/>
            </w:pPr>
            <w:hyperlink w:anchor="P402">
              <w:r>
                <w:rPr>
                  <w:color w:val="0000FF"/>
                </w:rPr>
                <w:t>подпрограммы 2</w:t>
              </w:r>
            </w:hyperlink>
            <w:r>
              <w:t xml:space="preserve"> "Усиление социальной защищенности отдельных категорий граждан"</w:t>
            </w:r>
          </w:p>
        </w:tc>
      </w:tr>
      <w:tr w:rsidR="00264321">
        <w:tc>
          <w:tcPr>
            <w:tcW w:w="3402" w:type="dxa"/>
          </w:tcPr>
          <w:p w:rsidR="00264321" w:rsidRDefault="00264321">
            <w:pPr>
              <w:pStyle w:val="ConsPlusNormal"/>
            </w:pPr>
            <w:r>
              <w:t>Цели муниципальной программы</w:t>
            </w:r>
          </w:p>
        </w:tc>
        <w:tc>
          <w:tcPr>
            <w:tcW w:w="5669" w:type="dxa"/>
          </w:tcPr>
          <w:p w:rsidR="00264321" w:rsidRDefault="00264321">
            <w:pPr>
              <w:pStyle w:val="ConsPlusNormal"/>
            </w:pPr>
            <w:r>
              <w:t>создание благоприятных условий для развития жизненного потенциала отдельных категорий граждан</w:t>
            </w:r>
          </w:p>
        </w:tc>
      </w:tr>
      <w:tr w:rsidR="00264321">
        <w:tc>
          <w:tcPr>
            <w:tcW w:w="3402" w:type="dxa"/>
          </w:tcPr>
          <w:p w:rsidR="00264321" w:rsidRDefault="00264321">
            <w:pPr>
              <w:pStyle w:val="ConsPlusNormal"/>
            </w:pPr>
            <w:r>
              <w:t>Задачи муниципальной программы</w:t>
            </w:r>
          </w:p>
        </w:tc>
        <w:tc>
          <w:tcPr>
            <w:tcW w:w="5669" w:type="dxa"/>
          </w:tcPr>
          <w:p w:rsidR="00264321" w:rsidRDefault="00264321">
            <w:pPr>
              <w:pStyle w:val="ConsPlusNormal"/>
            </w:pPr>
            <w:r>
              <w:t>для достижения поставленной цели необходимо решение следующих задач:</w:t>
            </w:r>
          </w:p>
          <w:p w:rsidR="00264321" w:rsidRDefault="00264321">
            <w:pPr>
              <w:pStyle w:val="ConsPlusNormal"/>
            </w:pPr>
            <w:r>
              <w:t>1) качественное исполнение полномочий органов местного самоуправления по назначению и предоставлению дополнительных мер социальной поддержки и социальной помощи для отдельных категорий граждан, семей с детьми;</w:t>
            </w:r>
          </w:p>
          <w:p w:rsidR="00264321" w:rsidRDefault="00264321">
            <w:pPr>
              <w:pStyle w:val="ConsPlusNormal"/>
            </w:pPr>
            <w:r>
              <w:t>2) содействие улучшению качества жизни отдельных категорий граждан, в том числе за счет участия в формировании универсальной городской среды;</w:t>
            </w:r>
          </w:p>
          <w:p w:rsidR="00264321" w:rsidRDefault="00264321">
            <w:pPr>
              <w:pStyle w:val="ConsPlusNormal"/>
            </w:pPr>
            <w:r>
              <w:t>3) повышение эффективности социальной поддержки и социальной помощи с использованием принципа адресности</w:t>
            </w:r>
          </w:p>
        </w:tc>
      </w:tr>
      <w:tr w:rsidR="00264321">
        <w:tc>
          <w:tcPr>
            <w:tcW w:w="3402" w:type="dxa"/>
          </w:tcPr>
          <w:p w:rsidR="00264321" w:rsidRDefault="00264321">
            <w:pPr>
              <w:pStyle w:val="ConsPlusNormal"/>
            </w:pPr>
            <w:r>
              <w:t>Сроки реализации муниципальной программы</w:t>
            </w:r>
          </w:p>
        </w:tc>
        <w:tc>
          <w:tcPr>
            <w:tcW w:w="5669" w:type="dxa"/>
          </w:tcPr>
          <w:p w:rsidR="00264321" w:rsidRDefault="00264321">
            <w:pPr>
              <w:pStyle w:val="ConsPlusNormal"/>
            </w:pPr>
            <w:r>
              <w:t>2023 - 2030 годы</w:t>
            </w:r>
          </w:p>
        </w:tc>
      </w:tr>
      <w:tr w:rsidR="00264321">
        <w:tc>
          <w:tcPr>
            <w:tcW w:w="3402" w:type="dxa"/>
          </w:tcPr>
          <w:p w:rsidR="00264321" w:rsidRDefault="00264321">
            <w:pPr>
              <w:pStyle w:val="ConsPlusNormal"/>
            </w:pPr>
            <w:r>
              <w:t>Целевой индикатор</w:t>
            </w:r>
          </w:p>
        </w:tc>
        <w:tc>
          <w:tcPr>
            <w:tcW w:w="5669" w:type="dxa"/>
          </w:tcPr>
          <w:p w:rsidR="00264321" w:rsidRDefault="00264321">
            <w:pPr>
              <w:pStyle w:val="ConsPlusNormal"/>
            </w:pPr>
            <w:r>
              <w:t>удельный вес граждан, фактически пользующихся дополнительными мерами социальной поддержки, от общего числа граждан, имеющих право на дополнительные меры социальной поддержки и обратившихся за их получением, сохранится на уровне 100%, в том числе по годам:</w:t>
            </w:r>
          </w:p>
          <w:p w:rsidR="00264321" w:rsidRDefault="00264321">
            <w:pPr>
              <w:pStyle w:val="ConsPlusNormal"/>
            </w:pPr>
            <w:r>
              <w:t>2023 год - 100%;</w:t>
            </w:r>
          </w:p>
          <w:p w:rsidR="00264321" w:rsidRDefault="00264321">
            <w:pPr>
              <w:pStyle w:val="ConsPlusNormal"/>
            </w:pPr>
            <w:r>
              <w:t>2024 год - 100%;</w:t>
            </w:r>
          </w:p>
          <w:p w:rsidR="00264321" w:rsidRDefault="00264321">
            <w:pPr>
              <w:pStyle w:val="ConsPlusNormal"/>
            </w:pPr>
            <w:r>
              <w:t>2025 год - 100%;</w:t>
            </w:r>
          </w:p>
          <w:p w:rsidR="00264321" w:rsidRDefault="00264321">
            <w:pPr>
              <w:pStyle w:val="ConsPlusNormal"/>
            </w:pPr>
            <w:r>
              <w:t>2026 год - 100%;</w:t>
            </w:r>
          </w:p>
          <w:p w:rsidR="00264321" w:rsidRDefault="00264321">
            <w:pPr>
              <w:pStyle w:val="ConsPlusNormal"/>
            </w:pPr>
            <w:r>
              <w:t>2030 год - 100%</w:t>
            </w:r>
          </w:p>
        </w:tc>
      </w:tr>
      <w:tr w:rsidR="00264321">
        <w:tc>
          <w:tcPr>
            <w:tcW w:w="3402" w:type="dxa"/>
          </w:tcPr>
          <w:p w:rsidR="00264321" w:rsidRDefault="00264321">
            <w:pPr>
              <w:pStyle w:val="ConsPlusNormal"/>
            </w:pPr>
            <w:r>
              <w:t>Объемы бюджетных ассигнований Программы</w:t>
            </w:r>
          </w:p>
        </w:tc>
        <w:tc>
          <w:tcPr>
            <w:tcW w:w="5669" w:type="dxa"/>
          </w:tcPr>
          <w:p w:rsidR="00264321" w:rsidRDefault="00264321">
            <w:pPr>
              <w:pStyle w:val="ConsPlusNormal"/>
            </w:pPr>
            <w:r>
              <w:t>объем бюджетных ассигнований на реализацию муниципальной программы на 2023 - 2026 годы - 1843993,49 тыс. рублей, в том числе:</w:t>
            </w:r>
          </w:p>
          <w:p w:rsidR="00264321" w:rsidRDefault="00264321">
            <w:pPr>
              <w:pStyle w:val="ConsPlusNormal"/>
            </w:pPr>
            <w:r>
              <w:t>2023 год - 440427,55 тыс. рублей;</w:t>
            </w:r>
          </w:p>
          <w:p w:rsidR="00264321" w:rsidRDefault="00264321">
            <w:pPr>
              <w:pStyle w:val="ConsPlusNormal"/>
            </w:pPr>
            <w:r>
              <w:t>2024 год - 475006,59 тыс. рублей;</w:t>
            </w:r>
          </w:p>
          <w:p w:rsidR="00264321" w:rsidRDefault="00264321">
            <w:pPr>
              <w:pStyle w:val="ConsPlusNormal"/>
            </w:pPr>
            <w:r>
              <w:t>2025 год - 474649,35 тыс. рублей;</w:t>
            </w:r>
          </w:p>
          <w:p w:rsidR="00264321" w:rsidRDefault="00264321">
            <w:pPr>
              <w:pStyle w:val="ConsPlusNormal"/>
            </w:pPr>
            <w:r>
              <w:t>2026 год - 453910,00 тыс. рублей;</w:t>
            </w:r>
          </w:p>
          <w:p w:rsidR="00264321" w:rsidRDefault="00264321">
            <w:pPr>
              <w:pStyle w:val="ConsPlusNormal"/>
            </w:pPr>
            <w:r>
              <w:t>в том числе по источникам финансирования:</w:t>
            </w:r>
          </w:p>
          <w:p w:rsidR="00264321" w:rsidRDefault="00264321">
            <w:pPr>
              <w:pStyle w:val="ConsPlusNormal"/>
            </w:pPr>
            <w:r>
              <w:t>средства федерального бюджета:</w:t>
            </w:r>
          </w:p>
          <w:p w:rsidR="00264321" w:rsidRDefault="00264321">
            <w:pPr>
              <w:pStyle w:val="ConsPlusNormal"/>
            </w:pPr>
            <w:r>
              <w:t>2023 год - 5162,04 тыс. рублей;</w:t>
            </w:r>
          </w:p>
          <w:p w:rsidR="00264321" w:rsidRDefault="00264321">
            <w:pPr>
              <w:pStyle w:val="ConsPlusNormal"/>
            </w:pPr>
            <w:r>
              <w:t>2024 год - 5876,42 тыс. рублей;</w:t>
            </w:r>
          </w:p>
          <w:p w:rsidR="00264321" w:rsidRDefault="00264321">
            <w:pPr>
              <w:pStyle w:val="ConsPlusNormal"/>
            </w:pPr>
            <w:r>
              <w:t>2025 год - 5887,27 тыс. рублей;</w:t>
            </w:r>
          </w:p>
          <w:p w:rsidR="00264321" w:rsidRDefault="00264321">
            <w:pPr>
              <w:pStyle w:val="ConsPlusNormal"/>
            </w:pPr>
            <w:r>
              <w:t>2026 год - 0,00 рубля;</w:t>
            </w:r>
          </w:p>
          <w:p w:rsidR="00264321" w:rsidRDefault="00264321">
            <w:pPr>
              <w:pStyle w:val="ConsPlusNormal"/>
            </w:pPr>
            <w:r>
              <w:t>средства краевого бюджета:</w:t>
            </w:r>
          </w:p>
          <w:p w:rsidR="00264321" w:rsidRDefault="00264321">
            <w:pPr>
              <w:pStyle w:val="ConsPlusNormal"/>
            </w:pPr>
            <w:r>
              <w:t>2023 год - 15377,45 тыс. рублей;</w:t>
            </w:r>
          </w:p>
          <w:p w:rsidR="00264321" w:rsidRDefault="00264321">
            <w:pPr>
              <w:pStyle w:val="ConsPlusNormal"/>
            </w:pPr>
            <w:r>
              <w:t>2024 год - 14150,17 тыс. рублей;</w:t>
            </w:r>
          </w:p>
          <w:p w:rsidR="00264321" w:rsidRDefault="00264321">
            <w:pPr>
              <w:pStyle w:val="ConsPlusNormal"/>
            </w:pPr>
            <w:r>
              <w:t>2025 год - 14852,08 тыс. рублей;</w:t>
            </w:r>
          </w:p>
          <w:p w:rsidR="00264321" w:rsidRDefault="00264321">
            <w:pPr>
              <w:pStyle w:val="ConsPlusNormal"/>
            </w:pPr>
            <w:r>
              <w:t>2026 год - 0,00 рубля;</w:t>
            </w:r>
          </w:p>
          <w:p w:rsidR="00264321" w:rsidRDefault="00264321">
            <w:pPr>
              <w:pStyle w:val="ConsPlusNormal"/>
            </w:pPr>
            <w:r>
              <w:t>средства бюджета города:</w:t>
            </w:r>
          </w:p>
          <w:p w:rsidR="00264321" w:rsidRDefault="00264321">
            <w:pPr>
              <w:pStyle w:val="ConsPlusNormal"/>
            </w:pPr>
            <w:r>
              <w:t>2023 год - 419888,06 тыс. рублей;</w:t>
            </w:r>
          </w:p>
          <w:p w:rsidR="00264321" w:rsidRDefault="00264321">
            <w:pPr>
              <w:pStyle w:val="ConsPlusNormal"/>
            </w:pPr>
            <w:r>
              <w:t>2024 год - 454980,00 тыс. рублей;</w:t>
            </w:r>
          </w:p>
          <w:p w:rsidR="00264321" w:rsidRDefault="00264321">
            <w:pPr>
              <w:pStyle w:val="ConsPlusNormal"/>
            </w:pPr>
            <w:r>
              <w:t>2025 год - 453910,00 тыс. рублей;</w:t>
            </w:r>
          </w:p>
          <w:p w:rsidR="00264321" w:rsidRDefault="00264321">
            <w:pPr>
              <w:pStyle w:val="ConsPlusNormal"/>
            </w:pPr>
            <w:r>
              <w:t>2026 год - 453910,00 тыс. рублей;</w:t>
            </w:r>
          </w:p>
          <w:p w:rsidR="00264321" w:rsidRDefault="00264321">
            <w:pPr>
              <w:pStyle w:val="ConsPlusNormal"/>
            </w:pPr>
            <w:r>
              <w:t>общий объем финансирования:</w:t>
            </w:r>
          </w:p>
          <w:p w:rsidR="00264321" w:rsidRDefault="00264321">
            <w:pPr>
              <w:pStyle w:val="ConsPlusNormal"/>
            </w:pPr>
            <w:hyperlink w:anchor="P298">
              <w:r>
                <w:rPr>
                  <w:color w:val="0000FF"/>
                </w:rPr>
                <w:t>подпрограммы 1</w:t>
              </w:r>
            </w:hyperlink>
            <w:r>
              <w:t xml:space="preserve"> "Обеспечение решения вопросов социальной поддержки граждан" за счет средств бюджета города - 306090,39 тыс. рублей, в том числе:</w:t>
            </w:r>
          </w:p>
          <w:p w:rsidR="00264321" w:rsidRDefault="00264321">
            <w:pPr>
              <w:pStyle w:val="ConsPlusNormal"/>
            </w:pPr>
            <w:r>
              <w:t>2023 год - 74200,39 тыс. рублей;</w:t>
            </w:r>
          </w:p>
          <w:p w:rsidR="00264321" w:rsidRDefault="00264321">
            <w:pPr>
              <w:pStyle w:val="ConsPlusNormal"/>
            </w:pPr>
            <w:r>
              <w:t>2024 год - 78010,00 тыс. рублей;</w:t>
            </w:r>
          </w:p>
          <w:p w:rsidR="00264321" w:rsidRDefault="00264321">
            <w:pPr>
              <w:pStyle w:val="ConsPlusNormal"/>
            </w:pPr>
            <w:r>
              <w:t>2025 год - 76940,00 тыс. рублей;</w:t>
            </w:r>
          </w:p>
          <w:p w:rsidR="00264321" w:rsidRDefault="00264321">
            <w:pPr>
              <w:pStyle w:val="ConsPlusNormal"/>
            </w:pPr>
            <w:r>
              <w:t>2026 год - 76940,00 тыс. рублей;</w:t>
            </w:r>
          </w:p>
          <w:p w:rsidR="00264321" w:rsidRDefault="00264321">
            <w:pPr>
              <w:pStyle w:val="ConsPlusNormal"/>
            </w:pPr>
            <w:hyperlink w:anchor="P402">
              <w:r>
                <w:rPr>
                  <w:color w:val="0000FF"/>
                </w:rPr>
                <w:t>подпрограммы 2</w:t>
              </w:r>
            </w:hyperlink>
            <w:r>
              <w:t xml:space="preserve"> "Усиление социальной защищенности отдельных категорий граждан" - 1537903,10 тыс. рублей, в том числе:</w:t>
            </w:r>
          </w:p>
          <w:p w:rsidR="00264321" w:rsidRDefault="00264321">
            <w:pPr>
              <w:pStyle w:val="ConsPlusNormal"/>
            </w:pPr>
            <w:r>
              <w:t>2023 год - 366227,16 тыс. рублей;</w:t>
            </w:r>
          </w:p>
          <w:p w:rsidR="00264321" w:rsidRDefault="00264321">
            <w:pPr>
              <w:pStyle w:val="ConsPlusNormal"/>
            </w:pPr>
            <w:r>
              <w:t>2024 год - 396996,59 тыс. рублей;</w:t>
            </w:r>
          </w:p>
          <w:p w:rsidR="00264321" w:rsidRDefault="00264321">
            <w:pPr>
              <w:pStyle w:val="ConsPlusNormal"/>
            </w:pPr>
            <w:r>
              <w:t>2025 год - 397709,35 тыс. рублей;</w:t>
            </w:r>
          </w:p>
          <w:p w:rsidR="00264321" w:rsidRDefault="00264321">
            <w:pPr>
              <w:pStyle w:val="ConsPlusNormal"/>
            </w:pPr>
            <w:r>
              <w:t>2026 год - 376970,00 тыс. рублей;</w:t>
            </w:r>
          </w:p>
          <w:p w:rsidR="00264321" w:rsidRDefault="00264321">
            <w:pPr>
              <w:pStyle w:val="ConsPlusNormal"/>
            </w:pPr>
            <w:r>
              <w:t>в том числе по источникам финансирования:</w:t>
            </w:r>
          </w:p>
          <w:p w:rsidR="00264321" w:rsidRDefault="00264321">
            <w:pPr>
              <w:pStyle w:val="ConsPlusNormal"/>
            </w:pPr>
            <w:r>
              <w:t>средства федерального бюджета:</w:t>
            </w:r>
          </w:p>
          <w:p w:rsidR="00264321" w:rsidRDefault="00264321">
            <w:pPr>
              <w:pStyle w:val="ConsPlusNormal"/>
            </w:pPr>
            <w:r>
              <w:t>2023 год - 5162,04 тыс. рублей;</w:t>
            </w:r>
          </w:p>
          <w:p w:rsidR="00264321" w:rsidRDefault="00264321">
            <w:pPr>
              <w:pStyle w:val="ConsPlusNormal"/>
            </w:pPr>
            <w:r>
              <w:t>2024 год - 5876,42 тыс. рублей;</w:t>
            </w:r>
          </w:p>
          <w:p w:rsidR="00264321" w:rsidRDefault="00264321">
            <w:pPr>
              <w:pStyle w:val="ConsPlusNormal"/>
            </w:pPr>
            <w:r>
              <w:t>2025 год - 5887,27 тыс. рублей;</w:t>
            </w:r>
          </w:p>
          <w:p w:rsidR="00264321" w:rsidRDefault="00264321">
            <w:pPr>
              <w:pStyle w:val="ConsPlusNormal"/>
            </w:pPr>
            <w:r>
              <w:t>2026 год - 0,00 рубля;</w:t>
            </w:r>
          </w:p>
          <w:p w:rsidR="00264321" w:rsidRDefault="00264321">
            <w:pPr>
              <w:pStyle w:val="ConsPlusNormal"/>
            </w:pPr>
            <w:r>
              <w:t>средства краевого бюджета:</w:t>
            </w:r>
          </w:p>
          <w:p w:rsidR="00264321" w:rsidRDefault="00264321">
            <w:pPr>
              <w:pStyle w:val="ConsPlusNormal"/>
            </w:pPr>
            <w:r>
              <w:t>2023 год - 15377,45 тыс. рублей;</w:t>
            </w:r>
          </w:p>
          <w:p w:rsidR="00264321" w:rsidRDefault="00264321">
            <w:pPr>
              <w:pStyle w:val="ConsPlusNormal"/>
            </w:pPr>
            <w:r>
              <w:t>2024 год - 14150,17 тыс. рублей;</w:t>
            </w:r>
          </w:p>
          <w:p w:rsidR="00264321" w:rsidRDefault="00264321">
            <w:pPr>
              <w:pStyle w:val="ConsPlusNormal"/>
            </w:pPr>
            <w:r>
              <w:t>2025 год - 14852,08 тыс. рублей;</w:t>
            </w:r>
          </w:p>
          <w:p w:rsidR="00264321" w:rsidRDefault="00264321">
            <w:pPr>
              <w:pStyle w:val="ConsPlusNormal"/>
            </w:pPr>
            <w:r>
              <w:t>2026 год - 0,00 рубля;</w:t>
            </w:r>
          </w:p>
          <w:p w:rsidR="00264321" w:rsidRDefault="00264321">
            <w:pPr>
              <w:pStyle w:val="ConsPlusNormal"/>
            </w:pPr>
            <w:r>
              <w:t>средства бюджета города:</w:t>
            </w:r>
          </w:p>
          <w:p w:rsidR="00264321" w:rsidRDefault="00264321">
            <w:pPr>
              <w:pStyle w:val="ConsPlusNormal"/>
            </w:pPr>
            <w:r>
              <w:t>2023 год - 345687,67 тыс. рублей;</w:t>
            </w:r>
          </w:p>
          <w:p w:rsidR="00264321" w:rsidRDefault="00264321">
            <w:pPr>
              <w:pStyle w:val="ConsPlusNormal"/>
            </w:pPr>
            <w:r>
              <w:t>2024 год - 376970,00 тыс. рублей;</w:t>
            </w:r>
          </w:p>
          <w:p w:rsidR="00264321" w:rsidRDefault="00264321">
            <w:pPr>
              <w:pStyle w:val="ConsPlusNormal"/>
            </w:pPr>
            <w:r>
              <w:t>2025 год - 376970,00 тыс. рублей;</w:t>
            </w:r>
          </w:p>
          <w:p w:rsidR="00264321" w:rsidRDefault="00264321">
            <w:pPr>
              <w:pStyle w:val="ConsPlusNormal"/>
            </w:pPr>
            <w:r>
              <w:t>2026 год - 376970,00 тыс. рублей</w:t>
            </w:r>
          </w:p>
        </w:tc>
      </w:tr>
    </w:tbl>
    <w:p w:rsidR="00264321" w:rsidRDefault="00264321">
      <w:pPr>
        <w:pStyle w:val="ConsPlusNormal"/>
        <w:jc w:val="both"/>
      </w:pPr>
    </w:p>
    <w:p w:rsidR="00264321" w:rsidRDefault="00264321">
      <w:pPr>
        <w:pStyle w:val="ConsPlusTitle"/>
        <w:jc w:val="center"/>
        <w:outlineLvl w:val="1"/>
      </w:pPr>
      <w:r>
        <w:t>I. ОБЩАЯ ХАРАКТЕРИСТИКА ТЕКУЩЕГО СОСТОЯНИЯ СФЕРЫ СОЦИАЛЬНОЙ</w:t>
      </w:r>
    </w:p>
    <w:p w:rsidR="00264321" w:rsidRDefault="00264321">
      <w:pPr>
        <w:pStyle w:val="ConsPlusTitle"/>
        <w:jc w:val="center"/>
      </w:pPr>
      <w:r>
        <w:t>ЗАЩИТЫ НАСЕЛЕНИЯ ГОРОДА КРАСНОЯРСКА. ОСНОВНЫЕ ЦЕЛИ, ЗАДАЧИ</w:t>
      </w:r>
    </w:p>
    <w:p w:rsidR="00264321" w:rsidRDefault="00264321">
      <w:pPr>
        <w:pStyle w:val="ConsPlusTitle"/>
        <w:jc w:val="center"/>
      </w:pPr>
      <w:r>
        <w:t>И СРОКИ РЕАЛИЗАЦИИ МУНИЦИПАЛЬНОЙ ПРОГРАММЫ</w:t>
      </w:r>
    </w:p>
    <w:p w:rsidR="00264321" w:rsidRDefault="00264321">
      <w:pPr>
        <w:pStyle w:val="ConsPlusNormal"/>
        <w:jc w:val="both"/>
      </w:pPr>
    </w:p>
    <w:p w:rsidR="00264321" w:rsidRDefault="00264321">
      <w:pPr>
        <w:pStyle w:val="ConsPlusNormal"/>
        <w:ind w:firstLine="540"/>
        <w:jc w:val="both"/>
      </w:pPr>
      <w:r>
        <w:t>Социальная поддержка населения представляет собой систему правовых, экономических, организационных и иных мер, гарантированных государством отдельным категориям граждан. Категории граждан - получателей социальной поддержки, перечни мер социальной поддержки, а также условия их предоставления определены федеральным законодательством, законодательством Красноярского края, правовыми актами города Красноярска.</w:t>
      </w:r>
    </w:p>
    <w:p w:rsidR="00264321" w:rsidRDefault="00264321">
      <w:pPr>
        <w:pStyle w:val="ConsPlusNormal"/>
        <w:spacing w:before="220"/>
        <w:ind w:firstLine="540"/>
        <w:jc w:val="both"/>
      </w:pPr>
      <w:r>
        <w:t xml:space="preserve">Государственная политика Российской Федерации в области социальной поддержки граждан формируется в соответствии с положениями </w:t>
      </w:r>
      <w:hyperlink r:id="rId19">
        <w:r>
          <w:rPr>
            <w:color w:val="0000FF"/>
          </w:rPr>
          <w:t>Конституции</w:t>
        </w:r>
      </w:hyperlink>
      <w: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w:t>
      </w:r>
    </w:p>
    <w:p w:rsidR="00264321" w:rsidRDefault="00264321">
      <w:pPr>
        <w:pStyle w:val="ConsPlusNormal"/>
        <w:spacing w:before="220"/>
        <w:ind w:firstLine="540"/>
        <w:jc w:val="both"/>
      </w:pPr>
      <w:r>
        <w:t>Действующая система социальной защиты граждан базируется на ряде принципиальных положений, в том числе:</w:t>
      </w:r>
    </w:p>
    <w:p w:rsidR="00264321" w:rsidRDefault="00264321">
      <w:pPr>
        <w:pStyle w:val="ConsPlusNormal"/>
        <w:spacing w:before="220"/>
        <w:ind w:firstLine="540"/>
        <w:jc w:val="both"/>
      </w:pPr>
      <w:r>
        <w:t>заявительный принцип предоставления мер социальной поддержки;</w:t>
      </w:r>
    </w:p>
    <w:p w:rsidR="00264321" w:rsidRDefault="00264321">
      <w:pPr>
        <w:pStyle w:val="ConsPlusNormal"/>
        <w:spacing w:before="220"/>
        <w:ind w:firstLine="540"/>
        <w:jc w:val="both"/>
      </w:pPr>
      <w:r>
        <w:t>безусловная гарантированность исполнения принятых обязательств по предоставлению мер социальной поддержки, недопущение снижения уровня и ухудшения условий их предоставления.</w:t>
      </w:r>
    </w:p>
    <w:p w:rsidR="00264321" w:rsidRDefault="00264321">
      <w:pPr>
        <w:pStyle w:val="ConsPlusNormal"/>
        <w:spacing w:before="220"/>
        <w:ind w:firstLine="540"/>
        <w:jc w:val="both"/>
      </w:pPr>
      <w:r>
        <w:t>Субъектами взаимоотношений муниципальной системы социальной поддержки населения в городе являются:</w:t>
      </w:r>
    </w:p>
    <w:p w:rsidR="00264321" w:rsidRDefault="00264321">
      <w:pPr>
        <w:pStyle w:val="ConsPlusNormal"/>
        <w:spacing w:before="220"/>
        <w:ind w:firstLine="540"/>
        <w:jc w:val="both"/>
      </w:pPr>
      <w:r>
        <w:t>граждане и семьи - получатели мер социальной поддержки;</w:t>
      </w:r>
    </w:p>
    <w:p w:rsidR="00264321" w:rsidRDefault="00264321">
      <w:pPr>
        <w:pStyle w:val="ConsPlusNormal"/>
        <w:spacing w:before="220"/>
        <w:ind w:firstLine="540"/>
        <w:jc w:val="both"/>
      </w:pPr>
      <w:r>
        <w:t>управление социальной защиты населения администрации города, реализующее полномочия органов местного самоуправления по предоставлению дополнительных мер социальной поддержки для отдельных категорий граждан, обеспечивающее доступность и повышение качества предоставления дополнительных мер социальной поддержки населению, участвующее в создании условий по обеспечению беспрепятственного доступа инвалидов и других маломобильных граждан к объектам социальной, инженерной и транспортной инфраструктуры, местам отдыха и предоставляемым в них услугам в соответствии с действующим законодательством;</w:t>
      </w:r>
    </w:p>
    <w:p w:rsidR="00264321" w:rsidRDefault="00264321">
      <w:pPr>
        <w:pStyle w:val="ConsPlusNormal"/>
        <w:spacing w:before="220"/>
        <w:ind w:firstLine="540"/>
        <w:jc w:val="both"/>
      </w:pPr>
      <w:r>
        <w:t>муниципальное казенное учреждение "Центр предоставления мер социальной поддержки жителям города Красноярска" (далее - муниципальное казенное учреждение), реализующее полномочия органов местного самоуправления в сфере дополнительных мер социальной поддержки населению города Красноярска, участвующее в работе по обеспечению беспрепятственного доступа инвалидов и других маломобильных граждан к объектам социальной, инженерной и транспортной инфраструктуры, местам отдыха и предоставляемым в них услугам, а также выполняющее функции по приему от граждан документов и заявлений о назначении дополнительных мер социальной поддержки, ведению базы данных получателей дополнительных мер социальной поддержки, принятию решений о предоставлении (об отказе в предоставлении) дополнительных мер социальной поддержки и социальной помощи, уведомлению граждан о принятом решении;</w:t>
      </w:r>
    </w:p>
    <w:p w:rsidR="00264321" w:rsidRDefault="00264321">
      <w:pPr>
        <w:pStyle w:val="ConsPlusNormal"/>
        <w:spacing w:before="220"/>
        <w:ind w:firstLine="540"/>
        <w:jc w:val="both"/>
      </w:pPr>
      <w:r>
        <w:t>межведомственные координационные органы (комиссии, советы).</w:t>
      </w:r>
    </w:p>
    <w:p w:rsidR="00264321" w:rsidRDefault="00264321">
      <w:pPr>
        <w:pStyle w:val="ConsPlusNormal"/>
        <w:spacing w:before="220"/>
        <w:ind w:firstLine="540"/>
        <w:jc w:val="both"/>
      </w:pPr>
      <w:r>
        <w:t>Потребность граждан в мерах социальной поддержки формируется с учетом действия ряда объективных факторов, носящих:</w:t>
      </w:r>
    </w:p>
    <w:p w:rsidR="00264321" w:rsidRDefault="00264321">
      <w:pPr>
        <w:pStyle w:val="ConsPlusNormal"/>
        <w:spacing w:before="220"/>
        <w:ind w:firstLine="540"/>
        <w:jc w:val="both"/>
      </w:pPr>
      <w:r>
        <w:t>общецивилизационный, международный характер - демографических (сокращение рождаемости, увеличение продолжительности жизни), социальных (трансформация института семьи, бедность, безработица, наркомания) и экологических факторов (загрязнение окружающей среды и ее влияние на состояние здоровья населения);</w:t>
      </w:r>
    </w:p>
    <w:p w:rsidR="00264321" w:rsidRDefault="00264321">
      <w:pPr>
        <w:pStyle w:val="ConsPlusNormal"/>
        <w:spacing w:before="220"/>
        <w:ind w:firstLine="540"/>
        <w:jc w:val="both"/>
      </w:pPr>
      <w:r>
        <w:t>национальный характер - социально-экономических (уровень и темпы экономического развития, занятость и доходы населения, состояние государственных финансов, условия и охрана труда, уровень образования и профессиональной квалификации работников, состояние социальной инфраструктуры), социально-психологических (трудовая мотивация) и иных факторов;</w:t>
      </w:r>
    </w:p>
    <w:p w:rsidR="00264321" w:rsidRDefault="00264321">
      <w:pPr>
        <w:pStyle w:val="ConsPlusNormal"/>
        <w:spacing w:before="220"/>
        <w:ind w:firstLine="540"/>
        <w:jc w:val="both"/>
      </w:pPr>
      <w:r>
        <w:t>региональный характер в связи с действием природно-климатических факторов, территориальных различий уровней развития социальной инфраструктуры;</w:t>
      </w:r>
    </w:p>
    <w:p w:rsidR="00264321" w:rsidRDefault="00264321">
      <w:pPr>
        <w:pStyle w:val="ConsPlusNormal"/>
        <w:spacing w:before="220"/>
        <w:ind w:firstLine="540"/>
        <w:jc w:val="both"/>
      </w:pPr>
      <w:r>
        <w:t>локальный характер - связанных с возникновением различного рода чрезвычайных ситуаций природного, техногенного и иного характера, имеющих территориальные и временные границы, и необходимостью преодоления их последствий для населения.</w:t>
      </w:r>
    </w:p>
    <w:p w:rsidR="00264321" w:rsidRDefault="00264321">
      <w:pPr>
        <w:pStyle w:val="ConsPlusNormal"/>
        <w:spacing w:before="220"/>
        <w:ind w:firstLine="540"/>
        <w:jc w:val="both"/>
      </w:pPr>
      <w:r>
        <w:t>Назначение и предоставление дополнительных мер социальной поддержки носит заявительный характер, предусматривающий обращение гражданина или его законного представителя в письменной или электронной форме в управление социальной защиты населения города Красноярска, муниципальное казенное учреждение или многофункциональные центры предоставления муниципальных услуг.</w:t>
      </w:r>
    </w:p>
    <w:p w:rsidR="00264321" w:rsidRDefault="00264321">
      <w:pPr>
        <w:pStyle w:val="ConsPlusNormal"/>
        <w:spacing w:before="220"/>
        <w:ind w:firstLine="540"/>
        <w:jc w:val="both"/>
      </w:pPr>
      <w:r>
        <w:t>Назначение и предоставление дополнительных мер социальной поддержки дифференцируется с учетом особенностей категории получателей, в том числе:</w:t>
      </w:r>
    </w:p>
    <w:p w:rsidR="00264321" w:rsidRDefault="00264321">
      <w:pPr>
        <w:pStyle w:val="ConsPlusNormal"/>
        <w:spacing w:before="220"/>
        <w:ind w:firstLine="540"/>
        <w:jc w:val="both"/>
      </w:pPr>
      <w:r>
        <w:t>а) в связи с трудной жизненной ситуацией - инвалидностью, малообеспеченностью, отсутствием определенного места жительства и определенных занятий, негативными последствиями чрезвычайных ситуаций, катастроф природного и техногенного характера и другими причинами;</w:t>
      </w:r>
    </w:p>
    <w:p w:rsidR="00264321" w:rsidRDefault="00264321">
      <w:pPr>
        <w:pStyle w:val="ConsPlusNormal"/>
        <w:spacing w:before="220"/>
        <w:ind w:firstLine="540"/>
        <w:jc w:val="both"/>
      </w:pPr>
      <w:r>
        <w:t>б) в связи с необходимостью решения приоритетных общегосударственных задач - поддержка старшего поколения, стимулирование рождаемости (семьи с детьми, в т.ч. многодетные).</w:t>
      </w:r>
    </w:p>
    <w:p w:rsidR="00264321" w:rsidRDefault="00264321">
      <w:pPr>
        <w:pStyle w:val="ConsPlusNormal"/>
        <w:spacing w:before="220"/>
        <w:ind w:firstLine="540"/>
        <w:jc w:val="both"/>
      </w:pPr>
      <w:r>
        <w:t>Красноярск - современный, динамично развивающийся город. По численности постоянно проживающего населения с 2012 года Красноярск официально включен в список городов-миллионников.</w:t>
      </w:r>
    </w:p>
    <w:p w:rsidR="00264321" w:rsidRDefault="00264321">
      <w:pPr>
        <w:pStyle w:val="ConsPlusNormal"/>
        <w:spacing w:before="220"/>
        <w:ind w:firstLine="540"/>
        <w:jc w:val="both"/>
      </w:pPr>
      <w:r>
        <w:t>По данным статистики, на 01.01.2022 численность населения города составляет 1103957 человек, среднегодовая численность за 2021 год - 1098881 человек, на 01.01.2023 численность населения города составляет 1197659 человек, среднегодовая численность за 2022 год - 1195758 человек, таким образом, за период 2021 - 2022 годов численность населения и среднегодовая численность увеличились на 8%.</w:t>
      </w:r>
    </w:p>
    <w:p w:rsidR="00264321" w:rsidRDefault="00264321">
      <w:pPr>
        <w:pStyle w:val="ConsPlusNormal"/>
        <w:spacing w:before="220"/>
        <w:ind w:firstLine="540"/>
        <w:jc w:val="both"/>
      </w:pPr>
      <w:r>
        <w:t>По данным отчетной информации и данным автоматизированной системы "Меры социальной поддержки жителям города Красноярска", обеспечивающей автоматизацию процессов предоставления социальной поддержки населению путем формирования единой базы данных в масштабах города, правом на получение дополнительных мер социальной поддержки и социальной помощи в 2021 году воспользовались 73177 жителей города Красноярска (численность получателей, фактически пользующихся мерами социальной поддержки, за 2021 год возросла на 2,7% к 2020 году (по состоянию на 01.01.2021 - 71262 человека, по состоянию на 01.01.2022 - 73177 человек), в 2022 году количество получателей дополнительных мер социальной поддержки увеличилось на 7,3% и составило 78503 жителя города Красноярска.</w:t>
      </w:r>
    </w:p>
    <w:p w:rsidR="00264321" w:rsidRDefault="00264321">
      <w:pPr>
        <w:pStyle w:val="ConsPlusNormal"/>
        <w:spacing w:before="220"/>
        <w:ind w:firstLine="540"/>
        <w:jc w:val="both"/>
      </w:pPr>
      <w:r>
        <w:t>Адресная материальная помощь за счет средств бюджета города оказана гражданам при посещении бань, гражданам, находящимся в трудной жизненной ситуации, детям-инвалидам, инвалидам-колясочникам, одиноким матерям при рождении ребенка, многодетным семьям, имеющим 5 и более детей, детям из многодетных семей, гражданам в связи с юбилейной датой (90, 95, 100 и далее каждые 5 лет), вдовам, вдовцам, детям участников Великой Отечественной войны на обустройство могил, одиноко проживающим пенсионерам, нуждающимся в ремонте жилья, предоставлены новогодние подарки детям от 3 до 7 лет, находящимся в трудной жизненной ситуации, оказаны услуги по бесплатному обеспечению молочными продуктами питания родителям (законным представителям) отдельных категорий детей, обеспечены новогодними подарками дети в возрасте от 6 лет 6 месяцев до 11 лет и получающие начальное общее образование в форме семейного образования.</w:t>
      </w:r>
    </w:p>
    <w:p w:rsidR="00264321" w:rsidRDefault="00264321">
      <w:pPr>
        <w:pStyle w:val="ConsPlusNormal"/>
        <w:spacing w:before="220"/>
        <w:ind w:firstLine="540"/>
        <w:jc w:val="both"/>
      </w:pPr>
      <w:r>
        <w:t>Предоставлены ежемесячная и ежегодная единовременная денежные выплаты лицам, удостоенным звания "Почетный гражданин города Красноярска", организована бесплатная подписка на газету "Городские новости" для пенсионеров по старости, инвалидов, малоимущих граждан, оказаны услуги по доставке специализированным и неспециализированным автотранспортом к социально значимым объектам, местам проведения досуга, отдыха и обратно участникам (инвалидам) Великой Отечественной войны, а также инвалидам, имеющим ограничения в передвижении, в том числе инвалидам-колясочникам.</w:t>
      </w:r>
    </w:p>
    <w:p w:rsidR="00264321" w:rsidRDefault="00264321">
      <w:pPr>
        <w:pStyle w:val="ConsPlusNormal"/>
        <w:spacing w:before="220"/>
        <w:ind w:firstLine="540"/>
        <w:jc w:val="both"/>
      </w:pPr>
      <w:r>
        <w:t>За период с 01.01.2021 по 01.01.2023 отмечается увеличение численности получателей дополнительных мер социальной поддержки следующих категорий граждан, фактически пользующихся правом на предоставление дополнительных мер социальной поддержки граждан:</w:t>
      </w:r>
    </w:p>
    <w:p w:rsidR="00264321" w:rsidRDefault="00264321">
      <w:pPr>
        <w:pStyle w:val="ConsPlusNormal"/>
        <w:spacing w:before="220"/>
        <w:ind w:firstLine="540"/>
        <w:jc w:val="both"/>
      </w:pPr>
      <w:r>
        <w:t>участников (инвалидов) Великой Отечественной войны, инвалидов, имеющих ограничения в передвижении, в том числе инвалидов-колясочников, пользующихся услугами специализированного и неспециализированного автотранспорта, на 50,7% (с 816 человек в 2020 году до 1230 человек по состоянию на 01.01.2022), в 2022 году на 6,2% по отношению к 2021 году (1306 человек по состоянию на 01.01.2023);</w:t>
      </w:r>
    </w:p>
    <w:p w:rsidR="00264321" w:rsidRDefault="00264321">
      <w:pPr>
        <w:pStyle w:val="ConsPlusNormal"/>
        <w:spacing w:before="220"/>
        <w:ind w:firstLine="540"/>
        <w:jc w:val="both"/>
      </w:pPr>
      <w:r>
        <w:t>одиноко проживающих пенсионеров или семей граждан, находящихся в трудной жизненной ситуации, в 2021 году на 14,9% (с 7337 до 8428 получателей по состоянию на 01.01.2022), в 2022 году на 19,6% (10081 получателей по состоянию на 01.01.2023);</w:t>
      </w:r>
    </w:p>
    <w:p w:rsidR="00264321" w:rsidRDefault="00264321">
      <w:pPr>
        <w:pStyle w:val="ConsPlusNormal"/>
        <w:spacing w:before="220"/>
        <w:ind w:firstLine="540"/>
        <w:jc w:val="both"/>
      </w:pPr>
      <w:r>
        <w:t>многодетных семей, имеющих 5 и более детей в возрасте до 18 лет, в 2021 году на 5,1% (с 215 семей в 2020 году до 226 семей по состоянию на 01.01.2022), в 2022 году на 14,2% (258 семей по состоянию на 01.01.2023);</w:t>
      </w:r>
    </w:p>
    <w:p w:rsidR="00264321" w:rsidRDefault="00264321">
      <w:pPr>
        <w:pStyle w:val="ConsPlusNormal"/>
        <w:spacing w:before="220"/>
        <w:ind w:firstLine="540"/>
        <w:jc w:val="both"/>
      </w:pPr>
      <w:r>
        <w:t>инвалидов-колясочников, нуждающихся в преодолении препятствий при выходе (входе) из многоквартирных жилых домов в 2022 году на 2,5% (с 1708 человек в 2021 году до 1750 человек по состоянию на 01.01.2023);</w:t>
      </w:r>
    </w:p>
    <w:p w:rsidR="00264321" w:rsidRDefault="00264321">
      <w:pPr>
        <w:pStyle w:val="ConsPlusNormal"/>
        <w:spacing w:before="220"/>
        <w:ind w:firstLine="540"/>
        <w:jc w:val="both"/>
      </w:pPr>
      <w:r>
        <w:t>граждан, оформивших бесплатную подписку на газету "Городские новости" в 2022 году на 12,8% (с 36001 комплекта подписки в 2021 году до 40598 комплектов подписки по состоянию на 01.01.2023).</w:t>
      </w:r>
    </w:p>
    <w:p w:rsidR="00264321" w:rsidRDefault="00264321">
      <w:pPr>
        <w:pStyle w:val="ConsPlusNormal"/>
        <w:spacing w:before="220"/>
        <w:ind w:firstLine="540"/>
        <w:jc w:val="both"/>
      </w:pPr>
      <w:r>
        <w:t>Также отмечается увеличение доли детей (в т.ч. детей-инвалидов) в семьях, получивших дополнительные меры социальной поддержки адресно, от общего числа детей (в том числе детей-инвалидов), получивших дополнительные меры (с 99,0% в 2020 году до 99,6% по состоянию на 01.01.2022, до 100% в 2022 году).</w:t>
      </w:r>
    </w:p>
    <w:p w:rsidR="00264321" w:rsidRDefault="00264321">
      <w:pPr>
        <w:pStyle w:val="ConsPlusNormal"/>
        <w:spacing w:before="220"/>
        <w:ind w:firstLine="540"/>
        <w:jc w:val="both"/>
      </w:pPr>
      <w:r>
        <w:t>Вместе с тем в демографическом составе населения города преобладают граждане старшего поколения. За период с 01.01.2021 по 01.01.2023 прослеживается четкая тенденция по увеличению доли пенсионеров (в т.ч. инвалидов), получивших дополнительные меры социальной поддержки адресно, от общего числа пенсионеров (в том числе инвалидов), получивших дополнительные меры социальной поддержки (с 63,1% в 2020 году до 69,0% по состоянию на 01.01.2022, до 74,3% в 2022 году).</w:t>
      </w:r>
    </w:p>
    <w:p w:rsidR="00264321" w:rsidRDefault="00264321">
      <w:pPr>
        <w:pStyle w:val="ConsPlusNormal"/>
        <w:spacing w:before="220"/>
        <w:ind w:firstLine="540"/>
        <w:jc w:val="both"/>
      </w:pPr>
      <w:r>
        <w:t>Все меры социальной поддержки востребованы населением и предоставляются в рамках реализации мероприятий настоящей муниципальной программы.</w:t>
      </w:r>
    </w:p>
    <w:p w:rsidR="00264321" w:rsidRDefault="00264321">
      <w:pPr>
        <w:pStyle w:val="ConsPlusNormal"/>
        <w:spacing w:before="220"/>
        <w:ind w:firstLine="540"/>
        <w:jc w:val="both"/>
      </w:pPr>
      <w:r>
        <w:t>Актуальными вопросами в области социальной защиты населения города является усиление социальной защищенности граждан старшего поколения, а также инвалидов, семей с несовершеннолетними детьми.</w:t>
      </w:r>
    </w:p>
    <w:p w:rsidR="00264321" w:rsidRDefault="00264321">
      <w:pPr>
        <w:pStyle w:val="ConsPlusNormal"/>
        <w:spacing w:before="220"/>
        <w:ind w:firstLine="540"/>
        <w:jc w:val="both"/>
      </w:pPr>
      <w:r>
        <w:t>Характерными чертами жизни граждан пожилого возраста и инвалидов старше 18 лет является неудовлетворительное состояние здоровья, недостаточное материальное обеспечение, дефицит общения. Значительная часть граждан данной категории в современных социально-экономических условиях испытывает уязвимость, социальную невостребованность. Данные обстоятельства обуславливают необходимость принятия мер, направленных на усиление социальной защищенности граждан пожилого возраста, граждан, имеющих инвалидность, развитие их собственных ресурсов, включение их в трудовую деятельность, рост социальной активности и создание условий для их активного участия в жизни современного общества.</w:t>
      </w:r>
    </w:p>
    <w:p w:rsidR="00264321" w:rsidRDefault="00264321">
      <w:pPr>
        <w:pStyle w:val="ConsPlusNormal"/>
        <w:spacing w:before="220"/>
        <w:ind w:firstLine="540"/>
        <w:jc w:val="both"/>
      </w:pPr>
      <w:r>
        <w:t>Среди основных проблем, с которыми сталкиваются семьи с детьми, особенно неполные семьи и семьи с детьми-инвалидами, - малообеспеченность, невозможность преодоления трудной жизненной ситуации. Как следствие, в семьях с детьми наблюдается социальное неблагополучие, потребность в получении помощи.</w:t>
      </w:r>
    </w:p>
    <w:p w:rsidR="00264321" w:rsidRDefault="00264321">
      <w:pPr>
        <w:pStyle w:val="ConsPlusNormal"/>
        <w:spacing w:before="220"/>
        <w:ind w:firstLine="540"/>
        <w:jc w:val="both"/>
      </w:pPr>
      <w:r>
        <w:t xml:space="preserve">Следует отметить, что согласно </w:t>
      </w:r>
      <w:hyperlink r:id="rId20">
        <w:r>
          <w:rPr>
            <w:color w:val="0000FF"/>
          </w:rPr>
          <w:t>статье 20</w:t>
        </w:r>
      </w:hyperlink>
      <w: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 городе Красноярске право органов местного самоуправления на установление дополнительных мер социальной поддержки и социальной помощи для отдельных категорий граждан реализовано в соответствии с </w:t>
      </w:r>
      <w:hyperlink r:id="rId21">
        <w:r>
          <w:rPr>
            <w:color w:val="0000FF"/>
          </w:rPr>
          <w:t>Решением</w:t>
        </w:r>
      </w:hyperlink>
      <w:r>
        <w:t xml:space="preserve"> Красноярского городского Совета депутатов от 20.11.2007 N В-357 "О дополнительных мерах социальной поддержки и социальной помощи для отдельных категорий граждан". Согласно Постановлению Главы города от 28.06.2006 N 587 "Об утверждении общего реестра отдельных категорий граждан, имеющих право на дополнительные меры социальной поддержки за счет средств бюджета города" утвержден </w:t>
      </w:r>
      <w:hyperlink r:id="rId22">
        <w:r>
          <w:rPr>
            <w:color w:val="0000FF"/>
          </w:rPr>
          <w:t>реестр</w:t>
        </w:r>
      </w:hyperlink>
      <w:r>
        <w:t xml:space="preserve"> отдельных категорий граждан, имеющих право на дополнительные меры социальной поддержки за счет средств местного бюджета. Дополнительные меры социальной поддержки немногочисленны, но эффективны и позволяют оперативно оказывать помощь тем категориям граждан, острая нуждаемость которых не может быть удовлетворена в полном объеме за счет мер поддержки, предоставляемых в соответствии с федеральными и краевыми законами.</w:t>
      </w:r>
    </w:p>
    <w:p w:rsidR="00264321" w:rsidRDefault="00264321">
      <w:pPr>
        <w:pStyle w:val="ConsPlusNormal"/>
        <w:spacing w:before="220"/>
        <w:ind w:firstLine="540"/>
        <w:jc w:val="both"/>
      </w:pPr>
      <w:r>
        <w:t>Дополнительные меры социальной поддержки с учетом особенностей контингента получателей предоставляются:</w:t>
      </w:r>
    </w:p>
    <w:p w:rsidR="00264321" w:rsidRDefault="00264321">
      <w:pPr>
        <w:pStyle w:val="ConsPlusNormal"/>
        <w:spacing w:before="220"/>
        <w:ind w:firstLine="540"/>
        <w:jc w:val="both"/>
      </w:pPr>
      <w:r>
        <w:t>в денежном выражении: адресная материальная помощь, компенсационные выплаты, ежемесячные выплаты, единовременные выплаты (ежегодные, разовые, приуроченные к знаменательным датам);</w:t>
      </w:r>
    </w:p>
    <w:p w:rsidR="00264321" w:rsidRDefault="00264321">
      <w:pPr>
        <w:pStyle w:val="ConsPlusNormal"/>
        <w:spacing w:before="220"/>
        <w:ind w:firstLine="540"/>
        <w:jc w:val="both"/>
      </w:pPr>
      <w:r>
        <w:t>в натуральном выражении: бесплатная подписка на газету "Городские новости"; бесплатная доставка специализированным и неспециализированным автотранспортом к социально значимым объектам, местам проведения досуга, отдыха, и обратно, организация новогодних мероприятий для оказания социальной помощи детям в возрасте от 3 до 7 лет (не посещающим общеобразовательные учреждения) из семей, находящихся в трудной жизненной ситуации, вызванной малообеспеченностью, социально опасным положением, включая поставку с доставкой конфет и кондитерских изделий (наборов), оказание родителям (законным представителям) отдельных категорий детей услуги по бесплатному обеспечению молочными продуктами питания, обеспечение новогодними подарками детей в возрасте от 6 лет 6 месяцев до 11 лет и получающих начальное общее образование в форме семейного образования, приобретение извещателей дымовых автономных отдельным категориям граждан в целях оснащения ими жилых помещений.</w:t>
      </w:r>
    </w:p>
    <w:p w:rsidR="00264321" w:rsidRDefault="00264321">
      <w:pPr>
        <w:pStyle w:val="ConsPlusNormal"/>
        <w:spacing w:before="220"/>
        <w:ind w:firstLine="540"/>
        <w:jc w:val="both"/>
      </w:pPr>
      <w:r>
        <w:t>В настоящее время в городе реализуются адресный и категориальный подходы к предоставлению гражданам дополнительных мер социальной поддержки и социальной помощи.</w:t>
      </w:r>
    </w:p>
    <w:p w:rsidR="00264321" w:rsidRDefault="00264321">
      <w:pPr>
        <w:pStyle w:val="ConsPlusNormal"/>
        <w:spacing w:before="220"/>
        <w:ind w:firstLine="540"/>
        <w:jc w:val="both"/>
      </w:pPr>
      <w:r>
        <w:t>На протяжении ряда лет проводится работа по систематизации и совершенствованию нормативных правовых актов города, в том числе с целью усиления принципа адресности.</w:t>
      </w:r>
    </w:p>
    <w:p w:rsidR="00264321" w:rsidRDefault="00264321">
      <w:pPr>
        <w:pStyle w:val="ConsPlusNormal"/>
        <w:spacing w:before="220"/>
        <w:ind w:firstLine="540"/>
        <w:jc w:val="both"/>
      </w:pPr>
      <w:r>
        <w:t>С учетом особенностей социально-экономического развития города и потребностей различных слоев населения решение о расширении форм и видов мер поддержки и социальной помощи для отдельных категорий граждан может приниматься как на стадии формирования прогноза бюджета, так и в ходе исполнения бюджета в текущем финансовом году.</w:t>
      </w:r>
    </w:p>
    <w:p w:rsidR="00264321" w:rsidRDefault="00264321">
      <w:pPr>
        <w:pStyle w:val="ConsPlusNormal"/>
        <w:spacing w:before="220"/>
        <w:ind w:firstLine="540"/>
        <w:jc w:val="both"/>
      </w:pPr>
      <w:r>
        <w:t>Ежегодно управлением определяются основные приоритетные направления деятельности, которые включают в себя комплекс мер и действий, направленных на сдерживание социальной напряженности, сохранение социальной стабильности путем назначения и качественного предоставления дополнительных мер социальной поддержки гражданам на основе принципа адресности и дифференцированного подхода к определению форм и видов социальной поддержки.</w:t>
      </w:r>
    </w:p>
    <w:p w:rsidR="00264321" w:rsidRDefault="00264321">
      <w:pPr>
        <w:pStyle w:val="ConsPlusNormal"/>
        <w:spacing w:before="220"/>
        <w:ind w:firstLine="540"/>
        <w:jc w:val="both"/>
      </w:pPr>
      <w:r>
        <w:t>Основные направления муниципальной программы ориентированы на выполнение задач, поставленных Президентом Российской Федерации в ежегодном Послании Федеральному Собранию Российской Федерации; указов и решений, принятых Президентом Российской Федерации и Правительством Российской Федерации; параметров социально-экономического развития края и положений, закрепленных в плане приоритетных направлений деятельности отрасли "Социальная политика", разработанном министерством социальной политики Красноярского края; стратегии социально-экономического развития города Красноярска до 2030 года, поручений Главы города.</w:t>
      </w:r>
    </w:p>
    <w:p w:rsidR="00264321" w:rsidRDefault="00264321">
      <w:pPr>
        <w:pStyle w:val="ConsPlusNormal"/>
        <w:spacing w:before="220"/>
        <w:ind w:firstLine="540"/>
        <w:jc w:val="both"/>
      </w:pPr>
      <w:r>
        <w:t xml:space="preserve">Так, во исполнение </w:t>
      </w:r>
      <w:hyperlink r:id="rId23">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 основные направления муниципальной программы ориентированы на решение следующих национальных целей развития, отраженных в Указе:</w:t>
      </w:r>
    </w:p>
    <w:p w:rsidR="00264321" w:rsidRDefault="00264321">
      <w:pPr>
        <w:pStyle w:val="ConsPlusNormal"/>
        <w:spacing w:before="220"/>
        <w:ind w:firstLine="540"/>
        <w:jc w:val="both"/>
      </w:pPr>
      <w:r>
        <w:t>комфортная и безопасная среда для жизни;</w:t>
      </w:r>
    </w:p>
    <w:p w:rsidR="00264321" w:rsidRDefault="00264321">
      <w:pPr>
        <w:pStyle w:val="ConsPlusNormal"/>
        <w:spacing w:before="220"/>
        <w:ind w:firstLine="540"/>
        <w:jc w:val="both"/>
      </w:pPr>
      <w:r>
        <w:t>сохранение населения, здоровье и благополучие людей;</w:t>
      </w:r>
    </w:p>
    <w:p w:rsidR="00264321" w:rsidRDefault="00264321">
      <w:pPr>
        <w:pStyle w:val="ConsPlusNormal"/>
        <w:spacing w:before="220"/>
        <w:ind w:firstLine="540"/>
        <w:jc w:val="both"/>
      </w:pPr>
      <w:r>
        <w:t>цифровая трансформация.</w:t>
      </w:r>
    </w:p>
    <w:p w:rsidR="00264321" w:rsidRDefault="00264321">
      <w:pPr>
        <w:pStyle w:val="ConsPlusNormal"/>
        <w:spacing w:before="220"/>
        <w:ind w:firstLine="540"/>
        <w:jc w:val="both"/>
      </w:pPr>
      <w:r>
        <w:t>В соответствии со стратегией социально-экономического развития города Красноярска до 2030 года муниципальная программа направлена на решение задачи 5 "Обеспечить развитие социальной поддержки населения на основе внедрения новых социальных технологий и доступность (безбарьерность) городской среды" стратегической цели уровня 2 "Обеспечить развитие современной социокультурной инфраструктуры, необходимой для непрерывного роста качества жизни горожан в соответствии с передовым российским и общемировым опытом" в рамках стратегической цели первого уровня 1 "Столичный уровень качества жизни: развитие человеческого капитала и успешная реализация потенциала талантливых, предприимчивых и креативных горожан".</w:t>
      </w:r>
    </w:p>
    <w:p w:rsidR="00264321" w:rsidRDefault="00264321">
      <w:pPr>
        <w:pStyle w:val="ConsPlusNormal"/>
        <w:spacing w:before="220"/>
        <w:ind w:firstLine="540"/>
        <w:jc w:val="both"/>
      </w:pPr>
      <w:r>
        <w:t>Для достижения стратегических целей в области социальной защиты в прогнозном периоде предполагается 2 направления деятельности, в том числе:</w:t>
      </w:r>
    </w:p>
    <w:p w:rsidR="00264321" w:rsidRDefault="00264321">
      <w:pPr>
        <w:pStyle w:val="ConsPlusNormal"/>
        <w:spacing w:before="220"/>
        <w:ind w:firstLine="540"/>
        <w:jc w:val="both"/>
      </w:pPr>
      <w:r>
        <w:t>направление 1 - повышение эффективности социальной помощи нуждающимся гражданам за счет усиления адресного подхода и внедрения современных технологий;</w:t>
      </w:r>
    </w:p>
    <w:p w:rsidR="00264321" w:rsidRDefault="00264321">
      <w:pPr>
        <w:pStyle w:val="ConsPlusNormal"/>
        <w:spacing w:before="220"/>
        <w:ind w:firstLine="540"/>
        <w:jc w:val="both"/>
      </w:pPr>
      <w:r>
        <w:t xml:space="preserve">направление 2 - участие в создании условий по обеспечению беспрепятственного доступа инвалидов и других маломобильных граждан к объектам социальной, инженерной и транспортной инфраструктур, местам отдыха и предоставляемым в них услугам, а также повышение качества мер социальной поддержки, в том числе за счет актуализации и расширения перечня услуг, внедрение новых социальных технологий, направлений работы и сервисов в соответствии с задачами национальных проектов, утвержденных </w:t>
      </w:r>
      <w:hyperlink r:id="rId24">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264321" w:rsidRDefault="00264321">
      <w:pPr>
        <w:pStyle w:val="ConsPlusNormal"/>
        <w:spacing w:before="220"/>
        <w:ind w:firstLine="540"/>
        <w:jc w:val="both"/>
      </w:pPr>
      <w:r>
        <w:t>В рамках реализации направления 1 предполагается:</w:t>
      </w:r>
    </w:p>
    <w:p w:rsidR="00264321" w:rsidRDefault="00264321">
      <w:pPr>
        <w:pStyle w:val="ConsPlusNormal"/>
        <w:spacing w:before="220"/>
        <w:ind w:firstLine="540"/>
        <w:jc w:val="both"/>
      </w:pPr>
      <w:r>
        <w:t>мониторинг предоставляемых дополнительных мер социальной поддержки; анализ их эффективности, усиление адресности предоставления, мониторинг соответствия предоставляемых дополнительных мер социальной поддержки действующим и вновь вводимым мерам социальной поддержки на федеральном и региональном уровнях.</w:t>
      </w:r>
    </w:p>
    <w:p w:rsidR="00264321" w:rsidRDefault="00264321">
      <w:pPr>
        <w:pStyle w:val="ConsPlusNormal"/>
        <w:spacing w:before="220"/>
        <w:ind w:firstLine="540"/>
        <w:jc w:val="both"/>
      </w:pPr>
      <w:r>
        <w:t>В рамках реализации направления 2 предполагается:</w:t>
      </w:r>
    </w:p>
    <w:p w:rsidR="00264321" w:rsidRDefault="00264321">
      <w:pPr>
        <w:pStyle w:val="ConsPlusNormal"/>
        <w:spacing w:before="220"/>
        <w:ind w:firstLine="540"/>
        <w:jc w:val="both"/>
      </w:pPr>
      <w:r>
        <w:t>объединение ресурсов государственных, муниципальных, общественных организаций, благотворительных фондов и организаций частных форм собственности в решении вопросов формирования универсальной городской среды, в том числе посредством реализации совместных социальных проектов и проведения городских социально значимых событий;</w:t>
      </w:r>
    </w:p>
    <w:p w:rsidR="00264321" w:rsidRDefault="00264321">
      <w:pPr>
        <w:pStyle w:val="ConsPlusNormal"/>
        <w:spacing w:before="220"/>
        <w:ind w:firstLine="540"/>
        <w:jc w:val="both"/>
      </w:pPr>
      <w:r>
        <w:t>анализ и мониторинг объектов городской инфраструктуры, качества услуг в приоритетных сферах жизнедеятельности инвалидов и других маломобильных групп населения, мониторинг успешных практик в области формирования универсальной городской среды других регионов Российской Федерации, формирование городского реестра доступных сервисов, услуг, организаций и учреждений, привлечение субъектов всех форм собственности, развитие инновационных технологий и сервисов.</w:t>
      </w:r>
    </w:p>
    <w:p w:rsidR="00264321" w:rsidRDefault="00264321">
      <w:pPr>
        <w:pStyle w:val="ConsPlusNormal"/>
        <w:spacing w:before="220"/>
        <w:ind w:firstLine="540"/>
        <w:jc w:val="both"/>
      </w:pPr>
      <w:r>
        <w:t>Целью муниципальной программы является создание благоприятных условий для развития жизненного потенциала отдельных категорий граждан, что соответствует приоритетам муниципальной политики в сфере социальной поддержки населения.</w:t>
      </w:r>
    </w:p>
    <w:p w:rsidR="00264321" w:rsidRDefault="00264321">
      <w:pPr>
        <w:pStyle w:val="ConsPlusNormal"/>
        <w:spacing w:before="220"/>
        <w:ind w:firstLine="540"/>
        <w:jc w:val="both"/>
      </w:pPr>
      <w:r>
        <w:t>Для достижения поставленной цели необходимо решение следующих задач:</w:t>
      </w:r>
    </w:p>
    <w:p w:rsidR="00264321" w:rsidRDefault="00264321">
      <w:pPr>
        <w:pStyle w:val="ConsPlusNormal"/>
        <w:spacing w:before="220"/>
        <w:ind w:firstLine="540"/>
        <w:jc w:val="both"/>
      </w:pPr>
      <w:r>
        <w:t>качественное исполнение полномочий органов местного самоуправления по назначению и предоставлению дополнительных мер социальной поддержки и социальной помощи для отдельных категорий граждан, семей с детьми;</w:t>
      </w:r>
    </w:p>
    <w:p w:rsidR="00264321" w:rsidRDefault="00264321">
      <w:pPr>
        <w:pStyle w:val="ConsPlusNormal"/>
        <w:spacing w:before="220"/>
        <w:ind w:firstLine="540"/>
        <w:jc w:val="both"/>
      </w:pPr>
      <w:r>
        <w:t>содействие улучшению качества жизни отдельных категорий граждан, в том числе за счет участия в формировании универсальной городской среды;</w:t>
      </w:r>
    </w:p>
    <w:p w:rsidR="00264321" w:rsidRDefault="00264321">
      <w:pPr>
        <w:pStyle w:val="ConsPlusNormal"/>
        <w:spacing w:before="220"/>
        <w:ind w:firstLine="540"/>
        <w:jc w:val="both"/>
      </w:pPr>
      <w:r>
        <w:t>повышение эффективности социальной поддержки и социальной помощи с использованием принципа адресности.</w:t>
      </w:r>
    </w:p>
    <w:p w:rsidR="00264321" w:rsidRDefault="00264321">
      <w:pPr>
        <w:pStyle w:val="ConsPlusNormal"/>
        <w:spacing w:before="220"/>
        <w:ind w:firstLine="540"/>
        <w:jc w:val="both"/>
      </w:pPr>
      <w:r>
        <w:t>Исполнителями мероприятий муниципальной программы являются управление, главное управление по гражданской обороне, чрезвычайным ситуациям и пожарной безопасности администрации города, управление учета и реализации жилищной политики администрации города и муниципальное казенное учреждение, осуществляющие назначение и предоставление дополнительных мер социальной поддержки и социальной помощи для отдельных категорий граждан.</w:t>
      </w:r>
    </w:p>
    <w:p w:rsidR="00264321" w:rsidRDefault="00264321">
      <w:pPr>
        <w:pStyle w:val="ConsPlusNormal"/>
        <w:spacing w:before="220"/>
        <w:ind w:firstLine="540"/>
        <w:jc w:val="both"/>
      </w:pPr>
      <w:r>
        <w:t>Основными задачами управления являются: усиление адресности предоставления дополнительных мер социальной поддержки и социальной помощи населению; назначение и предоставление дополнительных мер социальной поддержки, направленных на повышение качества жизни отдельных категорий граждан; координация деятельности муниципального казенного учреждения.</w:t>
      </w:r>
    </w:p>
    <w:p w:rsidR="00264321" w:rsidRDefault="00264321">
      <w:pPr>
        <w:pStyle w:val="ConsPlusNormal"/>
        <w:spacing w:before="220"/>
        <w:ind w:firstLine="540"/>
        <w:jc w:val="both"/>
      </w:pPr>
      <w:r>
        <w:t>Управление проводит системную работу:</w:t>
      </w:r>
    </w:p>
    <w:p w:rsidR="00264321" w:rsidRDefault="00264321">
      <w:pPr>
        <w:pStyle w:val="ConsPlusNormal"/>
        <w:spacing w:before="220"/>
        <w:ind w:firstLine="540"/>
        <w:jc w:val="both"/>
      </w:pPr>
      <w:r>
        <w:t>по развитию механизмов партнерства с коммерческими организациями (поддержка, стимулирование проектной деятельности и другое);</w:t>
      </w:r>
    </w:p>
    <w:p w:rsidR="00264321" w:rsidRDefault="00264321">
      <w:pPr>
        <w:pStyle w:val="ConsPlusNormal"/>
        <w:spacing w:before="220"/>
        <w:ind w:firstLine="540"/>
        <w:jc w:val="both"/>
      </w:pPr>
      <w:r>
        <w:t>по участию в формировании универсальной городской среды, комфортной и доступной для всех граждан, в обеспечении доступности социальных услуг и в развитии инклюзивной культуры в городском сообществе (информирование и включение маломобильных жителей в социокультурную жизнь города);</w:t>
      </w:r>
    </w:p>
    <w:p w:rsidR="00264321" w:rsidRDefault="00264321">
      <w:pPr>
        <w:pStyle w:val="ConsPlusNormal"/>
        <w:spacing w:before="220"/>
        <w:ind w:firstLine="540"/>
        <w:jc w:val="both"/>
      </w:pPr>
      <w:r>
        <w:t>по расширению межведомственного сотрудничества и взаимодействия с отраслями социальной сферы в целях привлечения граждан пожилого возраста, инвалидов, семей с детьми к участию в мероприятиях.</w:t>
      </w:r>
    </w:p>
    <w:p w:rsidR="00264321" w:rsidRDefault="00264321">
      <w:pPr>
        <w:pStyle w:val="ConsPlusNormal"/>
        <w:spacing w:before="220"/>
        <w:ind w:firstLine="540"/>
        <w:jc w:val="both"/>
      </w:pPr>
      <w:r>
        <w:t>Управлением и муниципальным казенным учреждением на постоянной основе осуществляется системная работа, не требующая финансовых затрат, в рамках межведомственного сотрудничества и взаимодействия с отраслями:</w:t>
      </w:r>
    </w:p>
    <w:p w:rsidR="00264321" w:rsidRDefault="00264321">
      <w:pPr>
        <w:pStyle w:val="ConsPlusNormal"/>
        <w:spacing w:before="220"/>
        <w:ind w:firstLine="540"/>
        <w:jc w:val="both"/>
      </w:pPr>
      <w:r>
        <w:t>"Образование" в части:</w:t>
      </w:r>
    </w:p>
    <w:p w:rsidR="00264321" w:rsidRDefault="00264321">
      <w:pPr>
        <w:pStyle w:val="ConsPlusNormal"/>
        <w:spacing w:before="220"/>
        <w:ind w:firstLine="540"/>
        <w:jc w:val="both"/>
      </w:pPr>
      <w:r>
        <w:t>организации совместных конференций, семинаров по сопровождению детей с особыми образовательными потребностями, находящихся в трудной жизненной ситуации и социально опасном положении;</w:t>
      </w:r>
    </w:p>
    <w:p w:rsidR="00264321" w:rsidRDefault="00264321">
      <w:pPr>
        <w:pStyle w:val="ConsPlusNormal"/>
        <w:spacing w:before="220"/>
        <w:ind w:firstLine="540"/>
        <w:jc w:val="both"/>
      </w:pPr>
      <w:r>
        <w:t>реализации мероприятия по предоставлению, доставке и пересылке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w:t>
      </w:r>
    </w:p>
    <w:p w:rsidR="00264321" w:rsidRDefault="00264321">
      <w:pPr>
        <w:pStyle w:val="ConsPlusNormal"/>
        <w:spacing w:before="220"/>
        <w:ind w:firstLine="540"/>
        <w:jc w:val="both"/>
      </w:pPr>
      <w:r>
        <w:t>"Физическая культура и спорт" в части организации и проведения физкультурно-оздоровительной работы, спортивных праздников с гражданами старшего поколения, семьями с детьми, инвалидами;</w:t>
      </w:r>
    </w:p>
    <w:p w:rsidR="00264321" w:rsidRDefault="00264321">
      <w:pPr>
        <w:pStyle w:val="ConsPlusNormal"/>
        <w:spacing w:before="220"/>
        <w:ind w:firstLine="540"/>
        <w:jc w:val="both"/>
      </w:pPr>
      <w:r>
        <w:t>"Культура" в части организации и проведения:</w:t>
      </w:r>
    </w:p>
    <w:p w:rsidR="00264321" w:rsidRDefault="00264321">
      <w:pPr>
        <w:pStyle w:val="ConsPlusNormal"/>
        <w:spacing w:before="220"/>
        <w:ind w:firstLine="540"/>
        <w:jc w:val="both"/>
      </w:pPr>
      <w:r>
        <w:t>торжественных праздничных мероприятий, посвященных памятным датам;</w:t>
      </w:r>
    </w:p>
    <w:p w:rsidR="00264321" w:rsidRDefault="00264321">
      <w:pPr>
        <w:pStyle w:val="ConsPlusNormal"/>
        <w:spacing w:before="220"/>
        <w:ind w:firstLine="540"/>
        <w:jc w:val="both"/>
      </w:pPr>
      <w:r>
        <w:t>досуговых мероприятий для граждан старшего поколения;</w:t>
      </w:r>
    </w:p>
    <w:p w:rsidR="00264321" w:rsidRDefault="00264321">
      <w:pPr>
        <w:pStyle w:val="ConsPlusNormal"/>
        <w:spacing w:before="220"/>
        <w:ind w:firstLine="540"/>
        <w:jc w:val="both"/>
      </w:pPr>
      <w:r>
        <w:t>"Молодежная политика" в части:</w:t>
      </w:r>
    </w:p>
    <w:p w:rsidR="00264321" w:rsidRDefault="00264321">
      <w:pPr>
        <w:pStyle w:val="ConsPlusNormal"/>
        <w:spacing w:before="220"/>
        <w:ind w:firstLine="540"/>
        <w:jc w:val="both"/>
      </w:pPr>
      <w:r>
        <w:t>организации обучения граждан старшего поколения основам компьютерной грамотности, владению современными информационными технологиями, других совместных мероприятий молодежи и старшего поколения;</w:t>
      </w:r>
    </w:p>
    <w:p w:rsidR="00264321" w:rsidRDefault="00264321">
      <w:pPr>
        <w:pStyle w:val="ConsPlusNormal"/>
        <w:spacing w:before="220"/>
        <w:ind w:firstLine="540"/>
        <w:jc w:val="both"/>
      </w:pPr>
      <w:r>
        <w:t>участия детей-инвалидов в Трудовом отряде Главы города.</w:t>
      </w:r>
    </w:p>
    <w:p w:rsidR="00264321" w:rsidRDefault="00264321">
      <w:pPr>
        <w:pStyle w:val="ConsPlusNormal"/>
        <w:spacing w:before="220"/>
        <w:ind w:firstLine="540"/>
        <w:jc w:val="both"/>
      </w:pPr>
      <w:r>
        <w:t>Таким образом, реализация комплекса мероприятий муниципальной программы позволит в целом обеспечить достижение ее цели, а также будет содействовать профилактике социальной напряженности в городе.</w:t>
      </w:r>
    </w:p>
    <w:p w:rsidR="00264321" w:rsidRDefault="00264321">
      <w:pPr>
        <w:pStyle w:val="ConsPlusNormal"/>
        <w:jc w:val="both"/>
      </w:pPr>
    </w:p>
    <w:p w:rsidR="00264321" w:rsidRDefault="00264321">
      <w:pPr>
        <w:pStyle w:val="ConsPlusTitle"/>
        <w:jc w:val="center"/>
        <w:outlineLvl w:val="1"/>
      </w:pPr>
      <w:r>
        <w:t>II. ПЕРЕЧЕНЬ ПОДПРОГРАММ, КРАТКОЕ ОПИСАНИЕ</w:t>
      </w:r>
    </w:p>
    <w:p w:rsidR="00264321" w:rsidRDefault="00264321">
      <w:pPr>
        <w:pStyle w:val="ConsPlusTitle"/>
        <w:jc w:val="center"/>
      </w:pPr>
      <w:r>
        <w:t>МЕРОПРИЯТИЙ ПОДПРОГРАММ</w:t>
      </w:r>
    </w:p>
    <w:p w:rsidR="00264321" w:rsidRDefault="00264321">
      <w:pPr>
        <w:pStyle w:val="ConsPlusNormal"/>
        <w:jc w:val="both"/>
      </w:pPr>
    </w:p>
    <w:p w:rsidR="00264321" w:rsidRDefault="00264321">
      <w:pPr>
        <w:pStyle w:val="ConsPlusNormal"/>
        <w:ind w:firstLine="540"/>
        <w:jc w:val="both"/>
      </w:pPr>
      <w:r>
        <w:t>Для достижения цели и решения поставленных задач муниципальная программа включает две подпрограммы:</w:t>
      </w:r>
    </w:p>
    <w:p w:rsidR="00264321" w:rsidRDefault="00264321">
      <w:pPr>
        <w:pStyle w:val="ConsPlusNormal"/>
        <w:spacing w:before="220"/>
        <w:ind w:firstLine="540"/>
        <w:jc w:val="both"/>
      </w:pPr>
      <w:hyperlink w:anchor="P298">
        <w:r>
          <w:rPr>
            <w:color w:val="0000FF"/>
          </w:rPr>
          <w:t>подпрограмма 1</w:t>
        </w:r>
      </w:hyperlink>
      <w:r>
        <w:t xml:space="preserve"> "Обеспечение решения вопросов социальной поддержки граждан";</w:t>
      </w:r>
    </w:p>
    <w:p w:rsidR="00264321" w:rsidRDefault="00264321">
      <w:pPr>
        <w:pStyle w:val="ConsPlusNormal"/>
        <w:spacing w:before="220"/>
        <w:ind w:firstLine="540"/>
        <w:jc w:val="both"/>
      </w:pPr>
      <w:hyperlink w:anchor="P402">
        <w:r>
          <w:rPr>
            <w:color w:val="0000FF"/>
          </w:rPr>
          <w:t>подпрограмма 2</w:t>
        </w:r>
      </w:hyperlink>
      <w:r>
        <w:t xml:space="preserve"> "Усиление социальной защищенности отдельных категорий граждан".</w:t>
      </w:r>
    </w:p>
    <w:p w:rsidR="00264321" w:rsidRDefault="00264321">
      <w:pPr>
        <w:pStyle w:val="ConsPlusNormal"/>
        <w:spacing w:before="220"/>
        <w:ind w:firstLine="540"/>
        <w:jc w:val="both"/>
      </w:pPr>
      <w:r>
        <w:t>Для каждой подпрограммы сформулированы цели, задачи, показатели результативности, определены их значения и механизмы реализации.</w:t>
      </w:r>
    </w:p>
    <w:p w:rsidR="00264321" w:rsidRDefault="00264321">
      <w:pPr>
        <w:pStyle w:val="ConsPlusNormal"/>
        <w:spacing w:before="220"/>
        <w:ind w:firstLine="540"/>
        <w:jc w:val="both"/>
      </w:pPr>
      <w:hyperlink w:anchor="P298">
        <w:r>
          <w:rPr>
            <w:color w:val="0000FF"/>
          </w:rPr>
          <w:t>Подпрограмма 1</w:t>
        </w:r>
      </w:hyperlink>
      <w:r>
        <w:t xml:space="preserve"> ориентирована на обеспечение деятельности системы социальной защиты населения города Красноярска и содействие в формировании универсальной городской среды.</w:t>
      </w:r>
    </w:p>
    <w:p w:rsidR="00264321" w:rsidRDefault="00264321">
      <w:pPr>
        <w:pStyle w:val="ConsPlusNormal"/>
        <w:spacing w:before="220"/>
        <w:ind w:firstLine="540"/>
        <w:jc w:val="both"/>
      </w:pPr>
      <w:r>
        <w:t>В рамках подпрограммы реализуется 2 мероприятия, направленных на решение основных задач:</w:t>
      </w:r>
    </w:p>
    <w:p w:rsidR="00264321" w:rsidRDefault="00264321">
      <w:pPr>
        <w:pStyle w:val="ConsPlusNormal"/>
        <w:spacing w:before="220"/>
        <w:ind w:firstLine="540"/>
        <w:jc w:val="both"/>
      </w:pPr>
      <w:r>
        <w:t>качественное исполнение полномочий органов местного самоуправления по назначению дополнительных мер социальной поддержки и социальной помощи для отдельных категорий граждан, семей с детьми;</w:t>
      </w:r>
    </w:p>
    <w:p w:rsidR="00264321" w:rsidRDefault="00264321">
      <w:pPr>
        <w:pStyle w:val="ConsPlusNormal"/>
        <w:spacing w:before="220"/>
        <w:ind w:firstLine="540"/>
        <w:jc w:val="both"/>
      </w:pPr>
      <w:r>
        <w:t>содействие улучшению качества жизни отдельных категорий граждан, в том числе за счет участия в формировании универсальной городской среды.</w:t>
      </w:r>
    </w:p>
    <w:p w:rsidR="00264321" w:rsidRDefault="00264321">
      <w:pPr>
        <w:pStyle w:val="ConsPlusNormal"/>
        <w:spacing w:before="220"/>
        <w:ind w:firstLine="540"/>
        <w:jc w:val="both"/>
      </w:pPr>
      <w:hyperlink w:anchor="P402">
        <w:r>
          <w:rPr>
            <w:color w:val="0000FF"/>
          </w:rPr>
          <w:t>Подпрограмма 2</w:t>
        </w:r>
      </w:hyperlink>
      <w:r>
        <w:t xml:space="preserve"> направлена на качественное исполнение полномочий органов местного самоуправления по предоставлению дополнительных мер социальной поддержки и социальной помощи, повышение эффективности предоставления социальной поддержки и социальной помощи.</w:t>
      </w:r>
    </w:p>
    <w:p w:rsidR="00264321" w:rsidRDefault="00264321">
      <w:pPr>
        <w:pStyle w:val="ConsPlusNormal"/>
        <w:spacing w:before="220"/>
        <w:ind w:firstLine="540"/>
        <w:jc w:val="both"/>
      </w:pPr>
      <w:r>
        <w:t>В рамках подпрограммы в 2023 году реализовано 23 мероприятия, в 2024 - 2026 годах ежегодно планируется к реализации 22 мероприятия, направленных на решение задачи по усилению адресности предоставления дополнительных мер социальной поддержки и социальной помощи.</w:t>
      </w:r>
    </w:p>
    <w:p w:rsidR="00264321" w:rsidRDefault="00264321">
      <w:pPr>
        <w:pStyle w:val="ConsPlusNormal"/>
        <w:spacing w:before="220"/>
        <w:ind w:firstLine="540"/>
        <w:jc w:val="both"/>
      </w:pPr>
      <w:r>
        <w:t>Реализация мероприятий подпрограмм в комплексе призвана обеспечить достижение цели и решение задач муниципальной программы, способствовать достижению следующих социально-экономических результатов:</w:t>
      </w:r>
    </w:p>
    <w:p w:rsidR="00264321" w:rsidRDefault="00264321">
      <w:pPr>
        <w:pStyle w:val="ConsPlusNormal"/>
        <w:spacing w:before="220"/>
        <w:ind w:firstLine="540"/>
        <w:jc w:val="both"/>
      </w:pPr>
      <w:r>
        <w:t>своевременное и в полном объеме исполнение принятых обязательств по предоставлению дополнительных мер социальной поддержки - снижение социальной напряженности, повышение качества жизни граждан (семей);</w:t>
      </w:r>
    </w:p>
    <w:p w:rsidR="00264321" w:rsidRDefault="00264321">
      <w:pPr>
        <w:pStyle w:val="ConsPlusNormal"/>
        <w:spacing w:before="220"/>
        <w:ind w:firstLine="540"/>
        <w:jc w:val="both"/>
      </w:pPr>
      <w:r>
        <w:t>создание благоприятных условий для функционирования института семьи, рождения детей - улучшение демографической ситуации в городе;</w:t>
      </w:r>
    </w:p>
    <w:p w:rsidR="00264321" w:rsidRDefault="00264321">
      <w:pPr>
        <w:pStyle w:val="ConsPlusNormal"/>
        <w:spacing w:before="220"/>
        <w:ind w:firstLine="540"/>
        <w:jc w:val="both"/>
      </w:pPr>
      <w:r>
        <w:t>формирование универсальной городской среды.</w:t>
      </w:r>
    </w:p>
    <w:p w:rsidR="00264321" w:rsidRDefault="00264321">
      <w:pPr>
        <w:pStyle w:val="ConsPlusNormal"/>
        <w:spacing w:before="220"/>
        <w:ind w:firstLine="540"/>
        <w:jc w:val="both"/>
      </w:pPr>
      <w:hyperlink w:anchor="P583">
        <w:r>
          <w:rPr>
            <w:color w:val="0000FF"/>
          </w:rPr>
          <w:t>Перечень</w:t>
        </w:r>
      </w:hyperlink>
      <w:r>
        <w:t xml:space="preserve"> мероприятий подпрограмм с ожидаемыми непосредственными результатами от их реализации и сроками их реализации представлен в приложении 1 к настоящей муниципальной программе.</w:t>
      </w:r>
    </w:p>
    <w:p w:rsidR="00264321" w:rsidRDefault="00264321">
      <w:pPr>
        <w:pStyle w:val="ConsPlusNormal"/>
        <w:jc w:val="both"/>
      </w:pPr>
    </w:p>
    <w:p w:rsidR="00264321" w:rsidRDefault="00264321">
      <w:pPr>
        <w:pStyle w:val="ConsPlusTitle"/>
        <w:jc w:val="center"/>
        <w:outlineLvl w:val="1"/>
      </w:pPr>
      <w:r>
        <w:t>III. ПЕРЕЧЕНЬ НОРМАТИВНЫХ ПРАВОВЫХ АКТОВ, КОТОРЫЕ</w:t>
      </w:r>
    </w:p>
    <w:p w:rsidR="00264321" w:rsidRDefault="00264321">
      <w:pPr>
        <w:pStyle w:val="ConsPlusTitle"/>
        <w:jc w:val="center"/>
      </w:pPr>
      <w:r>
        <w:t>НЕОБХОДИМЫ ДЛЯ РЕАЛИЗАЦИИ МЕРОПРИЯТИЙ МУНИЦИПАЛЬНОЙ</w:t>
      </w:r>
    </w:p>
    <w:p w:rsidR="00264321" w:rsidRDefault="00264321">
      <w:pPr>
        <w:pStyle w:val="ConsPlusTitle"/>
        <w:jc w:val="center"/>
      </w:pPr>
      <w:r>
        <w:t>ПРОГРАММЫ, ПОДПРОГРАММ</w:t>
      </w:r>
    </w:p>
    <w:p w:rsidR="00264321" w:rsidRDefault="00264321">
      <w:pPr>
        <w:pStyle w:val="ConsPlusNormal"/>
        <w:jc w:val="both"/>
      </w:pPr>
    </w:p>
    <w:p w:rsidR="00264321" w:rsidRDefault="00264321">
      <w:pPr>
        <w:pStyle w:val="ConsPlusNormal"/>
        <w:ind w:firstLine="540"/>
        <w:jc w:val="both"/>
      </w:pPr>
      <w:r>
        <w:t>Муниципальная программа содержит основные меры правового регулирования в области социальной поддержки граждан города Красноярска, установленные законодательством Российской Федерации, Красноярского края, нормативными правовыми актами города Красноярска, необходимые для достижения цели, конечных результатов муниципальной программы.</w:t>
      </w:r>
    </w:p>
    <w:p w:rsidR="00264321" w:rsidRDefault="00264321">
      <w:pPr>
        <w:pStyle w:val="ConsPlusNormal"/>
        <w:spacing w:before="220"/>
        <w:ind w:firstLine="540"/>
        <w:jc w:val="both"/>
      </w:pPr>
      <w:r>
        <w:t>Условия и порядок исполнения принятых обязательств, предоставления гражданам дополнительных мер социальной поддержки и социальной помощи определены правовыми актами города Красноярска.</w:t>
      </w:r>
    </w:p>
    <w:p w:rsidR="00264321" w:rsidRDefault="00264321">
      <w:pPr>
        <w:pStyle w:val="ConsPlusNormal"/>
        <w:spacing w:before="220"/>
        <w:ind w:firstLine="540"/>
        <w:jc w:val="both"/>
      </w:pPr>
      <w:r>
        <w:t>Организация городских социально значимых мероприятий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иными правовыми актами, регулирующими закупки товаров, работ и услуг.</w:t>
      </w:r>
    </w:p>
    <w:p w:rsidR="00264321" w:rsidRDefault="00264321">
      <w:pPr>
        <w:pStyle w:val="ConsPlusNormal"/>
        <w:spacing w:before="220"/>
        <w:ind w:firstLine="540"/>
        <w:jc w:val="both"/>
      </w:pPr>
      <w:r>
        <w:t xml:space="preserve">Мероприятия </w:t>
      </w:r>
      <w:hyperlink w:anchor="P298">
        <w:r>
          <w:rPr>
            <w:color w:val="0000FF"/>
          </w:rPr>
          <w:t>подпрограммы 1</w:t>
        </w:r>
      </w:hyperlink>
      <w:r>
        <w:t xml:space="preserve"> реализуются в соответствии с:</w:t>
      </w:r>
    </w:p>
    <w:p w:rsidR="00264321" w:rsidRDefault="00264321">
      <w:pPr>
        <w:pStyle w:val="ConsPlusNormal"/>
        <w:spacing w:before="220"/>
        <w:ind w:firstLine="540"/>
        <w:jc w:val="both"/>
      </w:pPr>
      <w:hyperlink r:id="rId25">
        <w:r>
          <w:rPr>
            <w:color w:val="0000FF"/>
          </w:rPr>
          <w:t>Конвенцией</w:t>
        </w:r>
      </w:hyperlink>
      <w:r>
        <w:t xml:space="preserve"> ООН о правах инвалидов от 13.12.2006 N 61/106;</w:t>
      </w:r>
    </w:p>
    <w:p w:rsidR="00264321" w:rsidRDefault="00264321">
      <w:pPr>
        <w:pStyle w:val="ConsPlusNormal"/>
        <w:spacing w:before="220"/>
        <w:ind w:firstLine="540"/>
        <w:jc w:val="both"/>
      </w:pPr>
      <w:r>
        <w:t xml:space="preserve">Федеральным </w:t>
      </w:r>
      <w:hyperlink r:id="rId26">
        <w:r>
          <w:rPr>
            <w:color w:val="0000FF"/>
          </w:rPr>
          <w:t>законом</w:t>
        </w:r>
      </w:hyperlink>
      <w:r>
        <w:t xml:space="preserve"> от 21.12.1994 N 69-ФЗ "О пожарной безопасности";</w:t>
      </w:r>
    </w:p>
    <w:p w:rsidR="00264321" w:rsidRDefault="00264321">
      <w:pPr>
        <w:pStyle w:val="ConsPlusNormal"/>
        <w:spacing w:before="220"/>
        <w:ind w:firstLine="540"/>
        <w:jc w:val="both"/>
      </w:pPr>
      <w:r>
        <w:t xml:space="preserve">Федеральным </w:t>
      </w:r>
      <w:hyperlink r:id="rId27">
        <w:r>
          <w:rPr>
            <w:color w:val="0000FF"/>
          </w:rPr>
          <w:t>законом</w:t>
        </w:r>
      </w:hyperlink>
      <w:r>
        <w:t xml:space="preserve"> от 24.11.1995 N 181-ФЗ "О социальной защите инвалидов в Российской Федерации";</w:t>
      </w:r>
    </w:p>
    <w:p w:rsidR="00264321" w:rsidRDefault="00264321">
      <w:pPr>
        <w:pStyle w:val="ConsPlusNormal"/>
        <w:spacing w:before="220"/>
        <w:ind w:firstLine="540"/>
        <w:jc w:val="both"/>
      </w:pPr>
      <w:r>
        <w:t xml:space="preserve">Федеральным </w:t>
      </w:r>
      <w:hyperlink r:id="rId28">
        <w:r>
          <w:rPr>
            <w:color w:val="0000FF"/>
          </w:rPr>
          <w:t>законом</w:t>
        </w:r>
      </w:hyperlink>
      <w:r>
        <w:t xml:space="preserve"> от 06.10.2003 N 131-ФЗ "Об общих принципах организации местного самоуправления в Российской Федерации";</w:t>
      </w:r>
    </w:p>
    <w:p w:rsidR="00264321" w:rsidRDefault="00264321">
      <w:pPr>
        <w:pStyle w:val="ConsPlusNormal"/>
        <w:spacing w:before="220"/>
        <w:ind w:firstLine="540"/>
        <w:jc w:val="both"/>
      </w:pPr>
      <w:r>
        <w:t xml:space="preserve">Федеральным </w:t>
      </w:r>
      <w:hyperlink r:id="rId29">
        <w:r>
          <w:rPr>
            <w:color w:val="0000FF"/>
          </w:rPr>
          <w:t>законом</w:t>
        </w:r>
      </w:hyperlink>
      <w:r>
        <w:t xml:space="preserve"> от 06.03.2006 N 35-ФЗ "О противодействии терроризму";</w:t>
      </w:r>
    </w:p>
    <w:p w:rsidR="00264321" w:rsidRDefault="00264321">
      <w:pPr>
        <w:pStyle w:val="ConsPlusNormal"/>
        <w:spacing w:before="220"/>
        <w:ind w:firstLine="540"/>
        <w:jc w:val="both"/>
      </w:pPr>
      <w:hyperlink r:id="rId30">
        <w:r>
          <w:rPr>
            <w:color w:val="0000FF"/>
          </w:rPr>
          <w:t>Указом</w:t>
        </w:r>
      </w:hyperlink>
      <w:r>
        <w:t xml:space="preserve"> Президента Российской Федерации от 02.07.2021 N 400 "О стратегии национальной безопасности Российской Федерации";</w:t>
      </w:r>
    </w:p>
    <w:p w:rsidR="00264321" w:rsidRDefault="00264321">
      <w:pPr>
        <w:pStyle w:val="ConsPlusNormal"/>
        <w:spacing w:before="220"/>
        <w:ind w:firstLine="540"/>
        <w:jc w:val="both"/>
      </w:pPr>
      <w:hyperlink r:id="rId31">
        <w:r>
          <w:rPr>
            <w:color w:val="0000FF"/>
          </w:rPr>
          <w:t>Распоряжением</w:t>
        </w:r>
      </w:hyperlink>
      <w:r>
        <w:t xml:space="preserve"> Правительства Российской Федерации от 23.03.2019 N 510-р "Об утверждении Методики формирования индекса качества городской среды";</w:t>
      </w:r>
    </w:p>
    <w:p w:rsidR="00264321" w:rsidRDefault="00264321">
      <w:pPr>
        <w:pStyle w:val="ConsPlusNormal"/>
        <w:spacing w:before="220"/>
        <w:ind w:firstLine="540"/>
        <w:jc w:val="both"/>
      </w:pPr>
      <w:hyperlink r:id="rId32">
        <w:r>
          <w:rPr>
            <w:color w:val="0000FF"/>
          </w:rPr>
          <w:t>Решением</w:t>
        </w:r>
      </w:hyperlink>
      <w:r>
        <w:t xml:space="preserve"> Красноярского городского Совета депутатов от 18.06.2019 N 3-42 "О стратегии социально-экономического развития города Красноярска до 2030 года".</w:t>
      </w:r>
    </w:p>
    <w:p w:rsidR="00264321" w:rsidRDefault="00264321">
      <w:pPr>
        <w:pStyle w:val="ConsPlusNormal"/>
        <w:spacing w:before="220"/>
        <w:ind w:firstLine="540"/>
        <w:jc w:val="both"/>
      </w:pPr>
      <w:r>
        <w:t xml:space="preserve">Мероприятия </w:t>
      </w:r>
      <w:hyperlink w:anchor="P402">
        <w:r>
          <w:rPr>
            <w:color w:val="0000FF"/>
          </w:rPr>
          <w:t>подпрограммы 2</w:t>
        </w:r>
      </w:hyperlink>
      <w:r>
        <w:t xml:space="preserve"> реализуются в соответствии с:</w:t>
      </w:r>
    </w:p>
    <w:p w:rsidR="00264321" w:rsidRDefault="00264321">
      <w:pPr>
        <w:pStyle w:val="ConsPlusNormal"/>
        <w:spacing w:before="220"/>
        <w:ind w:firstLine="540"/>
        <w:jc w:val="both"/>
      </w:pPr>
      <w:r>
        <w:t xml:space="preserve">Федеральным </w:t>
      </w:r>
      <w:hyperlink r:id="rId33">
        <w:r>
          <w:rPr>
            <w:color w:val="0000FF"/>
          </w:rPr>
          <w:t>законом</w:t>
        </w:r>
      </w:hyperlink>
      <w:r>
        <w:t xml:space="preserve"> от 06.10.2003 N 131-ФЗ "Об общих принципах организации местного самоуправления в Российской Федерации";</w:t>
      </w:r>
    </w:p>
    <w:p w:rsidR="00264321" w:rsidRDefault="00264321">
      <w:pPr>
        <w:pStyle w:val="ConsPlusNormal"/>
        <w:spacing w:before="220"/>
        <w:ind w:firstLine="540"/>
        <w:jc w:val="both"/>
      </w:pPr>
      <w:hyperlink r:id="rId34">
        <w:r>
          <w:rPr>
            <w:color w:val="0000FF"/>
          </w:rPr>
          <w:t>Указом</w:t>
        </w:r>
      </w:hyperlink>
      <w:r>
        <w:t xml:space="preserve"> Президента Российской Федерации от 09.10.2007 N 1351 "Об утверждении Концепции демографической политики Российской Федерации на период до 2025 года";</w:t>
      </w:r>
    </w:p>
    <w:p w:rsidR="00264321" w:rsidRDefault="00264321">
      <w:pPr>
        <w:pStyle w:val="ConsPlusNormal"/>
        <w:spacing w:before="220"/>
        <w:ind w:firstLine="540"/>
        <w:jc w:val="both"/>
      </w:pPr>
      <w:hyperlink r:id="rId35">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264321" w:rsidRDefault="00264321">
      <w:pPr>
        <w:pStyle w:val="ConsPlusNormal"/>
        <w:spacing w:before="220"/>
        <w:ind w:firstLine="540"/>
        <w:jc w:val="both"/>
      </w:pPr>
      <w:hyperlink r:id="rId36">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264321" w:rsidRDefault="00264321">
      <w:pPr>
        <w:pStyle w:val="ConsPlusNormal"/>
        <w:spacing w:before="220"/>
        <w:ind w:firstLine="540"/>
        <w:jc w:val="both"/>
      </w:pPr>
      <w:hyperlink r:id="rId37">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w:t>
      </w:r>
    </w:p>
    <w:p w:rsidR="00264321" w:rsidRDefault="00264321">
      <w:pPr>
        <w:pStyle w:val="ConsPlusNormal"/>
        <w:spacing w:before="220"/>
        <w:ind w:firstLine="540"/>
        <w:jc w:val="both"/>
      </w:pPr>
      <w:hyperlink r:id="rId38">
        <w:r>
          <w:rPr>
            <w:color w:val="0000FF"/>
          </w:rPr>
          <w:t>Постановлением</w:t>
        </w:r>
      </w:hyperlink>
      <w: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64321" w:rsidRDefault="00264321">
      <w:pPr>
        <w:pStyle w:val="ConsPlusNormal"/>
        <w:spacing w:before="220"/>
        <w:ind w:firstLine="540"/>
        <w:jc w:val="both"/>
      </w:pPr>
      <w:r>
        <w:t>поручением Президента Российской Федерации от 31.05.2012 N Пр-1438 "О поздравлении юбиляров, участников Великой Отечественной войны, которым исполняется 90, 95 и 100 лет, с вручением персональных поздравлений Президента Российской Федерации и ценных подарков";</w:t>
      </w:r>
    </w:p>
    <w:p w:rsidR="00264321" w:rsidRDefault="00264321">
      <w:pPr>
        <w:pStyle w:val="ConsPlusNormal"/>
        <w:spacing w:before="220"/>
        <w:ind w:firstLine="540"/>
        <w:jc w:val="both"/>
      </w:pPr>
      <w:hyperlink r:id="rId39">
        <w:r>
          <w:rPr>
            <w:color w:val="0000FF"/>
          </w:rPr>
          <w:t>Постановлением</w:t>
        </w:r>
      </w:hyperlink>
      <w:r>
        <w:t xml:space="preserve"> Правительства Красноярского края от 30.09.2013 N 514-п "Об утверждении государственной программы Красноярского края "Создание условий для обеспечения доступным и комфортным жильем граждан";</w:t>
      </w:r>
    </w:p>
    <w:p w:rsidR="00264321" w:rsidRDefault="00264321">
      <w:pPr>
        <w:pStyle w:val="ConsPlusNormal"/>
        <w:spacing w:before="220"/>
        <w:ind w:firstLine="540"/>
        <w:jc w:val="both"/>
      </w:pPr>
      <w:hyperlink r:id="rId40">
        <w:r>
          <w:rPr>
            <w:color w:val="0000FF"/>
          </w:rPr>
          <w:t>Решением</w:t>
        </w:r>
      </w:hyperlink>
      <w:r>
        <w:t xml:space="preserve"> Красноярского городского Совета депутатов от 20.11.2007 N В-357 "О дополнительных мерах социальной поддержки и социальной помощи для отдельных категорий граждан";</w:t>
      </w:r>
    </w:p>
    <w:p w:rsidR="00264321" w:rsidRDefault="00264321">
      <w:pPr>
        <w:pStyle w:val="ConsPlusNormal"/>
        <w:spacing w:before="220"/>
        <w:ind w:firstLine="540"/>
        <w:jc w:val="both"/>
      </w:pPr>
      <w:hyperlink r:id="rId41">
        <w:r>
          <w:rPr>
            <w:color w:val="0000FF"/>
          </w:rPr>
          <w:t>Решением</w:t>
        </w:r>
      </w:hyperlink>
      <w:r>
        <w:t xml:space="preserve"> Красноярского городского Совета депутатов от 09.06.2008 N 2-26 "Об утверждении Положения о порядке выплаты пенсии за выслугу лет лицам, замещавшим должности муниципальной службы в городе Красноярске";</w:t>
      </w:r>
    </w:p>
    <w:p w:rsidR="00264321" w:rsidRDefault="00264321">
      <w:pPr>
        <w:pStyle w:val="ConsPlusNormal"/>
        <w:spacing w:before="220"/>
        <w:ind w:firstLine="540"/>
        <w:jc w:val="both"/>
      </w:pPr>
      <w:hyperlink r:id="rId42">
        <w:r>
          <w:rPr>
            <w:color w:val="0000FF"/>
          </w:rPr>
          <w:t>Решением</w:t>
        </w:r>
      </w:hyperlink>
      <w:r>
        <w:t xml:space="preserve"> Красноярского городского Совета депутатов от 22.12.2008 N В-67 "Об утверждении Положения о порядке выплаты пенсии за выслугу лет лицам, замещавшим муниципальные должности в городе Красноярске";</w:t>
      </w:r>
    </w:p>
    <w:p w:rsidR="00264321" w:rsidRDefault="00264321">
      <w:pPr>
        <w:pStyle w:val="ConsPlusNormal"/>
        <w:spacing w:before="220"/>
        <w:ind w:firstLine="540"/>
        <w:jc w:val="both"/>
      </w:pPr>
      <w:hyperlink r:id="rId43">
        <w:r>
          <w:rPr>
            <w:color w:val="0000FF"/>
          </w:rPr>
          <w:t>Решением</w:t>
        </w:r>
      </w:hyperlink>
      <w:r>
        <w:t xml:space="preserve"> Красноярского городского Совета депутатов от 11.10.2012 N В-327 "О предоставлении дополнительных мер социальной поддержки в виде бесплатной подписки на газету "Городские новости" отдельным категориям граждан и признании утратившими силу отдельных Решений Красноярского городского Совета";</w:t>
      </w:r>
    </w:p>
    <w:p w:rsidR="00264321" w:rsidRDefault="00264321">
      <w:pPr>
        <w:pStyle w:val="ConsPlusNormal"/>
        <w:spacing w:before="220"/>
        <w:ind w:firstLine="540"/>
        <w:jc w:val="both"/>
      </w:pPr>
      <w:hyperlink r:id="rId44">
        <w:r>
          <w:rPr>
            <w:color w:val="0000FF"/>
          </w:rPr>
          <w:t>Решением</w:t>
        </w:r>
      </w:hyperlink>
      <w:r>
        <w:t xml:space="preserve"> Красноярского городского Совета депутатов от 29.01.2013 N В-349 "О почетном звании "Почетный гражданин города Красноярска", знаке отличия "За заслуги перед городом Красноярском" и иных формах поощрения";</w:t>
      </w:r>
    </w:p>
    <w:p w:rsidR="00264321" w:rsidRDefault="00264321">
      <w:pPr>
        <w:pStyle w:val="ConsPlusNormal"/>
        <w:spacing w:before="220"/>
        <w:ind w:firstLine="540"/>
        <w:jc w:val="both"/>
      </w:pPr>
      <w:hyperlink r:id="rId45">
        <w:r>
          <w:rPr>
            <w:color w:val="0000FF"/>
          </w:rPr>
          <w:t>Решением</w:t>
        </w:r>
      </w:hyperlink>
      <w:r>
        <w:t xml:space="preserve"> Красноярского городского Совета депутатов от 18.06.2019 N 3-42 "О стратегии социально-экономического развития города Красноярска до 2030 года";</w:t>
      </w:r>
    </w:p>
    <w:p w:rsidR="00264321" w:rsidRDefault="00264321">
      <w:pPr>
        <w:pStyle w:val="ConsPlusNormal"/>
        <w:spacing w:before="220"/>
        <w:ind w:firstLine="540"/>
        <w:jc w:val="both"/>
      </w:pPr>
      <w:hyperlink r:id="rId46">
        <w:r>
          <w:rPr>
            <w:color w:val="0000FF"/>
          </w:rPr>
          <w:t>Постановлением</w:t>
        </w:r>
      </w:hyperlink>
      <w:r>
        <w:t xml:space="preserve"> Главы города от 23.06.2006 N 543 "Об утверждении Положения о порядке предоставления ежемесячной денежной выплаты и ежегодной единовременной денежной выплаты лицам, удостоенным звания "Почетный гражданин города Красноярска";</w:t>
      </w:r>
    </w:p>
    <w:p w:rsidR="00264321" w:rsidRDefault="00264321">
      <w:pPr>
        <w:pStyle w:val="ConsPlusNormal"/>
        <w:spacing w:before="220"/>
        <w:ind w:firstLine="540"/>
        <w:jc w:val="both"/>
      </w:pPr>
      <w:hyperlink r:id="rId47">
        <w:r>
          <w:rPr>
            <w:color w:val="0000FF"/>
          </w:rPr>
          <w:t>Постановлением</w:t>
        </w:r>
      </w:hyperlink>
      <w:r>
        <w:t xml:space="preserve"> Главы города от 28.06.2006 N 587 "Об утверждении общего реестра отдельных категорий граждан, имеющих право на дополнительные меры социальной поддержки за счет средств бюджета города";</w:t>
      </w:r>
    </w:p>
    <w:p w:rsidR="00264321" w:rsidRDefault="00264321">
      <w:pPr>
        <w:pStyle w:val="ConsPlusNormal"/>
        <w:spacing w:before="220"/>
        <w:ind w:firstLine="540"/>
        <w:jc w:val="both"/>
      </w:pPr>
      <w:hyperlink r:id="rId48">
        <w:r>
          <w:rPr>
            <w:color w:val="0000FF"/>
          </w:rPr>
          <w:t>Постановлением</w:t>
        </w:r>
      </w:hyperlink>
      <w:r>
        <w:t xml:space="preserve"> Главы города от 28.11.2007 N 679 "Об утверждении Положения о порядке предоставления отдельным категориям граждан дополнительных мер социальной поддержки при посещении бань";</w:t>
      </w:r>
    </w:p>
    <w:p w:rsidR="00264321" w:rsidRDefault="00264321">
      <w:pPr>
        <w:pStyle w:val="ConsPlusNormal"/>
        <w:spacing w:before="220"/>
        <w:ind w:firstLine="540"/>
        <w:jc w:val="both"/>
      </w:pPr>
      <w:hyperlink r:id="rId49">
        <w:r>
          <w:rPr>
            <w:color w:val="0000FF"/>
          </w:rPr>
          <w:t>Постановлением</w:t>
        </w:r>
      </w:hyperlink>
      <w:r>
        <w:t xml:space="preserve"> администрации города от 25.01.2012 N 27 "Об утверждении Положения о порядке оказания дополнительных мер социальной поддержки для отдельных категорий граждан";</w:t>
      </w:r>
    </w:p>
    <w:p w:rsidR="00264321" w:rsidRDefault="00264321">
      <w:pPr>
        <w:pStyle w:val="ConsPlusNormal"/>
        <w:spacing w:before="220"/>
        <w:ind w:firstLine="540"/>
        <w:jc w:val="both"/>
      </w:pPr>
      <w:hyperlink r:id="rId50">
        <w:r>
          <w:rPr>
            <w:color w:val="0000FF"/>
          </w:rPr>
          <w:t>Постановлением</w:t>
        </w:r>
      </w:hyperlink>
      <w:r>
        <w:t xml:space="preserve"> администрации города от 01.03.2012 N 86 "О порядке реализации мероприятия "Предоставление социальных выплат молодым семьям на приобретение (строительство) жилья за счет средств бюджета города" подпрограммы 2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 в части предоставления социальных выплат молодым семьям на приобретение или строительство жилья";</w:t>
      </w:r>
    </w:p>
    <w:p w:rsidR="00264321" w:rsidRDefault="00264321">
      <w:pPr>
        <w:pStyle w:val="ConsPlusNormal"/>
        <w:spacing w:before="220"/>
        <w:ind w:firstLine="540"/>
        <w:jc w:val="both"/>
      </w:pPr>
      <w:hyperlink r:id="rId51">
        <w:r>
          <w:rPr>
            <w:color w:val="0000FF"/>
          </w:rPr>
          <w:t>Постановлением</w:t>
        </w:r>
      </w:hyperlink>
      <w:r>
        <w:t xml:space="preserve"> администрации города от 18.12.2012 N 631 "Об утверждении Положения о порядке предоставления дополнительной меры социальной поддержки в виде оформления бесплатной подписки на газету "Городские новости" отдельным категориям граждан";</w:t>
      </w:r>
    </w:p>
    <w:p w:rsidR="00264321" w:rsidRDefault="00264321">
      <w:pPr>
        <w:pStyle w:val="ConsPlusNormal"/>
        <w:spacing w:before="220"/>
        <w:ind w:firstLine="540"/>
        <w:jc w:val="both"/>
      </w:pPr>
      <w:hyperlink r:id="rId52">
        <w:r>
          <w:rPr>
            <w:color w:val="0000FF"/>
          </w:rPr>
          <w:t>Постановлением</w:t>
        </w:r>
      </w:hyperlink>
      <w:r>
        <w:t xml:space="preserve"> администрации города от 18.03.2020 N 177 "О дополнительной мере социальной поддержки в виде оказания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w:t>
      </w:r>
    </w:p>
    <w:p w:rsidR="00264321" w:rsidRDefault="00264321">
      <w:pPr>
        <w:pStyle w:val="ConsPlusNormal"/>
        <w:spacing w:before="220"/>
        <w:ind w:firstLine="540"/>
        <w:jc w:val="both"/>
      </w:pPr>
      <w:hyperlink r:id="rId53">
        <w:r>
          <w:rPr>
            <w:color w:val="0000FF"/>
          </w:rPr>
          <w:t>Постановлением</w:t>
        </w:r>
      </w:hyperlink>
      <w:r>
        <w:t xml:space="preserve"> администрации города от 18.03.2020 N 178 "О дополнительной мере социальной поддержки в виде оказания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w:t>
      </w:r>
    </w:p>
    <w:p w:rsidR="00264321" w:rsidRDefault="00264321">
      <w:pPr>
        <w:pStyle w:val="ConsPlusNormal"/>
        <w:spacing w:before="220"/>
        <w:ind w:firstLine="540"/>
        <w:jc w:val="both"/>
      </w:pPr>
      <w:hyperlink r:id="rId54">
        <w:r>
          <w:rPr>
            <w:color w:val="0000FF"/>
          </w:rPr>
          <w:t>Постановлением</w:t>
        </w:r>
      </w:hyperlink>
      <w:r>
        <w:t xml:space="preserve"> администрации города от 11.08.2021 N 590 "О порядке организации новогодних мероприятий для детей в возрасте от 3 до 7 лет (не посещающих образовательные учреждения) из семей, находящихся в трудной жизненной ситуации, вызванной малообеспеченностью, социально опасным положением";</w:t>
      </w:r>
    </w:p>
    <w:p w:rsidR="00264321" w:rsidRDefault="00264321">
      <w:pPr>
        <w:pStyle w:val="ConsPlusNormal"/>
        <w:spacing w:before="220"/>
        <w:ind w:firstLine="540"/>
        <w:jc w:val="both"/>
      </w:pPr>
      <w:hyperlink r:id="rId55">
        <w:r>
          <w:rPr>
            <w:color w:val="0000FF"/>
          </w:rPr>
          <w:t>Постановлением</w:t>
        </w:r>
      </w:hyperlink>
      <w:r>
        <w:t xml:space="preserve"> администрации города от 21.02.2023 N 117 "О дополнительной мере социальной поддержки в виде оказания родителям (законным представителям) отдельных категорий детей услуги по бесплатному обеспечению молочными продуктами питания";</w:t>
      </w:r>
    </w:p>
    <w:p w:rsidR="00264321" w:rsidRDefault="00264321">
      <w:pPr>
        <w:pStyle w:val="ConsPlusNormal"/>
        <w:spacing w:before="220"/>
        <w:ind w:firstLine="540"/>
        <w:jc w:val="both"/>
      </w:pPr>
      <w:hyperlink r:id="rId56">
        <w:r>
          <w:rPr>
            <w:color w:val="0000FF"/>
          </w:rPr>
          <w:t>Постановлением</w:t>
        </w:r>
      </w:hyperlink>
      <w:r>
        <w:t xml:space="preserve"> администрации города от 01.08.2023 N 554 "О дополнительной мере социальной поддержки в 2023 году в виде приобретения извещателей дымовых автономных отдельным категориям граждан в целях оснащения ими жилых помещений";</w:t>
      </w:r>
    </w:p>
    <w:p w:rsidR="00264321" w:rsidRDefault="00264321">
      <w:pPr>
        <w:pStyle w:val="ConsPlusNormal"/>
        <w:spacing w:before="220"/>
        <w:ind w:firstLine="540"/>
        <w:jc w:val="both"/>
      </w:pPr>
      <w:hyperlink r:id="rId57">
        <w:r>
          <w:rPr>
            <w:color w:val="0000FF"/>
          </w:rPr>
          <w:t>Постановлением</w:t>
        </w:r>
      </w:hyperlink>
      <w:r>
        <w:t xml:space="preserve"> администрации города от 28.09.2023 N 725 "Об установлении дополнительной меры социальной поддержки в виде обеспечения новогодними подарками детей в возрасте от 6 лет 6 месяцев до 11 лет и получающих начальное общее образование в форме семейного образования".</w:t>
      </w:r>
    </w:p>
    <w:p w:rsidR="00264321" w:rsidRDefault="00264321">
      <w:pPr>
        <w:pStyle w:val="ConsPlusNormal"/>
        <w:spacing w:before="220"/>
        <w:ind w:firstLine="540"/>
        <w:jc w:val="both"/>
      </w:pPr>
      <w:r>
        <w:t>При выполнении мероприятий настоящей муниципальной программы по мере необходимости ответственный исполнитель, соисполнители вправе принимать (вносить изменения в действующие) правовые акты в соответствии с закрепленными за ними полномочиями.</w:t>
      </w:r>
    </w:p>
    <w:p w:rsidR="00264321" w:rsidRDefault="00264321">
      <w:pPr>
        <w:pStyle w:val="ConsPlusNormal"/>
        <w:jc w:val="both"/>
      </w:pPr>
    </w:p>
    <w:p w:rsidR="00264321" w:rsidRDefault="00264321">
      <w:pPr>
        <w:pStyle w:val="ConsPlusTitle"/>
        <w:jc w:val="center"/>
        <w:outlineLvl w:val="1"/>
      </w:pPr>
      <w:r>
        <w:t>IV. ПЕРЕЧЕНЬ ЦЕЛЕВЫХ ИНДИКАТОРОВ И ПОКАЗАТЕЛЕЙ</w:t>
      </w:r>
    </w:p>
    <w:p w:rsidR="00264321" w:rsidRDefault="00264321">
      <w:pPr>
        <w:pStyle w:val="ConsPlusTitle"/>
        <w:jc w:val="center"/>
      </w:pPr>
      <w:r>
        <w:t>РЕЗУЛЬТАТИВНОСТИ МУНИЦИПАЛЬНОЙ ПРОГРАММЫ</w:t>
      </w:r>
    </w:p>
    <w:p w:rsidR="00264321" w:rsidRDefault="00264321">
      <w:pPr>
        <w:pStyle w:val="ConsPlusNormal"/>
        <w:jc w:val="both"/>
      </w:pPr>
    </w:p>
    <w:p w:rsidR="00264321" w:rsidRDefault="00264321">
      <w:pPr>
        <w:pStyle w:val="ConsPlusNormal"/>
        <w:ind w:firstLine="540"/>
        <w:jc w:val="both"/>
      </w:pPr>
      <w:r>
        <w:t>Для осуществления мониторинга степени достижения цели и решения поставленных задач разработана система индикаторов, характеризующих достижение целей муниципальной программы, и показателей результативности, характеризующих решение задач в разрезе подпрограмм. Система индикаторов и показателей результативности включает:</w:t>
      </w:r>
    </w:p>
    <w:p w:rsidR="00264321" w:rsidRDefault="00264321">
      <w:pPr>
        <w:pStyle w:val="ConsPlusNormal"/>
        <w:spacing w:before="220"/>
        <w:ind w:firstLine="540"/>
        <w:jc w:val="both"/>
      </w:pPr>
      <w:r>
        <w:t>плановые (прогнозируемые) значения по годам;</w:t>
      </w:r>
    </w:p>
    <w:p w:rsidR="00264321" w:rsidRDefault="00264321">
      <w:pPr>
        <w:pStyle w:val="ConsPlusNormal"/>
        <w:spacing w:before="220"/>
        <w:ind w:firstLine="540"/>
        <w:jc w:val="both"/>
      </w:pPr>
      <w:r>
        <w:t>фактические значения за отчетный период (квартал, год).</w:t>
      </w:r>
    </w:p>
    <w:p w:rsidR="00264321" w:rsidRDefault="00264321">
      <w:pPr>
        <w:pStyle w:val="ConsPlusNormal"/>
        <w:spacing w:before="220"/>
        <w:ind w:firstLine="540"/>
        <w:jc w:val="both"/>
      </w:pPr>
      <w:r>
        <w:t>Учитывая, что дополнительные меры социальной поддержки граждан города Красноярска предоставляются в течение года непрерывно, муниципальная программа реализуется без деления на этапы.</w:t>
      </w:r>
    </w:p>
    <w:p w:rsidR="00264321" w:rsidRDefault="00264321">
      <w:pPr>
        <w:pStyle w:val="ConsPlusNormal"/>
        <w:spacing w:before="220"/>
        <w:ind w:firstLine="540"/>
        <w:jc w:val="both"/>
      </w:pPr>
      <w:r>
        <w:t xml:space="preserve">Количественные значения индикатора муниципальной программы и показателей результативности в разрезе подпрограмм рассчитываются согласно </w:t>
      </w:r>
      <w:hyperlink r:id="rId58">
        <w:r>
          <w:rPr>
            <w:color w:val="0000FF"/>
          </w:rPr>
          <w:t>Методике</w:t>
        </w:r>
      </w:hyperlink>
      <w:r>
        <w:t xml:space="preserve"> расчета и (или) измерения целевых индикаторов и показателей результативности муниципальной программы "Социальная поддержка населения города Красноярска", утвержденной Распоряжением администрации города от 22.09.2020 N 17-соц.</w:t>
      </w:r>
    </w:p>
    <w:p w:rsidR="00264321" w:rsidRDefault="00264321">
      <w:pPr>
        <w:pStyle w:val="ConsPlusNormal"/>
        <w:spacing w:before="220"/>
        <w:ind w:firstLine="540"/>
        <w:jc w:val="both"/>
      </w:pPr>
      <w:r>
        <w:t>Индикатором, позволяющим определить количественно выраженные характеристики достижения цели муниципальной программы, является удельный вес граждан, фактически пользующихся дополнительными мерами социальной поддержки, от общего числа граждан, имеющих право на дополнительные меры социальной поддержки и обратившихся за их получением.</w:t>
      </w:r>
    </w:p>
    <w:p w:rsidR="00264321" w:rsidRDefault="00264321">
      <w:pPr>
        <w:pStyle w:val="ConsPlusNormal"/>
        <w:spacing w:before="220"/>
        <w:ind w:firstLine="540"/>
        <w:jc w:val="both"/>
      </w:pPr>
      <w:r>
        <w:t>Показателями результативности, позволяющими определить количественно выраженные характеристики достижения задач муниципальной программы в рамках подпрограмм, являются:</w:t>
      </w:r>
    </w:p>
    <w:p w:rsidR="00264321" w:rsidRDefault="00264321">
      <w:pPr>
        <w:pStyle w:val="ConsPlusNormal"/>
        <w:spacing w:before="220"/>
        <w:ind w:firstLine="540"/>
        <w:jc w:val="both"/>
      </w:pPr>
      <w:r>
        <w:t>доля мероприятий, исполненных в рамках реализации проекта "Универсальная доступность городской среды";</w:t>
      </w:r>
    </w:p>
    <w:p w:rsidR="00264321" w:rsidRDefault="00264321">
      <w:pPr>
        <w:pStyle w:val="ConsPlusNormal"/>
        <w:spacing w:before="220"/>
        <w:ind w:firstLine="540"/>
        <w:jc w:val="both"/>
      </w:pPr>
      <w:r>
        <w:t>доля обоснованных жалоб на сроки и качество предоставления дополнительных мер социальной поддержки от общего количества поступающих обращений;</w:t>
      </w:r>
    </w:p>
    <w:p w:rsidR="00264321" w:rsidRDefault="00264321">
      <w:pPr>
        <w:pStyle w:val="ConsPlusNormal"/>
        <w:spacing w:before="220"/>
        <w:ind w:firstLine="540"/>
        <w:jc w:val="both"/>
      </w:pPr>
      <w:r>
        <w:t>доля детей (в т.ч. детей-инвалидов) в семьях, получивших дополнительные меры социальной поддержки адресно, от общего числа детей (в т.ч. детей-инвалидов), получивших дополнительные меры социальной поддержки;</w:t>
      </w:r>
    </w:p>
    <w:p w:rsidR="00264321" w:rsidRDefault="00264321">
      <w:pPr>
        <w:pStyle w:val="ConsPlusNormal"/>
        <w:spacing w:before="220"/>
        <w:ind w:firstLine="540"/>
        <w:jc w:val="both"/>
      </w:pPr>
      <w:r>
        <w:t>доля пенсионеров (в т.ч. инвалидов), получивших дополнительные меры социальной поддержки адресно, от общего числа пенсионеров (в т.ч. инвалидов), получивших дополнительные меры социальной поддержки;</w:t>
      </w:r>
    </w:p>
    <w:p w:rsidR="00264321" w:rsidRDefault="00264321">
      <w:pPr>
        <w:pStyle w:val="ConsPlusNormal"/>
        <w:spacing w:before="220"/>
        <w:ind w:firstLine="540"/>
        <w:jc w:val="both"/>
      </w:pPr>
      <w:r>
        <w:t>уровень удовлетворенности получателей дополнительных мер социальной поддержки.</w:t>
      </w:r>
    </w:p>
    <w:p w:rsidR="00264321" w:rsidRDefault="00264321">
      <w:pPr>
        <w:pStyle w:val="ConsPlusNormal"/>
        <w:spacing w:before="220"/>
        <w:ind w:firstLine="540"/>
        <w:jc w:val="both"/>
      </w:pPr>
      <w:r>
        <w:t xml:space="preserve">Согласно информации о составе и значениях индикатора и показателей результативности, представленной в </w:t>
      </w:r>
      <w:hyperlink w:anchor="P816">
        <w:r>
          <w:rPr>
            <w:color w:val="0000FF"/>
          </w:rPr>
          <w:t>приложении 2</w:t>
        </w:r>
      </w:hyperlink>
      <w:r>
        <w:t xml:space="preserve"> к муниципальной программе, планируется, что в результате реализации муниципальной программы в прогнозном периоде ожидается рост двух показателей результативности 2, 3 </w:t>
      </w:r>
      <w:hyperlink w:anchor="P402">
        <w:r>
          <w:rPr>
            <w:color w:val="0000FF"/>
          </w:rPr>
          <w:t>подпрограммы 2</w:t>
        </w:r>
      </w:hyperlink>
      <w:r>
        <w:t>:</w:t>
      </w:r>
    </w:p>
    <w:p w:rsidR="00264321" w:rsidRDefault="00264321">
      <w:pPr>
        <w:pStyle w:val="ConsPlusNormal"/>
        <w:spacing w:before="220"/>
        <w:ind w:firstLine="540"/>
        <w:jc w:val="both"/>
      </w:pPr>
      <w:r>
        <w:t>доля пенсионеров (в т.ч. инвалидов), получивших дополнительные меры социальной поддержки адресно, от общего числа пенсионеров (в т.ч. инвалидов), получивших дополнительные меры социальной поддержки, с 63,5% до 64,5%;</w:t>
      </w:r>
    </w:p>
    <w:p w:rsidR="00264321" w:rsidRDefault="00264321">
      <w:pPr>
        <w:pStyle w:val="ConsPlusNormal"/>
        <w:spacing w:before="220"/>
        <w:ind w:firstLine="540"/>
        <w:jc w:val="both"/>
      </w:pPr>
      <w:r>
        <w:t>уровень удовлетворенности получателей дополнительных мер социальной поддержки с 95,5% до 98,5%.</w:t>
      </w:r>
    </w:p>
    <w:p w:rsidR="00264321" w:rsidRDefault="00264321">
      <w:pPr>
        <w:pStyle w:val="ConsPlusNormal"/>
        <w:spacing w:before="220"/>
        <w:ind w:firstLine="540"/>
        <w:jc w:val="both"/>
      </w:pPr>
      <w:r>
        <w:t xml:space="preserve">В соответствии со стратегией социально-экономического развития города Красноярска до 2030 года целевой индикатор, показатели результативности </w:t>
      </w:r>
      <w:hyperlink w:anchor="P298">
        <w:r>
          <w:rPr>
            <w:color w:val="0000FF"/>
          </w:rPr>
          <w:t>подпрограммы 1</w:t>
        </w:r>
      </w:hyperlink>
      <w:r>
        <w:t xml:space="preserve">, показатель результативности 1 </w:t>
      </w:r>
      <w:hyperlink w:anchor="P402">
        <w:r>
          <w:rPr>
            <w:color w:val="0000FF"/>
          </w:rPr>
          <w:t>подпрограммы 2</w:t>
        </w:r>
      </w:hyperlink>
      <w:r>
        <w:t xml:space="preserve"> остались без изменений.</w:t>
      </w:r>
    </w:p>
    <w:p w:rsidR="00264321" w:rsidRDefault="00264321">
      <w:pPr>
        <w:pStyle w:val="ConsPlusNormal"/>
        <w:jc w:val="both"/>
      </w:pPr>
    </w:p>
    <w:p w:rsidR="00264321" w:rsidRDefault="00264321">
      <w:pPr>
        <w:pStyle w:val="ConsPlusTitle"/>
        <w:jc w:val="center"/>
        <w:outlineLvl w:val="1"/>
      </w:pPr>
      <w:r>
        <w:t>V. РЕСУРСНОЕ ОБЕСПЕЧЕНИЕ МУНИЦИПАЛЬНОЙ ПРОГРАММЫ</w:t>
      </w:r>
    </w:p>
    <w:p w:rsidR="00264321" w:rsidRDefault="00264321">
      <w:pPr>
        <w:pStyle w:val="ConsPlusTitle"/>
        <w:jc w:val="center"/>
      </w:pPr>
      <w:r>
        <w:t>ЗА СЧЕТ СРЕДСТВ БЮДЖЕТА ГОРОДА, ВЫШЕСТОЯЩИХ БЮДЖЕТОВ</w:t>
      </w:r>
    </w:p>
    <w:p w:rsidR="00264321" w:rsidRDefault="00264321">
      <w:pPr>
        <w:pStyle w:val="ConsPlusTitle"/>
        <w:jc w:val="center"/>
      </w:pPr>
      <w:r>
        <w:t>И ВНЕБЮДЖЕТНЫХ ИСТОЧНИКОВ</w:t>
      </w:r>
    </w:p>
    <w:p w:rsidR="00264321" w:rsidRDefault="00264321">
      <w:pPr>
        <w:pStyle w:val="ConsPlusNormal"/>
        <w:jc w:val="both"/>
      </w:pPr>
    </w:p>
    <w:p w:rsidR="00264321" w:rsidRDefault="00264321">
      <w:pPr>
        <w:pStyle w:val="ConsPlusNormal"/>
        <w:ind w:firstLine="540"/>
        <w:jc w:val="both"/>
      </w:pPr>
      <w:r>
        <w:t>Расходы за счет средств бюджета города, вышестоящих бюджетов на реализацию настоящей муниципальной программы составляют 1843993,49 тыс. рублей по главному распорядителю бюджетных средств - администрации города Красноярска, в том числе:</w:t>
      </w:r>
    </w:p>
    <w:p w:rsidR="00264321" w:rsidRDefault="00264321">
      <w:pPr>
        <w:pStyle w:val="ConsPlusNormal"/>
        <w:spacing w:before="220"/>
        <w:ind w:firstLine="540"/>
        <w:jc w:val="both"/>
      </w:pPr>
      <w:r>
        <w:t>2023 год - 440427,55 тыс. рублей;</w:t>
      </w:r>
    </w:p>
    <w:p w:rsidR="00264321" w:rsidRDefault="00264321">
      <w:pPr>
        <w:pStyle w:val="ConsPlusNormal"/>
        <w:spacing w:before="220"/>
        <w:ind w:firstLine="540"/>
        <w:jc w:val="both"/>
      </w:pPr>
      <w:r>
        <w:t>2024 год - 475006,59 тыс. рублей;</w:t>
      </w:r>
    </w:p>
    <w:p w:rsidR="00264321" w:rsidRDefault="00264321">
      <w:pPr>
        <w:pStyle w:val="ConsPlusNormal"/>
        <w:spacing w:before="220"/>
        <w:ind w:firstLine="540"/>
        <w:jc w:val="both"/>
      </w:pPr>
      <w:r>
        <w:t>2025 год - 474649,35 тыс. рублей;</w:t>
      </w:r>
    </w:p>
    <w:p w:rsidR="00264321" w:rsidRDefault="00264321">
      <w:pPr>
        <w:pStyle w:val="ConsPlusNormal"/>
        <w:spacing w:before="220"/>
        <w:ind w:firstLine="540"/>
        <w:jc w:val="both"/>
      </w:pPr>
      <w:r>
        <w:t>2026 год - 453910,00 тыс. рублей.</w:t>
      </w:r>
    </w:p>
    <w:p w:rsidR="00264321" w:rsidRDefault="00264321">
      <w:pPr>
        <w:pStyle w:val="ConsPlusNormal"/>
        <w:spacing w:before="220"/>
        <w:ind w:firstLine="540"/>
        <w:jc w:val="both"/>
      </w:pPr>
      <w:r>
        <w:t xml:space="preserve">Информация о расходах на реализацию муниципальной программы в разрезе подпрограмм (в том числе мероприятий) с расшифровкой по главным распорядителям средств бюджета (ответственным исполнителям, соисполнителям), распределении по источникам финансирования по годам представлена в </w:t>
      </w:r>
      <w:hyperlink w:anchor="P946">
        <w:r>
          <w:rPr>
            <w:color w:val="0000FF"/>
          </w:rPr>
          <w:t>приложениях 3</w:t>
        </w:r>
      </w:hyperlink>
      <w:r>
        <w:t xml:space="preserve">, </w:t>
      </w:r>
      <w:hyperlink w:anchor="P1387">
        <w:r>
          <w:rPr>
            <w:color w:val="0000FF"/>
          </w:rPr>
          <w:t>4</w:t>
        </w:r>
      </w:hyperlink>
      <w:r>
        <w:t xml:space="preserve"> к настоящей муниципальной программе.</w:t>
      </w:r>
    </w:p>
    <w:p w:rsidR="00264321" w:rsidRDefault="00264321">
      <w:pPr>
        <w:pStyle w:val="ConsPlusNormal"/>
        <w:jc w:val="both"/>
      </w:pPr>
    </w:p>
    <w:p w:rsidR="00264321" w:rsidRDefault="00264321">
      <w:pPr>
        <w:pStyle w:val="ConsPlusTitle"/>
        <w:jc w:val="center"/>
        <w:outlineLvl w:val="1"/>
      </w:pPr>
      <w:r>
        <w:t>VI. ПОДПРОГРАММЫ МУНИЦИПАЛЬНОЙ ПРОГРАММЫ</w:t>
      </w:r>
    </w:p>
    <w:p w:rsidR="00264321" w:rsidRDefault="00264321">
      <w:pPr>
        <w:pStyle w:val="ConsPlusNormal"/>
        <w:jc w:val="both"/>
      </w:pPr>
    </w:p>
    <w:p w:rsidR="00264321" w:rsidRDefault="00264321">
      <w:pPr>
        <w:pStyle w:val="ConsPlusTitle"/>
        <w:jc w:val="center"/>
        <w:outlineLvl w:val="1"/>
      </w:pPr>
      <w:bookmarkStart w:id="2" w:name="P298"/>
      <w:bookmarkEnd w:id="2"/>
      <w:r>
        <w:t>ПОДПРОГРАММА 1</w:t>
      </w:r>
    </w:p>
    <w:p w:rsidR="00264321" w:rsidRDefault="00264321">
      <w:pPr>
        <w:pStyle w:val="ConsPlusTitle"/>
        <w:jc w:val="center"/>
      </w:pPr>
      <w:r>
        <w:t>"ОБЕСПЕЧЕНИЕ РЕШЕНИЯ ВОПРОСОВ СОЦИАЛЬНОЙ ПОДДЕРЖКИ ГРАЖДАН"</w:t>
      </w:r>
    </w:p>
    <w:p w:rsidR="00264321" w:rsidRDefault="00264321">
      <w:pPr>
        <w:pStyle w:val="ConsPlusNormal"/>
        <w:jc w:val="both"/>
      </w:pPr>
    </w:p>
    <w:p w:rsidR="00264321" w:rsidRDefault="00264321">
      <w:pPr>
        <w:pStyle w:val="ConsPlusTitle"/>
        <w:jc w:val="center"/>
        <w:outlineLvl w:val="2"/>
      </w:pPr>
      <w:r>
        <w:t>ПАСПОРТ ПОДПРОГРАММЫ 1</w:t>
      </w:r>
    </w:p>
    <w:p w:rsidR="00264321" w:rsidRDefault="002643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264321">
        <w:tc>
          <w:tcPr>
            <w:tcW w:w="3402" w:type="dxa"/>
          </w:tcPr>
          <w:p w:rsidR="00264321" w:rsidRDefault="00264321">
            <w:pPr>
              <w:pStyle w:val="ConsPlusNormal"/>
            </w:pPr>
            <w:r>
              <w:t>Наименование подпрограммы</w:t>
            </w:r>
          </w:p>
        </w:tc>
        <w:tc>
          <w:tcPr>
            <w:tcW w:w="5669" w:type="dxa"/>
          </w:tcPr>
          <w:p w:rsidR="00264321" w:rsidRDefault="00264321">
            <w:pPr>
              <w:pStyle w:val="ConsPlusNormal"/>
            </w:pPr>
            <w:r>
              <w:t>"Обеспечение решения вопросов социальной поддержки граждан"</w:t>
            </w:r>
          </w:p>
        </w:tc>
      </w:tr>
      <w:tr w:rsidR="00264321">
        <w:tc>
          <w:tcPr>
            <w:tcW w:w="3402" w:type="dxa"/>
          </w:tcPr>
          <w:p w:rsidR="00264321" w:rsidRDefault="00264321">
            <w:pPr>
              <w:pStyle w:val="ConsPlusNormal"/>
            </w:pPr>
            <w:r>
              <w:t>Исполнители мероприятий подпрограммы</w:t>
            </w:r>
          </w:p>
        </w:tc>
        <w:tc>
          <w:tcPr>
            <w:tcW w:w="5669" w:type="dxa"/>
          </w:tcPr>
          <w:p w:rsidR="00264321" w:rsidRDefault="00264321">
            <w:pPr>
              <w:pStyle w:val="ConsPlusNormal"/>
            </w:pPr>
            <w:r>
              <w:t>управление;</w:t>
            </w:r>
          </w:p>
          <w:p w:rsidR="00264321" w:rsidRDefault="00264321">
            <w:pPr>
              <w:pStyle w:val="ConsPlusNormal"/>
            </w:pPr>
            <w:r>
              <w:t>муниципальное казенное учреждение</w:t>
            </w:r>
          </w:p>
        </w:tc>
      </w:tr>
      <w:tr w:rsidR="00264321">
        <w:tc>
          <w:tcPr>
            <w:tcW w:w="3402" w:type="dxa"/>
          </w:tcPr>
          <w:p w:rsidR="00264321" w:rsidRDefault="00264321">
            <w:pPr>
              <w:pStyle w:val="ConsPlusNormal"/>
            </w:pPr>
            <w:r>
              <w:t>Цели подпрограммы</w:t>
            </w:r>
          </w:p>
        </w:tc>
        <w:tc>
          <w:tcPr>
            <w:tcW w:w="5669" w:type="dxa"/>
          </w:tcPr>
          <w:p w:rsidR="00264321" w:rsidRDefault="00264321">
            <w:pPr>
              <w:pStyle w:val="ConsPlusNormal"/>
            </w:pPr>
            <w:r>
              <w:t>качественное исполнение полномочий органов местного самоуправления по назначению дополнительных мер социальной поддержки и социальной помощи для отдельных категорий граждан, семей с детьми;</w:t>
            </w:r>
          </w:p>
          <w:p w:rsidR="00264321" w:rsidRDefault="00264321">
            <w:pPr>
              <w:pStyle w:val="ConsPlusNormal"/>
            </w:pPr>
            <w:r>
              <w:t>содействие улучшению качества жизни отдельных категорий граждан, в том числе за счет участия в формировании универсальной городской среды</w:t>
            </w:r>
          </w:p>
        </w:tc>
      </w:tr>
      <w:tr w:rsidR="00264321">
        <w:tc>
          <w:tcPr>
            <w:tcW w:w="3402" w:type="dxa"/>
          </w:tcPr>
          <w:p w:rsidR="00264321" w:rsidRDefault="00264321">
            <w:pPr>
              <w:pStyle w:val="ConsPlusNormal"/>
            </w:pPr>
            <w:r>
              <w:t>Задачи подпрограммы</w:t>
            </w:r>
          </w:p>
        </w:tc>
        <w:tc>
          <w:tcPr>
            <w:tcW w:w="5669" w:type="dxa"/>
          </w:tcPr>
          <w:p w:rsidR="00264321" w:rsidRDefault="00264321">
            <w:pPr>
              <w:pStyle w:val="ConsPlusNormal"/>
            </w:pPr>
            <w:r>
              <w:t>обеспечение деятельности системы социальной защиты населения города Красноярска;</w:t>
            </w:r>
          </w:p>
          <w:p w:rsidR="00264321" w:rsidRDefault="00264321">
            <w:pPr>
              <w:pStyle w:val="ConsPlusNormal"/>
            </w:pPr>
            <w:r>
              <w:t>содействие в формировании универсальной городской среды</w:t>
            </w:r>
          </w:p>
        </w:tc>
      </w:tr>
      <w:tr w:rsidR="00264321">
        <w:tc>
          <w:tcPr>
            <w:tcW w:w="3402" w:type="dxa"/>
          </w:tcPr>
          <w:p w:rsidR="00264321" w:rsidRDefault="00264321">
            <w:pPr>
              <w:pStyle w:val="ConsPlusNormal"/>
            </w:pPr>
            <w:r>
              <w:t>Показатели результативности</w:t>
            </w:r>
          </w:p>
        </w:tc>
        <w:tc>
          <w:tcPr>
            <w:tcW w:w="5669" w:type="dxa"/>
          </w:tcPr>
          <w:p w:rsidR="00264321" w:rsidRDefault="00264321">
            <w:pPr>
              <w:pStyle w:val="ConsPlusNormal"/>
            </w:pPr>
            <w:r>
              <w:t>доля обоснованных жалоб на сроки и качество предоставления дополнительных мер социальной поддержки от общего количества поступающих обращений:</w:t>
            </w:r>
          </w:p>
          <w:p w:rsidR="00264321" w:rsidRDefault="00264321">
            <w:pPr>
              <w:pStyle w:val="ConsPlusNormal"/>
            </w:pPr>
            <w:r>
              <w:t>2023 год - 0,0%;</w:t>
            </w:r>
          </w:p>
          <w:p w:rsidR="00264321" w:rsidRDefault="00264321">
            <w:pPr>
              <w:pStyle w:val="ConsPlusNormal"/>
            </w:pPr>
            <w:r>
              <w:t>2024 год - 0,0%;</w:t>
            </w:r>
          </w:p>
          <w:p w:rsidR="00264321" w:rsidRDefault="00264321">
            <w:pPr>
              <w:pStyle w:val="ConsPlusNormal"/>
            </w:pPr>
            <w:r>
              <w:t>2025 год - 0,0%;</w:t>
            </w:r>
          </w:p>
          <w:p w:rsidR="00264321" w:rsidRDefault="00264321">
            <w:pPr>
              <w:pStyle w:val="ConsPlusNormal"/>
            </w:pPr>
            <w:r>
              <w:t>2026 год - 0,0%;</w:t>
            </w:r>
          </w:p>
          <w:p w:rsidR="00264321" w:rsidRDefault="00264321">
            <w:pPr>
              <w:pStyle w:val="ConsPlusNormal"/>
            </w:pPr>
            <w:r>
              <w:t>2030 год - 0,0%;</w:t>
            </w:r>
          </w:p>
          <w:p w:rsidR="00264321" w:rsidRDefault="00264321">
            <w:pPr>
              <w:pStyle w:val="ConsPlusNormal"/>
            </w:pPr>
            <w:r>
              <w:t>доля мероприятий, исполненных в рамках реализации проекта "Универсальная доступность городской среды":</w:t>
            </w:r>
          </w:p>
          <w:p w:rsidR="00264321" w:rsidRDefault="00264321">
            <w:pPr>
              <w:pStyle w:val="ConsPlusNormal"/>
            </w:pPr>
            <w:r>
              <w:t>2023 год - 90,0%;</w:t>
            </w:r>
          </w:p>
          <w:p w:rsidR="00264321" w:rsidRDefault="00264321">
            <w:pPr>
              <w:pStyle w:val="ConsPlusNormal"/>
            </w:pPr>
            <w:r>
              <w:t>2024 год - 90,0%;</w:t>
            </w:r>
          </w:p>
          <w:p w:rsidR="00264321" w:rsidRDefault="00264321">
            <w:pPr>
              <w:pStyle w:val="ConsPlusNormal"/>
            </w:pPr>
            <w:r>
              <w:t>2025 год - 90,0%;</w:t>
            </w:r>
          </w:p>
          <w:p w:rsidR="00264321" w:rsidRDefault="00264321">
            <w:pPr>
              <w:pStyle w:val="ConsPlusNormal"/>
            </w:pPr>
            <w:r>
              <w:t>2026 год - 90,0%</w:t>
            </w:r>
          </w:p>
        </w:tc>
      </w:tr>
      <w:tr w:rsidR="00264321">
        <w:tc>
          <w:tcPr>
            <w:tcW w:w="3402" w:type="dxa"/>
          </w:tcPr>
          <w:p w:rsidR="00264321" w:rsidRDefault="00264321">
            <w:pPr>
              <w:pStyle w:val="ConsPlusNormal"/>
            </w:pPr>
            <w:r>
              <w:t>Сроки реализации подпрограммы</w:t>
            </w:r>
          </w:p>
        </w:tc>
        <w:tc>
          <w:tcPr>
            <w:tcW w:w="5669" w:type="dxa"/>
          </w:tcPr>
          <w:p w:rsidR="00264321" w:rsidRDefault="00264321">
            <w:pPr>
              <w:pStyle w:val="ConsPlusNormal"/>
            </w:pPr>
            <w:r>
              <w:t>2023 - 2030 годы</w:t>
            </w:r>
          </w:p>
        </w:tc>
      </w:tr>
      <w:tr w:rsidR="00264321">
        <w:tc>
          <w:tcPr>
            <w:tcW w:w="3402" w:type="dxa"/>
          </w:tcPr>
          <w:p w:rsidR="00264321" w:rsidRDefault="00264321">
            <w:pPr>
              <w:pStyle w:val="ConsPlusNormal"/>
            </w:pPr>
            <w:r>
              <w:t>Объемы и источники финансирования подпрограммы</w:t>
            </w:r>
          </w:p>
        </w:tc>
        <w:tc>
          <w:tcPr>
            <w:tcW w:w="5669" w:type="dxa"/>
          </w:tcPr>
          <w:p w:rsidR="00264321" w:rsidRDefault="00264321">
            <w:pPr>
              <w:pStyle w:val="ConsPlusNormal"/>
            </w:pPr>
            <w:r>
              <w:t>объем бюджетных ассигнований на реализацию подпрограммы 1 на 2023 - 2026 годы составляет 306090,39 тыс. рублей за счет средств бюджета города, в том числе по годам:</w:t>
            </w:r>
          </w:p>
          <w:p w:rsidR="00264321" w:rsidRDefault="00264321">
            <w:pPr>
              <w:pStyle w:val="ConsPlusNormal"/>
            </w:pPr>
            <w:r>
              <w:t>2023 год - 74200,39 тыс. рублей;</w:t>
            </w:r>
          </w:p>
          <w:p w:rsidR="00264321" w:rsidRDefault="00264321">
            <w:pPr>
              <w:pStyle w:val="ConsPlusNormal"/>
            </w:pPr>
            <w:r>
              <w:t>2024 год - 78010,00 тыс. рублей;</w:t>
            </w:r>
          </w:p>
          <w:p w:rsidR="00264321" w:rsidRDefault="00264321">
            <w:pPr>
              <w:pStyle w:val="ConsPlusNormal"/>
            </w:pPr>
            <w:r>
              <w:t>2025 год - 76940,00 тыс. рублей;</w:t>
            </w:r>
          </w:p>
          <w:p w:rsidR="00264321" w:rsidRDefault="00264321">
            <w:pPr>
              <w:pStyle w:val="ConsPlusNormal"/>
            </w:pPr>
            <w:r>
              <w:t>2026 год - 76940,00 тыс. рублей</w:t>
            </w:r>
          </w:p>
        </w:tc>
      </w:tr>
    </w:tbl>
    <w:p w:rsidR="00264321" w:rsidRDefault="00264321">
      <w:pPr>
        <w:pStyle w:val="ConsPlusNormal"/>
        <w:jc w:val="both"/>
      </w:pPr>
    </w:p>
    <w:p w:rsidR="00264321" w:rsidRDefault="00264321">
      <w:pPr>
        <w:pStyle w:val="ConsPlusTitle"/>
        <w:jc w:val="center"/>
        <w:outlineLvl w:val="2"/>
      </w:pPr>
      <w:r>
        <w:t>1. ПОСТАНОВКА ОБЩЕГОРОДСКОЙ ПРОБЛЕМЫ ПОДПРОГРАММЫ 1</w:t>
      </w:r>
    </w:p>
    <w:p w:rsidR="00264321" w:rsidRDefault="00264321">
      <w:pPr>
        <w:pStyle w:val="ConsPlusNormal"/>
        <w:jc w:val="both"/>
      </w:pPr>
    </w:p>
    <w:p w:rsidR="00264321" w:rsidRDefault="00264321">
      <w:pPr>
        <w:pStyle w:val="ConsPlusNormal"/>
        <w:ind w:firstLine="540"/>
        <w:jc w:val="both"/>
      </w:pPr>
      <w:r>
        <w:t>Мероприятия подпрограммы 1 направлены на предоставление дополнительных мер социальной поддержки и социальной помощи для отдельных категорий граждан, которые осуществляются управлением и муниципальным казенным учреждением, а также участие в создании условий по обеспечению беспрепятственного доступа инвалидов и других маломобильных граждан к объектам социальной, инженерной и транспортной инфраструктур, местам отдыха и предоставляемым в них услугам.</w:t>
      </w:r>
    </w:p>
    <w:p w:rsidR="00264321" w:rsidRDefault="00264321">
      <w:pPr>
        <w:pStyle w:val="ConsPlusNormal"/>
        <w:spacing w:before="220"/>
        <w:ind w:firstLine="540"/>
        <w:jc w:val="both"/>
      </w:pPr>
      <w:r>
        <w:t>Формирование доступной среды для инвалидов и других маломобильных групп населения, повышение уровня и качества их жизни, а именно: 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 за счет оснащения социально значимых объектов внешними пандусами, входными группами, подъемными устройствами и автономными лифтами, системами с дублирующими световыми устройствами, информационными табло с тактильной пространственно-рельефной информацией и другим оборудованием, обустройства зон оказания услуг и прилегающих территорий; повышение доступности и качества реабилитационных услуг для инвалидов и детей-инвалидов; развитие социального партнерства с общественными организациями, создание института социального сопровождения семей, имеющих детей-инвалидов; повышение квалификации и методическое обеспечение специалистов учреждений, предоставляющих реабилитационные услуги инвалидам и детям-инвалидам, развитие программ ранней помощи, направленных на предупреждение социального сиротства и поддержку семей, воспитывающих детей-инвалидов и детей группы риска, является одной из приоритетных задач. Важно учитывать потребности маломобильных граждан при планировании и реализации мероприятий, объединять ресурсы города для обеспечения безбарьерности при предоставлении услуг, создавать условия для самореализации маломобильных граждан в городе.</w:t>
      </w:r>
    </w:p>
    <w:p w:rsidR="00264321" w:rsidRDefault="00264321">
      <w:pPr>
        <w:pStyle w:val="ConsPlusNormal"/>
        <w:spacing w:before="220"/>
        <w:ind w:firstLine="540"/>
        <w:jc w:val="both"/>
      </w:pPr>
      <w:r>
        <w:t>Учитывая, что формирование доступной среды является обязанностью федеральных, региональных и местных органов власти, на территории города остается актуальным и будет продолжаться решение вопросов формирования универсальной городской среды, развитие инновационных технологий и внедрение универсальных городских сервисов.</w:t>
      </w:r>
    </w:p>
    <w:p w:rsidR="00264321" w:rsidRDefault="00264321">
      <w:pPr>
        <w:pStyle w:val="ConsPlusNormal"/>
        <w:spacing w:before="220"/>
        <w:ind w:firstLine="540"/>
        <w:jc w:val="both"/>
      </w:pPr>
      <w:r>
        <w:t>В рамках компетенции управления в ходе реализации программы по обеспечению доступности достигнуты следующие результаты:</w:t>
      </w:r>
    </w:p>
    <w:p w:rsidR="00264321" w:rsidRDefault="00264321">
      <w:pPr>
        <w:pStyle w:val="ConsPlusNormal"/>
        <w:spacing w:before="220"/>
        <w:ind w:firstLine="540"/>
        <w:jc w:val="both"/>
      </w:pPr>
      <w:r>
        <w:t>трамваи "Львенок" доступны для инвалидов, транспорт города оснащен системой "Мобильный помощник";</w:t>
      </w:r>
    </w:p>
    <w:p w:rsidR="00264321" w:rsidRDefault="00264321">
      <w:pPr>
        <w:pStyle w:val="ConsPlusNormal"/>
        <w:spacing w:before="220"/>
        <w:ind w:firstLine="540"/>
        <w:jc w:val="both"/>
      </w:pPr>
      <w:r>
        <w:t>обустроен пандус в сквере "Одесский", благоустроен для инвалидов сквер "Полтавский";</w:t>
      </w:r>
    </w:p>
    <w:p w:rsidR="00264321" w:rsidRDefault="00264321">
      <w:pPr>
        <w:pStyle w:val="ConsPlusNormal"/>
        <w:spacing w:before="220"/>
        <w:ind w:firstLine="540"/>
        <w:jc w:val="both"/>
      </w:pPr>
      <w:r>
        <w:t>виадук на ул. Калинина доступен для маломобильных граждан;</w:t>
      </w:r>
    </w:p>
    <w:p w:rsidR="00264321" w:rsidRDefault="00264321">
      <w:pPr>
        <w:pStyle w:val="ConsPlusNormal"/>
        <w:spacing w:before="220"/>
        <w:ind w:firstLine="540"/>
        <w:jc w:val="both"/>
      </w:pPr>
      <w:r>
        <w:t>предоставляется платная услуга по доставке специализированным автотранспортом к социально значимым местам по льготному тарифу.</w:t>
      </w:r>
    </w:p>
    <w:p w:rsidR="00264321" w:rsidRDefault="00264321">
      <w:pPr>
        <w:pStyle w:val="ConsPlusNormal"/>
        <w:spacing w:before="220"/>
        <w:ind w:firstLine="540"/>
        <w:jc w:val="both"/>
      </w:pPr>
      <w:r>
        <w:t>Решение общегородской проблемы создания универсальной доступности городской среды остается приоритетной задачей.</w:t>
      </w:r>
    </w:p>
    <w:p w:rsidR="00264321" w:rsidRDefault="00264321">
      <w:pPr>
        <w:pStyle w:val="ConsPlusNormal"/>
        <w:spacing w:before="220"/>
        <w:ind w:firstLine="540"/>
        <w:jc w:val="both"/>
      </w:pPr>
      <w:r>
        <w:t>В связи с тем, что в демографическом составе населения города преобладают граждане старшего поколения, на постоянной основе ведется работа по:</w:t>
      </w:r>
    </w:p>
    <w:p w:rsidR="00264321" w:rsidRDefault="00264321">
      <w:pPr>
        <w:pStyle w:val="ConsPlusNormal"/>
        <w:spacing w:before="220"/>
        <w:ind w:firstLine="540"/>
        <w:jc w:val="both"/>
      </w:pPr>
      <w:r>
        <w:t>привлечению граждан старшего поколения и ветеранов к участию в мероприятиях города, проводимых для данной категории;</w:t>
      </w:r>
    </w:p>
    <w:p w:rsidR="00264321" w:rsidRDefault="00264321">
      <w:pPr>
        <w:pStyle w:val="ConsPlusNormal"/>
        <w:spacing w:before="220"/>
        <w:ind w:firstLine="540"/>
        <w:jc w:val="both"/>
      </w:pPr>
      <w:r>
        <w:t>формированию и представлению практик города по работе с гражданами старшего поколения на региональном и федеральном уровне;</w:t>
      </w:r>
    </w:p>
    <w:p w:rsidR="00264321" w:rsidRDefault="00264321">
      <w:pPr>
        <w:pStyle w:val="ConsPlusNormal"/>
        <w:spacing w:before="220"/>
        <w:ind w:firstLine="540"/>
        <w:jc w:val="both"/>
      </w:pPr>
      <w:r>
        <w:t>созданию условий для дополнительного образования и просвещения граждан старшего поколения и ветеранов;</w:t>
      </w:r>
    </w:p>
    <w:p w:rsidR="00264321" w:rsidRDefault="00264321">
      <w:pPr>
        <w:pStyle w:val="ConsPlusNormal"/>
        <w:spacing w:before="220"/>
        <w:ind w:firstLine="540"/>
        <w:jc w:val="both"/>
      </w:pPr>
      <w:r>
        <w:t>организации занятости, досуга и отдыха, трудоустройства граждан старшего поколения и ветеранов в рамках компетенции;</w:t>
      </w:r>
    </w:p>
    <w:p w:rsidR="00264321" w:rsidRDefault="00264321">
      <w:pPr>
        <w:pStyle w:val="ConsPlusNormal"/>
        <w:spacing w:before="220"/>
        <w:ind w:firstLine="540"/>
        <w:jc w:val="both"/>
      </w:pPr>
      <w:r>
        <w:t>привлечению граждан старшего поколения и ветеранов для участия в волонтерской (добровольческой) деятельности.</w:t>
      </w:r>
    </w:p>
    <w:p w:rsidR="00264321" w:rsidRDefault="00264321">
      <w:pPr>
        <w:pStyle w:val="ConsPlusNormal"/>
        <w:spacing w:before="220"/>
        <w:ind w:firstLine="540"/>
        <w:jc w:val="both"/>
      </w:pPr>
      <w:r>
        <w:t>В прогнозном периоде будет продолжено решение задач, выполнение мероприятий в целях повышения эффективности и результативности бюджетных расходов в сфере социальной защиты населения города.</w:t>
      </w:r>
    </w:p>
    <w:p w:rsidR="00264321" w:rsidRDefault="00264321">
      <w:pPr>
        <w:pStyle w:val="ConsPlusNormal"/>
        <w:jc w:val="both"/>
      </w:pPr>
    </w:p>
    <w:p w:rsidR="00264321" w:rsidRDefault="00264321">
      <w:pPr>
        <w:pStyle w:val="ConsPlusTitle"/>
        <w:jc w:val="center"/>
        <w:outlineLvl w:val="2"/>
      </w:pPr>
      <w:r>
        <w:t>2. ОСНОВНАЯ ЦЕЛЬ, ЗАДАЧИ, СРОКИ ВЫПОЛНЕНИЯ И ПОКАЗАТЕЛИ</w:t>
      </w:r>
    </w:p>
    <w:p w:rsidR="00264321" w:rsidRDefault="00264321">
      <w:pPr>
        <w:pStyle w:val="ConsPlusTitle"/>
        <w:jc w:val="center"/>
      </w:pPr>
      <w:r>
        <w:t>РЕЗУЛЬТАТИВНОСТИ ПОДПРОГРАММЫ 1</w:t>
      </w:r>
    </w:p>
    <w:p w:rsidR="00264321" w:rsidRDefault="00264321">
      <w:pPr>
        <w:pStyle w:val="ConsPlusNormal"/>
        <w:jc w:val="both"/>
      </w:pPr>
    </w:p>
    <w:p w:rsidR="00264321" w:rsidRDefault="00264321">
      <w:pPr>
        <w:pStyle w:val="ConsPlusNormal"/>
        <w:ind w:firstLine="540"/>
        <w:jc w:val="both"/>
      </w:pPr>
      <w:r>
        <w:t>Целями подпрограммы 1 являются:</w:t>
      </w:r>
    </w:p>
    <w:p w:rsidR="00264321" w:rsidRDefault="00264321">
      <w:pPr>
        <w:pStyle w:val="ConsPlusNormal"/>
        <w:spacing w:before="220"/>
        <w:ind w:firstLine="540"/>
        <w:jc w:val="both"/>
      </w:pPr>
      <w:r>
        <w:t>качественное исполнение полномочий органов местного самоуправления по назначению дополнительных мер социальной поддержки и социальной помощи для отдельных категорий граждан, семей с детьми;</w:t>
      </w:r>
    </w:p>
    <w:p w:rsidR="00264321" w:rsidRDefault="00264321">
      <w:pPr>
        <w:pStyle w:val="ConsPlusNormal"/>
        <w:spacing w:before="220"/>
        <w:ind w:firstLine="540"/>
        <w:jc w:val="both"/>
      </w:pPr>
      <w:r>
        <w:t>содействие улучшению качества жизни отдельных категорий граждан, в том числе за счет участия в формировании универсальной городской среды.</w:t>
      </w:r>
    </w:p>
    <w:p w:rsidR="00264321" w:rsidRDefault="00264321">
      <w:pPr>
        <w:pStyle w:val="ConsPlusNormal"/>
        <w:spacing w:before="220"/>
        <w:ind w:firstLine="540"/>
        <w:jc w:val="both"/>
      </w:pPr>
      <w:r>
        <w:t>Для достижения поставленных целей предусматривается решение следующих задач:</w:t>
      </w:r>
    </w:p>
    <w:p w:rsidR="00264321" w:rsidRDefault="00264321">
      <w:pPr>
        <w:pStyle w:val="ConsPlusNormal"/>
        <w:spacing w:before="220"/>
        <w:ind w:firstLine="540"/>
        <w:jc w:val="both"/>
      </w:pPr>
      <w:r>
        <w:t>обеспечение деятельности системы социальной защиты населения города Красноярска;</w:t>
      </w:r>
    </w:p>
    <w:p w:rsidR="00264321" w:rsidRDefault="00264321">
      <w:pPr>
        <w:pStyle w:val="ConsPlusNormal"/>
        <w:spacing w:before="220"/>
        <w:ind w:firstLine="540"/>
        <w:jc w:val="both"/>
      </w:pPr>
      <w:r>
        <w:t>содействие в формировании универсальной городской среды.</w:t>
      </w:r>
    </w:p>
    <w:p w:rsidR="00264321" w:rsidRDefault="00264321">
      <w:pPr>
        <w:pStyle w:val="ConsPlusNormal"/>
        <w:spacing w:before="220"/>
        <w:ind w:firstLine="540"/>
        <w:jc w:val="both"/>
      </w:pPr>
      <w:r>
        <w:t xml:space="preserve">Для определения степени достижения результатов в рамках решения задач подпрограммы 1 предусмотрены показатели результативности, представленные в </w:t>
      </w:r>
      <w:hyperlink w:anchor="P816">
        <w:r>
          <w:rPr>
            <w:color w:val="0000FF"/>
          </w:rPr>
          <w:t>приложении 2</w:t>
        </w:r>
      </w:hyperlink>
      <w:r>
        <w:t xml:space="preserve"> к настоящей муниципальной программе.</w:t>
      </w:r>
    </w:p>
    <w:p w:rsidR="00264321" w:rsidRDefault="00264321">
      <w:pPr>
        <w:pStyle w:val="ConsPlusNormal"/>
        <w:spacing w:before="220"/>
        <w:ind w:firstLine="540"/>
        <w:jc w:val="both"/>
      </w:pPr>
      <w:r>
        <w:t>Реализация мероприятий подпрограммы 1 в прогнозном периоде позволит сохранить отсутствие обоснованных жалоб на сроки и качество предоставления дополнительных мер социальной поддержки от общего количества поступающих обращений (0,0%) в соответствии со стратегией социально-экономического развития города Красноярска до 2030 года и сохранить долю мероприятий, исполненных в рамках реализации проекта "Универсальная доступность городской среды", на уровне 2023 года (90,0%).</w:t>
      </w:r>
    </w:p>
    <w:p w:rsidR="00264321" w:rsidRDefault="00264321">
      <w:pPr>
        <w:pStyle w:val="ConsPlusNormal"/>
        <w:jc w:val="both"/>
      </w:pPr>
    </w:p>
    <w:p w:rsidR="00264321" w:rsidRDefault="00264321">
      <w:pPr>
        <w:pStyle w:val="ConsPlusTitle"/>
        <w:jc w:val="center"/>
        <w:outlineLvl w:val="2"/>
      </w:pPr>
      <w:r>
        <w:t>3. МЕХАНИЗМ РЕАЛИЗАЦИИ ПОДПРОГРАММЫ 1</w:t>
      </w:r>
    </w:p>
    <w:p w:rsidR="00264321" w:rsidRDefault="00264321">
      <w:pPr>
        <w:pStyle w:val="ConsPlusNormal"/>
        <w:jc w:val="both"/>
      </w:pPr>
    </w:p>
    <w:p w:rsidR="00264321" w:rsidRDefault="00264321">
      <w:pPr>
        <w:pStyle w:val="ConsPlusNormal"/>
        <w:ind w:firstLine="540"/>
        <w:jc w:val="both"/>
      </w:pPr>
      <w:r>
        <w:t>Финансирование подпрограммы 1 в части реализации мероприятия 1.1 осуществляется за счет средств бюджета города в отношении муниципального казенного учреждения на основании бюджетной сметы.</w:t>
      </w:r>
    </w:p>
    <w:p w:rsidR="00264321" w:rsidRDefault="00264321">
      <w:pPr>
        <w:pStyle w:val="ConsPlusNormal"/>
        <w:spacing w:before="220"/>
        <w:ind w:firstLine="540"/>
        <w:jc w:val="both"/>
      </w:pPr>
      <w:r>
        <w:t>Реализация мероприятий осуществляется в соответствии с бюджетным законодательством,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иными правовыми актами, регулирующими закупки товаров, работ и услуг.</w:t>
      </w:r>
    </w:p>
    <w:p w:rsidR="00264321" w:rsidRDefault="00264321">
      <w:pPr>
        <w:pStyle w:val="ConsPlusNormal"/>
        <w:spacing w:before="220"/>
        <w:ind w:firstLine="540"/>
        <w:jc w:val="both"/>
      </w:pPr>
      <w:r>
        <w:t>Органы и организации, реализующие мероприятия:</w:t>
      </w:r>
    </w:p>
    <w:p w:rsidR="00264321" w:rsidRDefault="00264321">
      <w:pPr>
        <w:pStyle w:val="ConsPlusNormal"/>
        <w:spacing w:before="220"/>
        <w:ind w:firstLine="540"/>
        <w:jc w:val="both"/>
      </w:pPr>
      <w:r>
        <w:t>издают соответствующие правовые акты;</w:t>
      </w:r>
    </w:p>
    <w:p w:rsidR="00264321" w:rsidRDefault="00264321">
      <w:pPr>
        <w:pStyle w:val="ConsPlusNormal"/>
        <w:spacing w:before="220"/>
        <w:ind w:firstLine="540"/>
        <w:jc w:val="both"/>
      </w:pPr>
      <w:r>
        <w:t xml:space="preserve">заключают муниципальные контракты на поставки товаров (выполнение работ, оказание услуг) с поставщиками (подрядчиками, исполнителями), которые выбираются в соответствии с Федеральным </w:t>
      </w:r>
      <w:hyperlink r:id="rId5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64321" w:rsidRDefault="00264321">
      <w:pPr>
        <w:pStyle w:val="ConsPlusNormal"/>
        <w:spacing w:before="220"/>
        <w:ind w:firstLine="540"/>
        <w:jc w:val="both"/>
      </w:pPr>
      <w:r>
        <w:t>Мероприятие 1.2, направленное на обеспечение содействия формированию универсальной городской среды, не требует финансирования.</w:t>
      </w:r>
    </w:p>
    <w:p w:rsidR="00264321" w:rsidRDefault="00264321">
      <w:pPr>
        <w:pStyle w:val="ConsPlusNormal"/>
        <w:spacing w:before="220"/>
        <w:ind w:firstLine="540"/>
        <w:jc w:val="both"/>
      </w:pPr>
      <w:r>
        <w:t>Органами и организациями, реализующими мероприятия подпрограммы 1, являются управление и муниципальное казенное учреждение.</w:t>
      </w:r>
    </w:p>
    <w:p w:rsidR="00264321" w:rsidRDefault="00264321">
      <w:pPr>
        <w:pStyle w:val="ConsPlusNormal"/>
        <w:spacing w:before="220"/>
        <w:ind w:firstLine="540"/>
        <w:jc w:val="both"/>
      </w:pPr>
      <w:r>
        <w:t>Функции заказчика при реализации мероприятия 1.1 осуществляет муниципальное казенное учреждение.</w:t>
      </w:r>
    </w:p>
    <w:p w:rsidR="00264321" w:rsidRDefault="00264321">
      <w:pPr>
        <w:pStyle w:val="ConsPlusNormal"/>
        <w:spacing w:before="220"/>
        <w:ind w:firstLine="540"/>
        <w:jc w:val="both"/>
      </w:pPr>
      <w:r>
        <w:t>Организацию управления подпрограммой 1 осуществляет управление.</w:t>
      </w:r>
    </w:p>
    <w:p w:rsidR="00264321" w:rsidRDefault="00264321">
      <w:pPr>
        <w:pStyle w:val="ConsPlusNormal"/>
        <w:spacing w:before="220"/>
        <w:ind w:firstLine="540"/>
        <w:jc w:val="both"/>
      </w:pPr>
      <w:r>
        <w:t>Управление несет ответственность за реализацию подпрограммы 1, достижение конечных результатов.</w:t>
      </w:r>
    </w:p>
    <w:p w:rsidR="00264321" w:rsidRDefault="00264321">
      <w:pPr>
        <w:pStyle w:val="ConsPlusNormal"/>
        <w:spacing w:before="220"/>
        <w:ind w:firstLine="540"/>
        <w:jc w:val="both"/>
      </w:pPr>
      <w:r>
        <w:t>Управление осуществляет:</w:t>
      </w:r>
    </w:p>
    <w:p w:rsidR="00264321" w:rsidRDefault="00264321">
      <w:pPr>
        <w:pStyle w:val="ConsPlusNormal"/>
        <w:spacing w:before="220"/>
        <w:ind w:firstLine="540"/>
        <w:jc w:val="both"/>
      </w:pPr>
      <w:r>
        <w:t>координацию исполнения мероприятий подпрограммы 1, мониторинг их реализации;</w:t>
      </w:r>
    </w:p>
    <w:p w:rsidR="00264321" w:rsidRDefault="00264321">
      <w:pPr>
        <w:pStyle w:val="ConsPlusNormal"/>
        <w:spacing w:before="220"/>
        <w:ind w:firstLine="540"/>
        <w:jc w:val="both"/>
      </w:pPr>
      <w:r>
        <w:t>непосредственный контроль за ходом реализации мероприятий подпрограммы 1;</w:t>
      </w:r>
    </w:p>
    <w:p w:rsidR="00264321" w:rsidRDefault="00264321">
      <w:pPr>
        <w:pStyle w:val="ConsPlusNormal"/>
        <w:spacing w:before="220"/>
        <w:ind w:firstLine="540"/>
        <w:jc w:val="both"/>
      </w:pPr>
      <w:r>
        <w:t>разработку форм отчетности и подготовку отчетов о реализации подпрограммы 1;</w:t>
      </w:r>
    </w:p>
    <w:p w:rsidR="00264321" w:rsidRDefault="00264321">
      <w:pPr>
        <w:pStyle w:val="ConsPlusNormal"/>
        <w:spacing w:before="220"/>
        <w:ind w:firstLine="540"/>
        <w:jc w:val="both"/>
      </w:pPr>
      <w:r>
        <w:t>контроль за достижением конечных результатов подпрограммы 1.</w:t>
      </w:r>
    </w:p>
    <w:p w:rsidR="00264321" w:rsidRDefault="00264321">
      <w:pPr>
        <w:pStyle w:val="ConsPlusNormal"/>
        <w:spacing w:before="220"/>
        <w:ind w:firstLine="540"/>
        <w:jc w:val="both"/>
      </w:pPr>
      <w:r>
        <w:t>Обеспечение целевого расходования бюджетных средств подпрограммы 1 осуществляется администрацией города Красноярска, управлением, муниципальным казенным учреждением.</w:t>
      </w:r>
    </w:p>
    <w:p w:rsidR="00264321" w:rsidRDefault="00264321">
      <w:pPr>
        <w:pStyle w:val="ConsPlusNormal"/>
        <w:spacing w:before="220"/>
        <w:ind w:firstLine="540"/>
        <w:jc w:val="both"/>
      </w:pPr>
      <w:r>
        <w:t>В рамках осуществления контроля за ходом выполнения мероприятий подпрограммы 1 управление вправе запрашивать у муниципального казенного учреждения, подведомственного управлению, необходимые документы и информацию, связанные с ее реализацией.</w:t>
      </w:r>
    </w:p>
    <w:p w:rsidR="00264321" w:rsidRDefault="00264321">
      <w:pPr>
        <w:pStyle w:val="ConsPlusNormal"/>
        <w:spacing w:before="220"/>
        <w:ind w:firstLine="540"/>
        <w:jc w:val="both"/>
      </w:pPr>
      <w:r>
        <w:t xml:space="preserve">Контроль за эффективным и целевым использованием бюджетных средств в рамках реализации мероприятий подпрограммы 1 осуществляется в соответствии с Бюджетным </w:t>
      </w:r>
      <w:hyperlink r:id="rId60">
        <w:r>
          <w:rPr>
            <w:color w:val="0000FF"/>
          </w:rPr>
          <w:t>кодексом</w:t>
        </w:r>
      </w:hyperlink>
      <w:r>
        <w:t xml:space="preserve"> Российской Федерации и Федеральным </w:t>
      </w:r>
      <w:hyperlink r:id="rId6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64321" w:rsidRDefault="00264321">
      <w:pPr>
        <w:pStyle w:val="ConsPlusNormal"/>
        <w:jc w:val="both"/>
      </w:pPr>
    </w:p>
    <w:p w:rsidR="00264321" w:rsidRDefault="00264321">
      <w:pPr>
        <w:pStyle w:val="ConsPlusTitle"/>
        <w:jc w:val="center"/>
        <w:outlineLvl w:val="2"/>
      </w:pPr>
      <w:r>
        <w:t>4. ХАРАКТЕРИСТИКА МЕРОПРИЯТИЙ ПОДПРОГРАММЫ 1</w:t>
      </w:r>
    </w:p>
    <w:p w:rsidR="00264321" w:rsidRDefault="00264321">
      <w:pPr>
        <w:pStyle w:val="ConsPlusNormal"/>
        <w:jc w:val="both"/>
      </w:pPr>
    </w:p>
    <w:p w:rsidR="00264321" w:rsidRDefault="00264321">
      <w:pPr>
        <w:pStyle w:val="ConsPlusNormal"/>
        <w:ind w:firstLine="540"/>
        <w:jc w:val="both"/>
      </w:pPr>
      <w:r>
        <w:t>Мероприятия подпрограммы 1 направлены на организацию деятельности муниципального казенного учреждения по назначению дополнительных мер социальной поддержки и социальной помощи для отдельных категорий граждан, а также на обеспечение содействия формированию универсальной городской среды.</w:t>
      </w:r>
    </w:p>
    <w:p w:rsidR="00264321" w:rsidRDefault="00264321">
      <w:pPr>
        <w:pStyle w:val="ConsPlusNormal"/>
        <w:spacing w:before="220"/>
        <w:ind w:firstLine="540"/>
        <w:jc w:val="both"/>
      </w:pPr>
      <w:r>
        <w:t>В рамках мероприятия 1.1 подпрограммы 1 планируется ежегодно обеспечивать качественное предоставление дополнительных мер социальной поддержки и социальной помощи более чем 75000 граждан, приобрести оборудование для организации деятельности муниципального казенного учреждения.</w:t>
      </w:r>
    </w:p>
    <w:p w:rsidR="00264321" w:rsidRDefault="00264321">
      <w:pPr>
        <w:pStyle w:val="ConsPlusNormal"/>
        <w:spacing w:before="220"/>
        <w:ind w:firstLine="540"/>
        <w:jc w:val="both"/>
      </w:pPr>
      <w:r>
        <w:t>Главным распорядителем бюджетных средств по мероприятию 1.1 подпрограммы 1 выступает администрация города Красноярска.</w:t>
      </w:r>
    </w:p>
    <w:p w:rsidR="00264321" w:rsidRDefault="00264321">
      <w:pPr>
        <w:pStyle w:val="ConsPlusNormal"/>
        <w:spacing w:before="220"/>
        <w:ind w:firstLine="540"/>
        <w:jc w:val="both"/>
      </w:pPr>
      <w:r>
        <w:t>Исполнителями мероприятий подпрограммы 1 являются:</w:t>
      </w:r>
    </w:p>
    <w:p w:rsidR="00264321" w:rsidRDefault="00264321">
      <w:pPr>
        <w:pStyle w:val="ConsPlusNormal"/>
        <w:spacing w:before="220"/>
        <w:ind w:firstLine="540"/>
        <w:jc w:val="both"/>
      </w:pPr>
      <w:r>
        <w:t>мероприятие 1.1 - муниципальное казенное учреждение;</w:t>
      </w:r>
    </w:p>
    <w:p w:rsidR="00264321" w:rsidRDefault="00264321">
      <w:pPr>
        <w:pStyle w:val="ConsPlusNormal"/>
        <w:spacing w:before="220"/>
        <w:ind w:firstLine="540"/>
        <w:jc w:val="both"/>
      </w:pPr>
      <w:r>
        <w:t>мероприятие 1.2 - управление.</w:t>
      </w:r>
    </w:p>
    <w:p w:rsidR="00264321" w:rsidRDefault="00264321">
      <w:pPr>
        <w:pStyle w:val="ConsPlusNormal"/>
        <w:spacing w:before="220"/>
        <w:ind w:firstLine="540"/>
        <w:jc w:val="both"/>
      </w:pPr>
      <w:r>
        <w:t>Сроки исполнения мероприятий подпрограммы 1: 2023 - 2030 годы.</w:t>
      </w:r>
    </w:p>
    <w:p w:rsidR="00264321" w:rsidRDefault="00264321">
      <w:pPr>
        <w:pStyle w:val="ConsPlusNormal"/>
        <w:spacing w:before="220"/>
        <w:ind w:firstLine="540"/>
        <w:jc w:val="both"/>
      </w:pPr>
      <w:r>
        <w:t>На реализацию подпрограммы 1 планируется направить средства в сумме 306090,39 тыс. рублей, или 16,6% от общего объема финансирования.</w:t>
      </w:r>
    </w:p>
    <w:p w:rsidR="00264321" w:rsidRDefault="00264321">
      <w:pPr>
        <w:pStyle w:val="ConsPlusNormal"/>
        <w:spacing w:before="220"/>
        <w:ind w:firstLine="540"/>
        <w:jc w:val="both"/>
      </w:pPr>
      <w:r>
        <w:t>Перечень мероприятий подпрограммы 1 с указанием:</w:t>
      </w:r>
    </w:p>
    <w:p w:rsidR="00264321" w:rsidRDefault="00264321">
      <w:pPr>
        <w:pStyle w:val="ConsPlusNormal"/>
        <w:spacing w:before="220"/>
        <w:ind w:firstLine="540"/>
        <w:jc w:val="both"/>
      </w:pPr>
      <w:r>
        <w:t xml:space="preserve">ответственного исполнителя, сроков исполнения, ожидаемых результатов представлен в </w:t>
      </w:r>
      <w:hyperlink w:anchor="P583">
        <w:r>
          <w:rPr>
            <w:color w:val="0000FF"/>
          </w:rPr>
          <w:t>приложении 1</w:t>
        </w:r>
      </w:hyperlink>
      <w:r>
        <w:t xml:space="preserve"> к настоящей муниципальной программе;</w:t>
      </w:r>
    </w:p>
    <w:p w:rsidR="00264321" w:rsidRDefault="00264321">
      <w:pPr>
        <w:pStyle w:val="ConsPlusNormal"/>
        <w:spacing w:before="220"/>
        <w:ind w:firstLine="540"/>
        <w:jc w:val="both"/>
      </w:pPr>
      <w:r>
        <w:t xml:space="preserve">главного распорядителя бюджетных средств (ответственного исполнителя), бюджетных ассигнований итого и с разбивкой по годам представлен в </w:t>
      </w:r>
      <w:hyperlink w:anchor="P946">
        <w:r>
          <w:rPr>
            <w:color w:val="0000FF"/>
          </w:rPr>
          <w:t>приложении 3</w:t>
        </w:r>
      </w:hyperlink>
      <w:r>
        <w:t xml:space="preserve"> к настоящей муниципальной программе;</w:t>
      </w:r>
    </w:p>
    <w:p w:rsidR="00264321" w:rsidRDefault="00264321">
      <w:pPr>
        <w:pStyle w:val="ConsPlusNormal"/>
        <w:spacing w:before="220"/>
        <w:ind w:firstLine="540"/>
        <w:jc w:val="both"/>
      </w:pPr>
      <w:r>
        <w:t xml:space="preserve">объемов и источников финансирования всего и с разбивкой по годам представлен в </w:t>
      </w:r>
      <w:hyperlink w:anchor="P1387">
        <w:r>
          <w:rPr>
            <w:color w:val="0000FF"/>
          </w:rPr>
          <w:t>приложении 4</w:t>
        </w:r>
      </w:hyperlink>
      <w:r>
        <w:t xml:space="preserve"> к настоящей муниципальной программе.</w:t>
      </w:r>
    </w:p>
    <w:p w:rsidR="00264321" w:rsidRDefault="00264321">
      <w:pPr>
        <w:pStyle w:val="ConsPlusNormal"/>
        <w:jc w:val="both"/>
      </w:pPr>
    </w:p>
    <w:p w:rsidR="00264321" w:rsidRDefault="00264321">
      <w:pPr>
        <w:pStyle w:val="ConsPlusTitle"/>
        <w:jc w:val="center"/>
        <w:outlineLvl w:val="1"/>
      </w:pPr>
      <w:bookmarkStart w:id="3" w:name="P402"/>
      <w:bookmarkEnd w:id="3"/>
      <w:r>
        <w:t>ПОДПРОГРАММА 2</w:t>
      </w:r>
    </w:p>
    <w:p w:rsidR="00264321" w:rsidRDefault="00264321">
      <w:pPr>
        <w:pStyle w:val="ConsPlusTitle"/>
        <w:jc w:val="center"/>
      </w:pPr>
      <w:r>
        <w:t>"УСИЛЕНИЕ СОЦИАЛЬНОЙ ЗАЩИЩЕННОСТИ ОТДЕЛЬНЫХ</w:t>
      </w:r>
    </w:p>
    <w:p w:rsidR="00264321" w:rsidRDefault="00264321">
      <w:pPr>
        <w:pStyle w:val="ConsPlusTitle"/>
        <w:jc w:val="center"/>
      </w:pPr>
      <w:r>
        <w:t>КАТЕГОРИЙ ГРАЖДАН"</w:t>
      </w:r>
    </w:p>
    <w:p w:rsidR="00264321" w:rsidRDefault="00264321">
      <w:pPr>
        <w:pStyle w:val="ConsPlusNormal"/>
        <w:jc w:val="both"/>
      </w:pPr>
    </w:p>
    <w:p w:rsidR="00264321" w:rsidRDefault="00264321">
      <w:pPr>
        <w:pStyle w:val="ConsPlusTitle"/>
        <w:jc w:val="center"/>
        <w:outlineLvl w:val="2"/>
      </w:pPr>
      <w:r>
        <w:t>ПАСПОРТ ПОДПРОГРАММЫ 2</w:t>
      </w:r>
    </w:p>
    <w:p w:rsidR="00264321" w:rsidRDefault="002643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264321">
        <w:tc>
          <w:tcPr>
            <w:tcW w:w="3402" w:type="dxa"/>
          </w:tcPr>
          <w:p w:rsidR="00264321" w:rsidRDefault="00264321">
            <w:pPr>
              <w:pStyle w:val="ConsPlusNormal"/>
            </w:pPr>
            <w:r>
              <w:t>Наименование подпрограммы</w:t>
            </w:r>
          </w:p>
        </w:tc>
        <w:tc>
          <w:tcPr>
            <w:tcW w:w="5669" w:type="dxa"/>
          </w:tcPr>
          <w:p w:rsidR="00264321" w:rsidRDefault="00264321">
            <w:pPr>
              <w:pStyle w:val="ConsPlusNormal"/>
            </w:pPr>
            <w:r>
              <w:t>"Усиление социальной защищенности отдельных категорий граждан"</w:t>
            </w:r>
          </w:p>
        </w:tc>
      </w:tr>
      <w:tr w:rsidR="00264321">
        <w:tc>
          <w:tcPr>
            <w:tcW w:w="3402" w:type="dxa"/>
          </w:tcPr>
          <w:p w:rsidR="00264321" w:rsidRDefault="00264321">
            <w:pPr>
              <w:pStyle w:val="ConsPlusNormal"/>
            </w:pPr>
            <w:r>
              <w:t>Исполнители мероприятий подпрограммы</w:t>
            </w:r>
          </w:p>
        </w:tc>
        <w:tc>
          <w:tcPr>
            <w:tcW w:w="5669" w:type="dxa"/>
          </w:tcPr>
          <w:p w:rsidR="00264321" w:rsidRDefault="00264321">
            <w:pPr>
              <w:pStyle w:val="ConsPlusNormal"/>
            </w:pPr>
            <w:r>
              <w:t>управление;</w:t>
            </w:r>
          </w:p>
          <w:p w:rsidR="00264321" w:rsidRDefault="00264321">
            <w:pPr>
              <w:pStyle w:val="ConsPlusNormal"/>
            </w:pPr>
            <w:r>
              <w:t>главное управление по гражданской обороне, чрезвычайным ситуациям и пожарной безопасности администрации города;</w:t>
            </w:r>
          </w:p>
          <w:p w:rsidR="00264321" w:rsidRDefault="00264321">
            <w:pPr>
              <w:pStyle w:val="ConsPlusNormal"/>
            </w:pPr>
            <w:r>
              <w:t>управление учета и реализации жилищной политики администрации города;</w:t>
            </w:r>
          </w:p>
          <w:p w:rsidR="00264321" w:rsidRDefault="00264321">
            <w:pPr>
              <w:pStyle w:val="ConsPlusNormal"/>
            </w:pPr>
            <w:r>
              <w:t>муниципальное казенное учреждение</w:t>
            </w:r>
          </w:p>
        </w:tc>
      </w:tr>
      <w:tr w:rsidR="00264321">
        <w:tc>
          <w:tcPr>
            <w:tcW w:w="3402" w:type="dxa"/>
          </w:tcPr>
          <w:p w:rsidR="00264321" w:rsidRDefault="00264321">
            <w:pPr>
              <w:pStyle w:val="ConsPlusNormal"/>
            </w:pPr>
            <w:r>
              <w:t>Цели подпрограммы</w:t>
            </w:r>
          </w:p>
        </w:tc>
        <w:tc>
          <w:tcPr>
            <w:tcW w:w="5669" w:type="dxa"/>
          </w:tcPr>
          <w:p w:rsidR="00264321" w:rsidRDefault="00264321">
            <w:pPr>
              <w:pStyle w:val="ConsPlusNormal"/>
            </w:pPr>
            <w:r>
              <w:t>качественное исполнение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 семей с детьми;</w:t>
            </w:r>
          </w:p>
          <w:p w:rsidR="00264321" w:rsidRDefault="00264321">
            <w:pPr>
              <w:pStyle w:val="ConsPlusNormal"/>
            </w:pPr>
            <w:r>
              <w:t>повышение эффективности социальной поддержки и социальной помощи с использованием принципа адресности</w:t>
            </w:r>
          </w:p>
        </w:tc>
      </w:tr>
      <w:tr w:rsidR="00264321">
        <w:tc>
          <w:tcPr>
            <w:tcW w:w="3402" w:type="dxa"/>
          </w:tcPr>
          <w:p w:rsidR="00264321" w:rsidRDefault="00264321">
            <w:pPr>
              <w:pStyle w:val="ConsPlusNormal"/>
            </w:pPr>
            <w:r>
              <w:t>Задача подпрограммы</w:t>
            </w:r>
          </w:p>
        </w:tc>
        <w:tc>
          <w:tcPr>
            <w:tcW w:w="5669" w:type="dxa"/>
          </w:tcPr>
          <w:p w:rsidR="00264321" w:rsidRDefault="00264321">
            <w:pPr>
              <w:pStyle w:val="ConsPlusNormal"/>
            </w:pPr>
            <w:r>
              <w:t>усиление адресности предоставления дополнительных мер социальной поддержки и социальной помощи</w:t>
            </w:r>
          </w:p>
        </w:tc>
      </w:tr>
      <w:tr w:rsidR="00264321">
        <w:tc>
          <w:tcPr>
            <w:tcW w:w="3402" w:type="dxa"/>
          </w:tcPr>
          <w:p w:rsidR="00264321" w:rsidRDefault="00264321">
            <w:pPr>
              <w:pStyle w:val="ConsPlusNormal"/>
            </w:pPr>
            <w:r>
              <w:t>Показатели результативности</w:t>
            </w:r>
          </w:p>
        </w:tc>
        <w:tc>
          <w:tcPr>
            <w:tcW w:w="5669" w:type="dxa"/>
          </w:tcPr>
          <w:p w:rsidR="00264321" w:rsidRDefault="00264321">
            <w:pPr>
              <w:pStyle w:val="ConsPlusNormal"/>
            </w:pPr>
            <w:r>
              <w:t>доля детей (в т.ч. детей-инвалидов) в семьях, получивших дополнительные меры социальной поддержки адресно, от общего числа детей (в т.ч. детей-инвалидов), получивших дополнительные меры социальной поддержки, сохраняется на уровне 2023 года - 99,0%;</w:t>
            </w:r>
          </w:p>
          <w:p w:rsidR="00264321" w:rsidRDefault="00264321">
            <w:pPr>
              <w:pStyle w:val="ConsPlusNormal"/>
            </w:pPr>
            <w:r>
              <w:t>доля пенсионеров (в т.ч. инвалидов), получивших дополнительные меры социальной поддержки адресно, от общего числа пенсионеров (в т.ч. инвалидов), получивших дополнительные меры социальной поддержки, повысится с 63,5% в 2023 году до 64,5% в 2026 году, в том числе:</w:t>
            </w:r>
          </w:p>
          <w:p w:rsidR="00264321" w:rsidRDefault="00264321">
            <w:pPr>
              <w:pStyle w:val="ConsPlusNormal"/>
            </w:pPr>
            <w:r>
              <w:t>2023 год - 63,5%;</w:t>
            </w:r>
          </w:p>
          <w:p w:rsidR="00264321" w:rsidRDefault="00264321">
            <w:pPr>
              <w:pStyle w:val="ConsPlusNormal"/>
            </w:pPr>
            <w:r>
              <w:t>2024 год - 63,5%;</w:t>
            </w:r>
          </w:p>
          <w:p w:rsidR="00264321" w:rsidRDefault="00264321">
            <w:pPr>
              <w:pStyle w:val="ConsPlusNormal"/>
            </w:pPr>
            <w:r>
              <w:t>2025 год - 64,0%;</w:t>
            </w:r>
          </w:p>
          <w:p w:rsidR="00264321" w:rsidRDefault="00264321">
            <w:pPr>
              <w:pStyle w:val="ConsPlusNormal"/>
            </w:pPr>
            <w:r>
              <w:t>2026 год - 64,5%;</w:t>
            </w:r>
          </w:p>
          <w:p w:rsidR="00264321" w:rsidRDefault="00264321">
            <w:pPr>
              <w:pStyle w:val="ConsPlusNormal"/>
            </w:pPr>
            <w:r>
              <w:t>уровень удовлетворенности получателей дополнительных мер социальной поддержки повысится с 95,5% в 2023 году до 97,5% в 2026 году, в том числе:</w:t>
            </w:r>
          </w:p>
          <w:p w:rsidR="00264321" w:rsidRDefault="00264321">
            <w:pPr>
              <w:pStyle w:val="ConsPlusNormal"/>
            </w:pPr>
            <w:r>
              <w:t>2023 год - не менее 95,5%;</w:t>
            </w:r>
          </w:p>
          <w:p w:rsidR="00264321" w:rsidRDefault="00264321">
            <w:pPr>
              <w:pStyle w:val="ConsPlusNormal"/>
            </w:pPr>
            <w:r>
              <w:t>2024 год - не менее 96,5%;</w:t>
            </w:r>
          </w:p>
          <w:p w:rsidR="00264321" w:rsidRDefault="00264321">
            <w:pPr>
              <w:pStyle w:val="ConsPlusNormal"/>
            </w:pPr>
            <w:r>
              <w:t>2025 год - не менее 97,5%;</w:t>
            </w:r>
          </w:p>
          <w:p w:rsidR="00264321" w:rsidRDefault="00264321">
            <w:pPr>
              <w:pStyle w:val="ConsPlusNormal"/>
            </w:pPr>
            <w:r>
              <w:t>2026 год - не менее 97,5%:</w:t>
            </w:r>
          </w:p>
          <w:p w:rsidR="00264321" w:rsidRDefault="00264321">
            <w:pPr>
              <w:pStyle w:val="ConsPlusNormal"/>
            </w:pPr>
            <w:r>
              <w:t>2030 год - не менее 98,5%</w:t>
            </w:r>
          </w:p>
        </w:tc>
      </w:tr>
      <w:tr w:rsidR="00264321">
        <w:tc>
          <w:tcPr>
            <w:tcW w:w="3402" w:type="dxa"/>
          </w:tcPr>
          <w:p w:rsidR="00264321" w:rsidRDefault="00264321">
            <w:pPr>
              <w:pStyle w:val="ConsPlusNormal"/>
            </w:pPr>
            <w:r>
              <w:t>Сроки реализации подпрограммы</w:t>
            </w:r>
          </w:p>
        </w:tc>
        <w:tc>
          <w:tcPr>
            <w:tcW w:w="5669" w:type="dxa"/>
          </w:tcPr>
          <w:p w:rsidR="00264321" w:rsidRDefault="00264321">
            <w:pPr>
              <w:pStyle w:val="ConsPlusNormal"/>
            </w:pPr>
            <w:r>
              <w:t>2023 - 2030 годы</w:t>
            </w:r>
          </w:p>
        </w:tc>
      </w:tr>
      <w:tr w:rsidR="00264321">
        <w:tc>
          <w:tcPr>
            <w:tcW w:w="3402" w:type="dxa"/>
          </w:tcPr>
          <w:p w:rsidR="00264321" w:rsidRDefault="00264321">
            <w:pPr>
              <w:pStyle w:val="ConsPlusNormal"/>
            </w:pPr>
            <w:r>
              <w:t>Объемы и источники финансирования подпрограммы</w:t>
            </w:r>
          </w:p>
        </w:tc>
        <w:tc>
          <w:tcPr>
            <w:tcW w:w="5669" w:type="dxa"/>
          </w:tcPr>
          <w:p w:rsidR="00264321" w:rsidRDefault="00264321">
            <w:pPr>
              <w:pStyle w:val="ConsPlusNormal"/>
            </w:pPr>
            <w:r>
              <w:t>объем бюджетных ассигнований на реализацию подпрограммы 2 на 2023 - 2026 годы составляет 1537903,10 тыс. рублей, в том числе по годам:</w:t>
            </w:r>
          </w:p>
          <w:p w:rsidR="00264321" w:rsidRDefault="00264321">
            <w:pPr>
              <w:pStyle w:val="ConsPlusNormal"/>
            </w:pPr>
            <w:r>
              <w:t>2023 год - 366227,16 тыс. рублей;</w:t>
            </w:r>
          </w:p>
          <w:p w:rsidR="00264321" w:rsidRDefault="00264321">
            <w:pPr>
              <w:pStyle w:val="ConsPlusNormal"/>
            </w:pPr>
            <w:r>
              <w:t>2024 год - 396996,59 тыс. рублей;</w:t>
            </w:r>
          </w:p>
          <w:p w:rsidR="00264321" w:rsidRDefault="00264321">
            <w:pPr>
              <w:pStyle w:val="ConsPlusNormal"/>
            </w:pPr>
            <w:r>
              <w:t>2025 год - 397709,35 тыс. рублей;</w:t>
            </w:r>
          </w:p>
          <w:p w:rsidR="00264321" w:rsidRDefault="00264321">
            <w:pPr>
              <w:pStyle w:val="ConsPlusNormal"/>
            </w:pPr>
            <w:r>
              <w:t>2026 год - 376970,00 тыс. рублей;</w:t>
            </w:r>
          </w:p>
          <w:p w:rsidR="00264321" w:rsidRDefault="00264321">
            <w:pPr>
              <w:pStyle w:val="ConsPlusNormal"/>
            </w:pPr>
            <w:r>
              <w:t>в том числе по источникам финансирования:</w:t>
            </w:r>
          </w:p>
          <w:p w:rsidR="00264321" w:rsidRDefault="00264321">
            <w:pPr>
              <w:pStyle w:val="ConsPlusNormal"/>
            </w:pPr>
            <w:r>
              <w:t>средства федерального бюджета:</w:t>
            </w:r>
          </w:p>
          <w:p w:rsidR="00264321" w:rsidRDefault="00264321">
            <w:pPr>
              <w:pStyle w:val="ConsPlusNormal"/>
            </w:pPr>
            <w:r>
              <w:t>2023 год - 5162,04 тыс. рублей;</w:t>
            </w:r>
          </w:p>
          <w:p w:rsidR="00264321" w:rsidRDefault="00264321">
            <w:pPr>
              <w:pStyle w:val="ConsPlusNormal"/>
            </w:pPr>
            <w:r>
              <w:t>2024 год - 5876,42 тыс. рублей;</w:t>
            </w:r>
          </w:p>
          <w:p w:rsidR="00264321" w:rsidRDefault="00264321">
            <w:pPr>
              <w:pStyle w:val="ConsPlusNormal"/>
            </w:pPr>
            <w:r>
              <w:t>2025 год - 5887,27 тыс. рублей;</w:t>
            </w:r>
          </w:p>
          <w:p w:rsidR="00264321" w:rsidRDefault="00264321">
            <w:pPr>
              <w:pStyle w:val="ConsPlusNormal"/>
            </w:pPr>
            <w:r>
              <w:t>2026 год - 0,00 рубля;</w:t>
            </w:r>
          </w:p>
          <w:p w:rsidR="00264321" w:rsidRDefault="00264321">
            <w:pPr>
              <w:pStyle w:val="ConsPlusNormal"/>
            </w:pPr>
            <w:r>
              <w:t>средства краевого бюджета:</w:t>
            </w:r>
          </w:p>
          <w:p w:rsidR="00264321" w:rsidRDefault="00264321">
            <w:pPr>
              <w:pStyle w:val="ConsPlusNormal"/>
            </w:pPr>
            <w:r>
              <w:t>2023 год - 15377,45 тыс. рублей;</w:t>
            </w:r>
          </w:p>
          <w:p w:rsidR="00264321" w:rsidRDefault="00264321">
            <w:pPr>
              <w:pStyle w:val="ConsPlusNormal"/>
            </w:pPr>
            <w:r>
              <w:t>2024 год - 14150,17 тыс. рублей;</w:t>
            </w:r>
          </w:p>
          <w:p w:rsidR="00264321" w:rsidRDefault="00264321">
            <w:pPr>
              <w:pStyle w:val="ConsPlusNormal"/>
            </w:pPr>
            <w:r>
              <w:t>2025 год - 14852,08 тыс. рублей;</w:t>
            </w:r>
          </w:p>
          <w:p w:rsidR="00264321" w:rsidRDefault="00264321">
            <w:pPr>
              <w:pStyle w:val="ConsPlusNormal"/>
            </w:pPr>
            <w:r>
              <w:t>2026 год - 0,00 рубля;</w:t>
            </w:r>
          </w:p>
          <w:p w:rsidR="00264321" w:rsidRDefault="00264321">
            <w:pPr>
              <w:pStyle w:val="ConsPlusNormal"/>
            </w:pPr>
            <w:r>
              <w:t>средства бюджета города:</w:t>
            </w:r>
          </w:p>
          <w:p w:rsidR="00264321" w:rsidRDefault="00264321">
            <w:pPr>
              <w:pStyle w:val="ConsPlusNormal"/>
            </w:pPr>
            <w:r>
              <w:t>2023 год - 345687,67 тыс. рублей;</w:t>
            </w:r>
          </w:p>
          <w:p w:rsidR="00264321" w:rsidRDefault="00264321">
            <w:pPr>
              <w:pStyle w:val="ConsPlusNormal"/>
            </w:pPr>
            <w:r>
              <w:t>2024 год - 376970,00 тыс. рублей;</w:t>
            </w:r>
          </w:p>
          <w:p w:rsidR="00264321" w:rsidRDefault="00264321">
            <w:pPr>
              <w:pStyle w:val="ConsPlusNormal"/>
            </w:pPr>
            <w:r>
              <w:t>2025 год - 376970,00 тыс. рублей;</w:t>
            </w:r>
          </w:p>
          <w:p w:rsidR="00264321" w:rsidRDefault="00264321">
            <w:pPr>
              <w:pStyle w:val="ConsPlusNormal"/>
            </w:pPr>
            <w:r>
              <w:t>2026 год - 376970,00 тыс. рублей</w:t>
            </w:r>
          </w:p>
        </w:tc>
      </w:tr>
    </w:tbl>
    <w:p w:rsidR="00264321" w:rsidRDefault="00264321">
      <w:pPr>
        <w:pStyle w:val="ConsPlusNormal"/>
        <w:jc w:val="both"/>
      </w:pPr>
    </w:p>
    <w:p w:rsidR="00264321" w:rsidRDefault="00264321">
      <w:pPr>
        <w:pStyle w:val="ConsPlusTitle"/>
        <w:jc w:val="center"/>
        <w:outlineLvl w:val="2"/>
      </w:pPr>
      <w:r>
        <w:t>1. ПОСТАНОВКА ОБЩЕГОРОДСКОЙ ПРОБЛЕМЫ ПОДПРОГРАММЫ 2</w:t>
      </w:r>
    </w:p>
    <w:p w:rsidR="00264321" w:rsidRDefault="00264321">
      <w:pPr>
        <w:pStyle w:val="ConsPlusNormal"/>
        <w:jc w:val="both"/>
      </w:pPr>
    </w:p>
    <w:p w:rsidR="00264321" w:rsidRDefault="00264321">
      <w:pPr>
        <w:pStyle w:val="ConsPlusNormal"/>
        <w:ind w:firstLine="540"/>
        <w:jc w:val="both"/>
      </w:pPr>
      <w:r>
        <w:t>В последние годы отмечается увеличение в составе населения доли граждан старшего поколения. Актуальными проблемами для данной категории населения являются малообеспеченность, низкая социальная активность, одиночество. Эти обстоятельства обуславливают необходимость принятия мер, направленных как на усиление социальной защищенности граждан пожилого возраста, так и на создание условий для их активного участия в жизни современного общества.</w:t>
      </w:r>
    </w:p>
    <w:p w:rsidR="00264321" w:rsidRDefault="00264321">
      <w:pPr>
        <w:pStyle w:val="ConsPlusNormal"/>
        <w:spacing w:before="220"/>
        <w:ind w:firstLine="540"/>
        <w:jc w:val="both"/>
      </w:pPr>
      <w:r>
        <w:t>Семья - основа демографического благополучия российского общества. В соответствии с национальным проектом "Демография" основными задачами являются разработка и реализация программы системной поддержки и повышения качества жизни граждан старшего поколения, внедрение механизма финансовой поддержки семей при рождении детей. Улучшение качества жизни красноярской семьи, обеспечение ее защиты - одно из важнейших условий социальной стабильности.</w:t>
      </w:r>
    </w:p>
    <w:p w:rsidR="00264321" w:rsidRDefault="00264321">
      <w:pPr>
        <w:pStyle w:val="ConsPlusNormal"/>
        <w:spacing w:before="220"/>
        <w:ind w:firstLine="540"/>
        <w:jc w:val="both"/>
      </w:pPr>
      <w:r>
        <w:t>Актуальными проблемами в семьях с детьми являются материальное неблагополучие, высокий процент расторжения браков, нарастающая тенденция рождения детей в неполных семьях.</w:t>
      </w:r>
    </w:p>
    <w:p w:rsidR="00264321" w:rsidRDefault="00264321">
      <w:pPr>
        <w:pStyle w:val="ConsPlusNormal"/>
        <w:spacing w:before="220"/>
        <w:ind w:firstLine="540"/>
        <w:jc w:val="both"/>
      </w:pPr>
      <w:r>
        <w:t>Остро стоит вопрос о социально-экономической дифференциации населения, борьбе с бедностью и материальным неблагополучием среди отдельных слоев населения. В последние годы наблюдается неуклонная динамика увеличения обращений граждан, находящихся в трудной жизненной ситуации (с 7337 получателей в 2020 году до 10081 получателя по состоянию на 01.01.2023), вызванной в основном малообеспеченностью.</w:t>
      </w:r>
    </w:p>
    <w:p w:rsidR="00264321" w:rsidRDefault="00264321">
      <w:pPr>
        <w:pStyle w:val="ConsPlusNormal"/>
        <w:spacing w:before="220"/>
        <w:ind w:firstLine="540"/>
        <w:jc w:val="both"/>
      </w:pPr>
      <w:r>
        <w:t>В связи с возрастающей актуальностью вопроса старения населения, уровня бедности в городе существует необходимость комплексного предоставления мер, направленных на обеспечение дополнительной поддержки социально незащищенных, уязвимых слоев населения, действующих на принципах адресности предоставления социальной поддержки и социальной помощи.</w:t>
      </w:r>
    </w:p>
    <w:p w:rsidR="00264321" w:rsidRDefault="00264321">
      <w:pPr>
        <w:pStyle w:val="ConsPlusNormal"/>
        <w:spacing w:before="220"/>
        <w:ind w:firstLine="540"/>
        <w:jc w:val="both"/>
      </w:pPr>
      <w:r>
        <w:t xml:space="preserve">В соответствии со </w:t>
      </w:r>
      <w:hyperlink r:id="rId62">
        <w:r>
          <w:rPr>
            <w:color w:val="0000FF"/>
          </w:rPr>
          <w:t>статьей 72</w:t>
        </w:r>
      </w:hyperlink>
      <w:r>
        <w:t xml:space="preserve"> Конституции Российской Федерации в совместном ведении Российской Федерации и субъектов Российской Федерации находится координация вопросов здравоохранения, защиты семьи, материнства, отцовства и детства, социальной защиты, включая социальное обеспечение.</w:t>
      </w:r>
    </w:p>
    <w:p w:rsidR="00264321" w:rsidRDefault="00264321">
      <w:pPr>
        <w:pStyle w:val="ConsPlusNormal"/>
        <w:spacing w:before="220"/>
        <w:ind w:firstLine="540"/>
        <w:jc w:val="both"/>
      </w:pPr>
      <w:r>
        <w:t xml:space="preserve">В соответствии со </w:t>
      </w:r>
      <w:hyperlink r:id="rId63">
        <w:r>
          <w:rPr>
            <w:color w:val="0000FF"/>
          </w:rPr>
          <w:t>статьей 20</w:t>
        </w:r>
      </w:hyperlink>
      <w: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за счет средств бюджета города предоставляют дополнительные меры социальной поддержки и социальной помощи отдельным категориям населения.</w:t>
      </w:r>
    </w:p>
    <w:p w:rsidR="00264321" w:rsidRDefault="00264321">
      <w:pPr>
        <w:pStyle w:val="ConsPlusNormal"/>
        <w:spacing w:before="220"/>
        <w:ind w:firstLine="540"/>
        <w:jc w:val="both"/>
      </w:pPr>
      <w:r>
        <w:t>Мероприятия подпрограммы 2 представляют сбалансированный комплекс эффективных дополнительных мер социальной поддержки, направленных на повышение качества жизни, снижение малообеспеченности в семьях с детьми, оказание семье помощи в преодолении трудной жизненной ситуации, на поддержку семей, имеющих детей-инвалидов, в виде оказания адресной материальной помощи.</w:t>
      </w:r>
    </w:p>
    <w:p w:rsidR="00264321" w:rsidRDefault="00264321">
      <w:pPr>
        <w:pStyle w:val="ConsPlusNormal"/>
        <w:spacing w:before="220"/>
        <w:ind w:firstLine="540"/>
        <w:jc w:val="both"/>
      </w:pPr>
      <w:r>
        <w:t>С 2017 года реализуется мероприятие, направленное на оказание помощи инвалидам-колясочникам, нуждающимся в преодолении препятствий при выходе (входе) из многоквартирных жилых домов, в размере 2000 рублей.</w:t>
      </w:r>
    </w:p>
    <w:p w:rsidR="00264321" w:rsidRDefault="00264321">
      <w:pPr>
        <w:pStyle w:val="ConsPlusNormal"/>
        <w:spacing w:before="220"/>
        <w:ind w:firstLine="540"/>
        <w:jc w:val="both"/>
      </w:pPr>
      <w:r>
        <w:t>С 2020 года реализуются мероприятия в виде оказания:</w:t>
      </w:r>
    </w:p>
    <w:p w:rsidR="00264321" w:rsidRDefault="00264321">
      <w:pPr>
        <w:pStyle w:val="ConsPlusNormal"/>
        <w:spacing w:before="220"/>
        <w:ind w:firstLine="540"/>
        <w:jc w:val="both"/>
      </w:pPr>
      <w:r>
        <w:t>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w:t>
      </w:r>
    </w:p>
    <w:p w:rsidR="00264321" w:rsidRDefault="00264321">
      <w:pPr>
        <w:pStyle w:val="ConsPlusNormal"/>
        <w:spacing w:before="220"/>
        <w:ind w:firstLine="540"/>
        <w:jc w:val="both"/>
      </w:pPr>
      <w:r>
        <w:t>инвалидам, имеющим ограничения способности к передвижению второй или третьей степени и использующим в перемещении кресло-коляску (а с 2021 года также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w:t>
      </w:r>
    </w:p>
    <w:p w:rsidR="00264321" w:rsidRDefault="00264321">
      <w:pPr>
        <w:pStyle w:val="ConsPlusNormal"/>
        <w:spacing w:before="220"/>
        <w:ind w:firstLine="540"/>
        <w:jc w:val="both"/>
      </w:pPr>
      <w:r>
        <w:t>С 2023 года реализуются мероприятия в виде:</w:t>
      </w:r>
    </w:p>
    <w:p w:rsidR="00264321" w:rsidRDefault="00264321">
      <w:pPr>
        <w:pStyle w:val="ConsPlusNormal"/>
        <w:spacing w:before="220"/>
        <w:ind w:firstLine="540"/>
        <w:jc w:val="both"/>
      </w:pPr>
      <w:r>
        <w:t>оказания родителям (законным представителям) отдельных категорий детей услуги по бесплатному обеспечению молочными продуктами питания;</w:t>
      </w:r>
    </w:p>
    <w:p w:rsidR="00264321" w:rsidRDefault="00264321">
      <w:pPr>
        <w:pStyle w:val="ConsPlusNormal"/>
        <w:spacing w:before="220"/>
        <w:ind w:firstLine="540"/>
        <w:jc w:val="both"/>
      </w:pPr>
      <w:r>
        <w:t>обеспечения новогодними подарками детей в возрасте от 6 лет 6 месяцев до 11 лет и получающих начальное общее образование в форме семейного образования;</w:t>
      </w:r>
    </w:p>
    <w:p w:rsidR="00264321" w:rsidRDefault="00264321">
      <w:pPr>
        <w:pStyle w:val="ConsPlusNormal"/>
        <w:spacing w:before="220"/>
        <w:ind w:firstLine="540"/>
        <w:jc w:val="both"/>
      </w:pPr>
      <w:r>
        <w:t>приобретения извещателей дымовых автономных отдельным категориям граждан в целях оснащения ими жилых помещений.</w:t>
      </w:r>
    </w:p>
    <w:p w:rsidR="00264321" w:rsidRDefault="00264321">
      <w:pPr>
        <w:pStyle w:val="ConsPlusNormal"/>
        <w:spacing w:before="220"/>
        <w:ind w:firstLine="540"/>
        <w:jc w:val="both"/>
      </w:pPr>
      <w:r>
        <w:t>Данная тенденция будет продолжена в прогнозном периоде.</w:t>
      </w:r>
    </w:p>
    <w:p w:rsidR="00264321" w:rsidRDefault="00264321">
      <w:pPr>
        <w:pStyle w:val="ConsPlusNormal"/>
        <w:jc w:val="both"/>
      </w:pPr>
    </w:p>
    <w:p w:rsidR="00264321" w:rsidRDefault="00264321">
      <w:pPr>
        <w:pStyle w:val="ConsPlusTitle"/>
        <w:jc w:val="center"/>
        <w:outlineLvl w:val="2"/>
      </w:pPr>
      <w:r>
        <w:t>2. ОСНОВНАЯ ЦЕЛЬ, ЗАДАЧИ, СРОКИ ВЫПОЛНЕНИЯ И ПОКАЗАТЕЛИ</w:t>
      </w:r>
    </w:p>
    <w:p w:rsidR="00264321" w:rsidRDefault="00264321">
      <w:pPr>
        <w:pStyle w:val="ConsPlusTitle"/>
        <w:jc w:val="center"/>
      </w:pPr>
      <w:r>
        <w:t>РЕЗУЛЬТАТИВНОСТИ ПОДПРОГРАММЫ 2</w:t>
      </w:r>
    </w:p>
    <w:p w:rsidR="00264321" w:rsidRDefault="00264321">
      <w:pPr>
        <w:pStyle w:val="ConsPlusNormal"/>
        <w:jc w:val="both"/>
      </w:pPr>
    </w:p>
    <w:p w:rsidR="00264321" w:rsidRDefault="00264321">
      <w:pPr>
        <w:pStyle w:val="ConsPlusNormal"/>
        <w:ind w:firstLine="540"/>
        <w:jc w:val="both"/>
      </w:pPr>
      <w:r>
        <w:t xml:space="preserve">В соответствии с </w:t>
      </w:r>
      <w:hyperlink r:id="rId64">
        <w:r>
          <w:rPr>
            <w:color w:val="0000FF"/>
          </w:rPr>
          <w:t>Указом</w:t>
        </w:r>
      </w:hyperlink>
      <w:r>
        <w:t xml:space="preserve"> Президента Российской Федерации от 09.10.2007 N 1351 "Об утверждении Концепции демографической политики Российской Федерации на период до 2025 года" в целях совершенствования демографической политики Российской Федерации поручено обеспечить увеличение ожидаемой продолжительности жизни в Российской Федерации до 74 лет, оказать поддержку в укреплении и защите семьи и ценностей семейной жизни, создать необходимые условия для выполнения семьей ее функций, повышения качества жизни семей и обеспечения прав членов семьи в процессе ее общественного развития.</w:t>
      </w:r>
    </w:p>
    <w:p w:rsidR="00264321" w:rsidRDefault="00264321">
      <w:pPr>
        <w:pStyle w:val="ConsPlusNormal"/>
        <w:spacing w:before="220"/>
        <w:ind w:firstLine="540"/>
        <w:jc w:val="both"/>
      </w:pPr>
      <w:r>
        <w:t>Целями подпрограммы 2 являются:</w:t>
      </w:r>
    </w:p>
    <w:p w:rsidR="00264321" w:rsidRDefault="00264321">
      <w:pPr>
        <w:pStyle w:val="ConsPlusNormal"/>
        <w:spacing w:before="220"/>
        <w:ind w:firstLine="540"/>
        <w:jc w:val="both"/>
      </w:pPr>
      <w:r>
        <w:t>качественное исполнение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 семей с детьми;</w:t>
      </w:r>
    </w:p>
    <w:p w:rsidR="00264321" w:rsidRDefault="00264321">
      <w:pPr>
        <w:pStyle w:val="ConsPlusNormal"/>
        <w:spacing w:before="220"/>
        <w:ind w:firstLine="540"/>
        <w:jc w:val="both"/>
      </w:pPr>
      <w:r>
        <w:t>повышение эффективности социальной поддержки и социальной помощи с использованием принципа адресности.</w:t>
      </w:r>
    </w:p>
    <w:p w:rsidR="00264321" w:rsidRDefault="00264321">
      <w:pPr>
        <w:pStyle w:val="ConsPlusNormal"/>
        <w:spacing w:before="220"/>
        <w:ind w:firstLine="540"/>
        <w:jc w:val="both"/>
      </w:pPr>
      <w:r>
        <w:t>Для достижения поставленных целей предусматривается решение задачи - усиление адресности предоставления дополнительных мер социальной поддержки и социальной помощи.</w:t>
      </w:r>
    </w:p>
    <w:p w:rsidR="00264321" w:rsidRDefault="00264321">
      <w:pPr>
        <w:pStyle w:val="ConsPlusNormal"/>
        <w:spacing w:before="220"/>
        <w:ind w:firstLine="540"/>
        <w:jc w:val="both"/>
      </w:pPr>
      <w:r>
        <w:t xml:space="preserve">Для определения степени достижения результатов в рамках решения задачи подпрограммы 2 предусмотрены показатели результативности, представленные в </w:t>
      </w:r>
      <w:hyperlink w:anchor="P816">
        <w:r>
          <w:rPr>
            <w:color w:val="0000FF"/>
          </w:rPr>
          <w:t>приложении 2</w:t>
        </w:r>
      </w:hyperlink>
      <w:r>
        <w:t xml:space="preserve"> к настоящей муниципальной программе.</w:t>
      </w:r>
    </w:p>
    <w:p w:rsidR="00264321" w:rsidRDefault="00264321">
      <w:pPr>
        <w:pStyle w:val="ConsPlusNormal"/>
        <w:spacing w:before="220"/>
        <w:ind w:firstLine="540"/>
        <w:jc w:val="both"/>
      </w:pPr>
      <w:r>
        <w:t>Реализация мероприятий подпрограммы 2 в прогнозном периоде направлена на сохранение и улучшение значений показателей результативности, а именно ожидается, что:</w:t>
      </w:r>
    </w:p>
    <w:p w:rsidR="00264321" w:rsidRDefault="00264321">
      <w:pPr>
        <w:pStyle w:val="ConsPlusNormal"/>
        <w:spacing w:before="220"/>
        <w:ind w:firstLine="540"/>
        <w:jc w:val="both"/>
      </w:pPr>
      <w:r>
        <w:t>доля детей (в т.ч. детей-инвалидов) в семьях, получивших дополнительные меры социальной поддержки адресно, от общего числа детей (в т.ч. детей-инвалидов), получивших дополнительные меры социальной поддержки, сохранится на уровне 2023 года - 99,0%;</w:t>
      </w:r>
    </w:p>
    <w:p w:rsidR="00264321" w:rsidRDefault="00264321">
      <w:pPr>
        <w:pStyle w:val="ConsPlusNormal"/>
        <w:spacing w:before="220"/>
        <w:ind w:firstLine="540"/>
        <w:jc w:val="both"/>
      </w:pPr>
      <w:r>
        <w:t>доля пенсионеров (в т.ч. инвалидов), получивших дополнительные меры социальной поддержки адресно, от общего числа пенсионеров (в т.ч. инвалидов), получивших дополнительные меры социальной поддержки, вырастет с 63,5% в 2023 году до 64,5% в 2026 году;</w:t>
      </w:r>
    </w:p>
    <w:p w:rsidR="00264321" w:rsidRDefault="00264321">
      <w:pPr>
        <w:pStyle w:val="ConsPlusNormal"/>
        <w:spacing w:before="220"/>
        <w:ind w:firstLine="540"/>
        <w:jc w:val="both"/>
      </w:pPr>
      <w:r>
        <w:t>уровень удовлетворенности получателей дополнительных мер социальной поддержки вырастет с 95,5% в 2023 году до 97,5% в 2026 году, а также до 98,5% к концу 2030 года по итогам проведения ежегодных социологических опросов.</w:t>
      </w:r>
    </w:p>
    <w:p w:rsidR="00264321" w:rsidRDefault="00264321">
      <w:pPr>
        <w:pStyle w:val="ConsPlusNormal"/>
        <w:spacing w:before="220"/>
        <w:ind w:firstLine="540"/>
        <w:jc w:val="both"/>
      </w:pPr>
      <w:r>
        <w:t>На реализацию подпрограммы 2 "Усиление социальной защищенности отдельных категорий граждан" планируется направить средства в сумме 1537903,10 тыс. рублей, или 83,4% от общего объема финансирования.</w:t>
      </w:r>
    </w:p>
    <w:p w:rsidR="00264321" w:rsidRDefault="00264321">
      <w:pPr>
        <w:pStyle w:val="ConsPlusNormal"/>
        <w:jc w:val="both"/>
      </w:pPr>
    </w:p>
    <w:p w:rsidR="00264321" w:rsidRDefault="00264321">
      <w:pPr>
        <w:pStyle w:val="ConsPlusTitle"/>
        <w:jc w:val="center"/>
        <w:outlineLvl w:val="2"/>
      </w:pPr>
      <w:r>
        <w:t>3. МЕХАНИЗМ РЕАЛИЗАЦИИ ПОДПРОГРАММЫ 2</w:t>
      </w:r>
    </w:p>
    <w:p w:rsidR="00264321" w:rsidRDefault="00264321">
      <w:pPr>
        <w:pStyle w:val="ConsPlusNormal"/>
        <w:jc w:val="both"/>
      </w:pPr>
    </w:p>
    <w:p w:rsidR="00264321" w:rsidRDefault="00264321">
      <w:pPr>
        <w:pStyle w:val="ConsPlusNormal"/>
        <w:ind w:firstLine="540"/>
        <w:jc w:val="both"/>
      </w:pPr>
      <w:r>
        <w:t>Финансирование подпрограммы 2 осуществляется за счет средств федерального бюджета, краевого бюджета, средств бюджета города:</w:t>
      </w:r>
    </w:p>
    <w:p w:rsidR="00264321" w:rsidRDefault="00264321">
      <w:pPr>
        <w:pStyle w:val="ConsPlusNormal"/>
        <w:spacing w:before="220"/>
        <w:ind w:firstLine="540"/>
        <w:jc w:val="both"/>
      </w:pPr>
      <w:r>
        <w:t>в отношении органов администрации города, ответственных за исполнение мероприятий подпрограммы 2, - в виде бюджетных ассигнований на реализацию мероприятий в соответствии с действующим законодательством и правовыми актами администрации города;</w:t>
      </w:r>
    </w:p>
    <w:p w:rsidR="00264321" w:rsidRDefault="00264321">
      <w:pPr>
        <w:pStyle w:val="ConsPlusNormal"/>
        <w:spacing w:before="220"/>
        <w:ind w:firstLine="540"/>
        <w:jc w:val="both"/>
      </w:pPr>
      <w:r>
        <w:t>в отношении муниципального казенного учреждения - на основании бюджетной сметы.</w:t>
      </w:r>
    </w:p>
    <w:p w:rsidR="00264321" w:rsidRDefault="00264321">
      <w:pPr>
        <w:pStyle w:val="ConsPlusNormal"/>
        <w:spacing w:before="220"/>
        <w:ind w:firstLine="540"/>
        <w:jc w:val="both"/>
      </w:pPr>
      <w:r>
        <w:t>Предоставление дополнительных мер социальной поддержки носит заявительный характер и осуществляется в натуральной и денежной формах.</w:t>
      </w:r>
    </w:p>
    <w:p w:rsidR="00264321" w:rsidRDefault="00264321">
      <w:pPr>
        <w:pStyle w:val="ConsPlusNormal"/>
        <w:spacing w:before="220"/>
        <w:ind w:firstLine="540"/>
        <w:jc w:val="both"/>
      </w:pPr>
      <w:r>
        <w:t>Условия и порядок исполнения принятых обязательств по предоставлению дополнительных мер социальной поддержки определены правовыми актами Российской Федерации, Красноярского края и города Красноярска:</w:t>
      </w:r>
    </w:p>
    <w:p w:rsidR="00264321" w:rsidRDefault="00264321">
      <w:pPr>
        <w:pStyle w:val="ConsPlusNormal"/>
        <w:spacing w:before="220"/>
        <w:ind w:firstLine="540"/>
        <w:jc w:val="both"/>
      </w:pPr>
      <w:hyperlink r:id="rId65">
        <w:r>
          <w:rPr>
            <w:color w:val="0000FF"/>
          </w:rPr>
          <w:t>Постановлением</w:t>
        </w:r>
      </w:hyperlink>
      <w: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64321" w:rsidRDefault="00264321">
      <w:pPr>
        <w:pStyle w:val="ConsPlusNormal"/>
        <w:spacing w:before="220"/>
        <w:ind w:firstLine="540"/>
        <w:jc w:val="both"/>
      </w:pPr>
      <w:hyperlink r:id="rId66">
        <w:r>
          <w:rPr>
            <w:color w:val="0000FF"/>
          </w:rPr>
          <w:t>Постановлением</w:t>
        </w:r>
      </w:hyperlink>
      <w:r>
        <w:t xml:space="preserve"> Правительства Красноярского края от 30.09.2013 N 514-п "Об утверждении государственной программы Красноярского края "Создание условий для обеспечения доступным и комфортным жильем граждан";</w:t>
      </w:r>
    </w:p>
    <w:p w:rsidR="00264321" w:rsidRDefault="00264321">
      <w:pPr>
        <w:pStyle w:val="ConsPlusNormal"/>
        <w:spacing w:before="220"/>
        <w:ind w:firstLine="540"/>
        <w:jc w:val="both"/>
      </w:pPr>
      <w:hyperlink r:id="rId67">
        <w:r>
          <w:rPr>
            <w:color w:val="0000FF"/>
          </w:rPr>
          <w:t>Решением</w:t>
        </w:r>
      </w:hyperlink>
      <w:r>
        <w:t xml:space="preserve"> Красноярского городского Совета депутатов от 09.06.2008 N 2-26 "Об утверждении Положения о порядке выплаты пенсии за выслугу лет лицам, замещавшим должности муниципальной службы в городе Красноярске";</w:t>
      </w:r>
    </w:p>
    <w:p w:rsidR="00264321" w:rsidRDefault="00264321">
      <w:pPr>
        <w:pStyle w:val="ConsPlusNormal"/>
        <w:spacing w:before="220"/>
        <w:ind w:firstLine="540"/>
        <w:jc w:val="both"/>
      </w:pPr>
      <w:hyperlink r:id="rId68">
        <w:r>
          <w:rPr>
            <w:color w:val="0000FF"/>
          </w:rPr>
          <w:t>Решением</w:t>
        </w:r>
      </w:hyperlink>
      <w:r>
        <w:t xml:space="preserve"> Красноярского городского Совета депутатов от 22.12.2008 N В-67 "Об утверждении Положения о порядке выплаты пенсии за выслугу лет лицам, замещавшим муниципальные должности в городе Красноярске";</w:t>
      </w:r>
    </w:p>
    <w:p w:rsidR="00264321" w:rsidRDefault="00264321">
      <w:pPr>
        <w:pStyle w:val="ConsPlusNormal"/>
        <w:spacing w:before="220"/>
        <w:ind w:firstLine="540"/>
        <w:jc w:val="both"/>
      </w:pPr>
      <w:hyperlink r:id="rId69">
        <w:r>
          <w:rPr>
            <w:color w:val="0000FF"/>
          </w:rPr>
          <w:t>Решением</w:t>
        </w:r>
      </w:hyperlink>
      <w:r>
        <w:t xml:space="preserve"> Красноярского городского Совета депутатов от 11.10.2012 N В-327 "О предоставлении дополнительных мер социальной поддержки в виде бесплатной подписки на газету "Городские новости" отдельным категориям граждан и признании утратившими силу отдельных решений Красноярского городского Совета";</w:t>
      </w:r>
    </w:p>
    <w:p w:rsidR="00264321" w:rsidRDefault="00264321">
      <w:pPr>
        <w:pStyle w:val="ConsPlusNormal"/>
        <w:spacing w:before="220"/>
        <w:ind w:firstLine="540"/>
        <w:jc w:val="both"/>
      </w:pPr>
      <w:hyperlink r:id="rId70">
        <w:r>
          <w:rPr>
            <w:color w:val="0000FF"/>
          </w:rPr>
          <w:t>Решением</w:t>
        </w:r>
      </w:hyperlink>
      <w:r>
        <w:t xml:space="preserve"> Красноярского городского Совета депутатов от 29.01.2013 N В-349 "О почетном звании "Почетный гражданин города Красноярска", знаке отличия "За заслуги перед городом Красноярском" и иных формах поощрения";</w:t>
      </w:r>
    </w:p>
    <w:p w:rsidR="00264321" w:rsidRDefault="00264321">
      <w:pPr>
        <w:pStyle w:val="ConsPlusNormal"/>
        <w:spacing w:before="220"/>
        <w:ind w:firstLine="540"/>
        <w:jc w:val="both"/>
      </w:pPr>
      <w:hyperlink r:id="rId71">
        <w:r>
          <w:rPr>
            <w:color w:val="0000FF"/>
          </w:rPr>
          <w:t>Постановлением</w:t>
        </w:r>
      </w:hyperlink>
      <w:r>
        <w:t xml:space="preserve"> Главы города от 23.06.2006 N 543 "Об утверждении Положения о порядке предоставления ежемесячной денежной выплаты и ежегодной единовременной денежной выплаты лицам, удостоенным звания "Почетный гражданин города Красноярска";</w:t>
      </w:r>
    </w:p>
    <w:p w:rsidR="00264321" w:rsidRDefault="00264321">
      <w:pPr>
        <w:pStyle w:val="ConsPlusNormal"/>
        <w:spacing w:before="220"/>
        <w:ind w:firstLine="540"/>
        <w:jc w:val="both"/>
      </w:pPr>
      <w:hyperlink r:id="rId72">
        <w:r>
          <w:rPr>
            <w:color w:val="0000FF"/>
          </w:rPr>
          <w:t>Постановлением</w:t>
        </w:r>
      </w:hyperlink>
      <w:r>
        <w:t xml:space="preserve"> Главы города от 28.11.2007 N 679 "Об утверждении Положения о порядке предоставления отдельным категориям граждан дополнительных мер социальной поддержки при посещении бань";</w:t>
      </w:r>
    </w:p>
    <w:p w:rsidR="00264321" w:rsidRDefault="00264321">
      <w:pPr>
        <w:pStyle w:val="ConsPlusNormal"/>
        <w:spacing w:before="220"/>
        <w:ind w:firstLine="540"/>
        <w:jc w:val="both"/>
      </w:pPr>
      <w:hyperlink r:id="rId73">
        <w:r>
          <w:rPr>
            <w:color w:val="0000FF"/>
          </w:rPr>
          <w:t>Постановлением</w:t>
        </w:r>
      </w:hyperlink>
      <w:r>
        <w:t xml:space="preserve"> администрации города от 25.01.2012 N 27 "Об утверждении Положения о порядке оказания дополнительных мер социальной поддержки для отдельных категорий граждан";</w:t>
      </w:r>
    </w:p>
    <w:p w:rsidR="00264321" w:rsidRDefault="00264321">
      <w:pPr>
        <w:pStyle w:val="ConsPlusNormal"/>
        <w:spacing w:before="220"/>
        <w:ind w:firstLine="540"/>
        <w:jc w:val="both"/>
      </w:pPr>
      <w:hyperlink r:id="rId74">
        <w:r>
          <w:rPr>
            <w:color w:val="0000FF"/>
          </w:rPr>
          <w:t>Постановлением</w:t>
        </w:r>
      </w:hyperlink>
      <w:r>
        <w:t xml:space="preserve"> администрации города от 01.03.2012 N 86 "О порядке реализации мероприятия "Предоставление социальных выплат молодым семьям на приобретение (строительство) жилья за счет средств бюджета города" подпрограммы 2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 в части предоставления социальных выплат молодым семьям на приобретение или строительство жилья";</w:t>
      </w:r>
    </w:p>
    <w:p w:rsidR="00264321" w:rsidRDefault="00264321">
      <w:pPr>
        <w:pStyle w:val="ConsPlusNormal"/>
        <w:spacing w:before="220"/>
        <w:ind w:firstLine="540"/>
        <w:jc w:val="both"/>
      </w:pPr>
      <w:hyperlink r:id="rId75">
        <w:r>
          <w:rPr>
            <w:color w:val="0000FF"/>
          </w:rPr>
          <w:t>Постановлением</w:t>
        </w:r>
      </w:hyperlink>
      <w:r>
        <w:t xml:space="preserve"> администрации города от 18.12.2012 N 631 "Об утверждении Положения о порядке предоставления дополнительной меры социальной поддержки в виде оформления бесплатной подписки на газету "Городские новости" отдельным категориям граждан";</w:t>
      </w:r>
    </w:p>
    <w:p w:rsidR="00264321" w:rsidRDefault="00264321">
      <w:pPr>
        <w:pStyle w:val="ConsPlusNormal"/>
        <w:spacing w:before="220"/>
        <w:ind w:firstLine="540"/>
        <w:jc w:val="both"/>
      </w:pPr>
      <w:hyperlink r:id="rId76">
        <w:r>
          <w:rPr>
            <w:color w:val="0000FF"/>
          </w:rPr>
          <w:t>Постановлением</w:t>
        </w:r>
      </w:hyperlink>
      <w:r>
        <w:t xml:space="preserve"> администрации города от 18.03.2020 N 177 "О дополнительной мере социальной поддержки в виде оказания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w:t>
      </w:r>
    </w:p>
    <w:p w:rsidR="00264321" w:rsidRDefault="00264321">
      <w:pPr>
        <w:pStyle w:val="ConsPlusNormal"/>
        <w:spacing w:before="220"/>
        <w:ind w:firstLine="540"/>
        <w:jc w:val="both"/>
      </w:pPr>
      <w:hyperlink r:id="rId77">
        <w:r>
          <w:rPr>
            <w:color w:val="0000FF"/>
          </w:rPr>
          <w:t>Постановлением</w:t>
        </w:r>
      </w:hyperlink>
      <w:r>
        <w:t xml:space="preserve"> администрации города от 18.03.2020 N 178 "О дополнительной мере социальной поддержки в виде оказания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w:t>
      </w:r>
    </w:p>
    <w:p w:rsidR="00264321" w:rsidRDefault="00264321">
      <w:pPr>
        <w:pStyle w:val="ConsPlusNormal"/>
        <w:spacing w:before="220"/>
        <w:ind w:firstLine="540"/>
        <w:jc w:val="both"/>
      </w:pPr>
      <w:hyperlink r:id="rId78">
        <w:r>
          <w:rPr>
            <w:color w:val="0000FF"/>
          </w:rPr>
          <w:t>Постановлением</w:t>
        </w:r>
      </w:hyperlink>
      <w:r>
        <w:t xml:space="preserve"> администрации города от 11.08.2021 N 590 "О порядке организации новогодних мероприятий для детей в возрасте от 3 до 7 лет (не посещающих образовательные учреждения) из семей, находящихся в трудной жизненной ситуации, вызванной малообеспеченностью, социально опасным положением";</w:t>
      </w:r>
    </w:p>
    <w:p w:rsidR="00264321" w:rsidRDefault="00264321">
      <w:pPr>
        <w:pStyle w:val="ConsPlusNormal"/>
        <w:spacing w:before="220"/>
        <w:ind w:firstLine="540"/>
        <w:jc w:val="both"/>
      </w:pPr>
      <w:hyperlink r:id="rId79">
        <w:r>
          <w:rPr>
            <w:color w:val="0000FF"/>
          </w:rPr>
          <w:t>Постановлением</w:t>
        </w:r>
      </w:hyperlink>
      <w:r>
        <w:t xml:space="preserve"> администрации города от 21.02.2023 N 117 "О дополнительной мере социальной поддержки в виде оказания родителям (законным представителям) отдельных категорий детей услуги по бесплатному обеспечению молочными продуктами питания";</w:t>
      </w:r>
    </w:p>
    <w:p w:rsidR="00264321" w:rsidRDefault="00264321">
      <w:pPr>
        <w:pStyle w:val="ConsPlusNormal"/>
        <w:spacing w:before="220"/>
        <w:ind w:firstLine="540"/>
        <w:jc w:val="both"/>
      </w:pPr>
      <w:hyperlink r:id="rId80">
        <w:r>
          <w:rPr>
            <w:color w:val="0000FF"/>
          </w:rPr>
          <w:t>Постановлением</w:t>
        </w:r>
      </w:hyperlink>
      <w:r>
        <w:t xml:space="preserve"> администрации города от 01.08.2023 N 554 "О дополнительной мере социальной поддержки в 2023 году в виде приобретения извещателей дымовых автономных отдельным категориям граждан в целях оснащения ими жилых помещений";</w:t>
      </w:r>
    </w:p>
    <w:p w:rsidR="00264321" w:rsidRDefault="00264321">
      <w:pPr>
        <w:pStyle w:val="ConsPlusNormal"/>
        <w:spacing w:before="220"/>
        <w:ind w:firstLine="540"/>
        <w:jc w:val="both"/>
      </w:pPr>
      <w:hyperlink r:id="rId81">
        <w:r>
          <w:rPr>
            <w:color w:val="0000FF"/>
          </w:rPr>
          <w:t>Постановлением</w:t>
        </w:r>
      </w:hyperlink>
      <w:r>
        <w:t xml:space="preserve"> администрации города от 28.09.2023 N 725 "Об установлении дополнительной меры социальной поддержки в виде обеспечения новогодними подарками детей в возрасте от 6 лет 6 месяцев до 11 лет и получающих начальное общее образование в форме семейного образования".</w:t>
      </w:r>
    </w:p>
    <w:p w:rsidR="00264321" w:rsidRDefault="00264321">
      <w:pPr>
        <w:pStyle w:val="ConsPlusNormal"/>
        <w:spacing w:before="220"/>
        <w:ind w:firstLine="540"/>
        <w:jc w:val="both"/>
      </w:pPr>
      <w:r>
        <w:t>Реализация мероприятий осуществляется в соответствии с бюджетным законодательством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иными правовыми актами, регулирующими закупки товаров, работ и услуг.</w:t>
      </w:r>
    </w:p>
    <w:p w:rsidR="00264321" w:rsidRDefault="00264321">
      <w:pPr>
        <w:pStyle w:val="ConsPlusNormal"/>
        <w:spacing w:before="220"/>
        <w:ind w:firstLine="540"/>
        <w:jc w:val="both"/>
      </w:pPr>
      <w:r>
        <w:t xml:space="preserve">Органами и организациями, реализующими мероприятия подпрограммы 2, указанные в </w:t>
      </w:r>
      <w:hyperlink w:anchor="P583">
        <w:r>
          <w:rPr>
            <w:color w:val="0000FF"/>
          </w:rPr>
          <w:t>приложении 1</w:t>
        </w:r>
      </w:hyperlink>
      <w:r>
        <w:t xml:space="preserve"> к настоящей муниципальной программе, являются управление, главное управление по гражданской обороне, чрезвычайным ситуациям и пожарной безопасности администрации города, управление учета и реализации жилищной политики администрации города, муниципальное казенное учреждение.</w:t>
      </w:r>
    </w:p>
    <w:p w:rsidR="00264321" w:rsidRDefault="00264321">
      <w:pPr>
        <w:pStyle w:val="ConsPlusNormal"/>
        <w:spacing w:before="220"/>
        <w:ind w:firstLine="540"/>
        <w:jc w:val="both"/>
      </w:pPr>
      <w:r>
        <w:t>Органы и организации, реализующие мероприятия:</w:t>
      </w:r>
    </w:p>
    <w:p w:rsidR="00264321" w:rsidRDefault="00264321">
      <w:pPr>
        <w:pStyle w:val="ConsPlusNormal"/>
        <w:spacing w:before="220"/>
        <w:ind w:firstLine="540"/>
        <w:jc w:val="both"/>
      </w:pPr>
      <w:r>
        <w:t>издают соответствующие правовые акты;</w:t>
      </w:r>
    </w:p>
    <w:p w:rsidR="00264321" w:rsidRDefault="00264321">
      <w:pPr>
        <w:pStyle w:val="ConsPlusNormal"/>
        <w:spacing w:before="220"/>
        <w:ind w:firstLine="540"/>
        <w:jc w:val="both"/>
      </w:pPr>
      <w:r>
        <w:t xml:space="preserve">заключают муниципальные контракты на поставки товаров (выполнение работ, оказание услуг) с поставщиками (подрядчиками, исполнителями), которые выбираются в соответствии Федеральным </w:t>
      </w:r>
      <w:hyperlink r:id="rId8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в целях реализации мероприятий.</w:t>
      </w:r>
    </w:p>
    <w:p w:rsidR="00264321" w:rsidRDefault="00264321">
      <w:pPr>
        <w:pStyle w:val="ConsPlusNormal"/>
        <w:spacing w:before="220"/>
        <w:ind w:firstLine="540"/>
        <w:jc w:val="both"/>
      </w:pPr>
      <w:r>
        <w:t>Организацию управления подпрограммой 2 осуществляет управление.</w:t>
      </w:r>
    </w:p>
    <w:p w:rsidR="00264321" w:rsidRDefault="00264321">
      <w:pPr>
        <w:pStyle w:val="ConsPlusNormal"/>
        <w:spacing w:before="220"/>
        <w:ind w:firstLine="540"/>
        <w:jc w:val="both"/>
      </w:pPr>
      <w:r>
        <w:t>Управление и соисполнители несут ответственность за реализацию подпрограммы 2, достижение конечных результатов.</w:t>
      </w:r>
    </w:p>
    <w:p w:rsidR="00264321" w:rsidRDefault="00264321">
      <w:pPr>
        <w:pStyle w:val="ConsPlusNormal"/>
        <w:spacing w:before="220"/>
        <w:ind w:firstLine="540"/>
        <w:jc w:val="both"/>
      </w:pPr>
      <w:r>
        <w:t>Управление осуществляет:</w:t>
      </w:r>
    </w:p>
    <w:p w:rsidR="00264321" w:rsidRDefault="00264321">
      <w:pPr>
        <w:pStyle w:val="ConsPlusNormal"/>
        <w:spacing w:before="220"/>
        <w:ind w:firstLine="540"/>
        <w:jc w:val="both"/>
      </w:pPr>
      <w:r>
        <w:t>координацию исполнения мероприятий подпрограммы 2, мониторинг их реализации;</w:t>
      </w:r>
    </w:p>
    <w:p w:rsidR="00264321" w:rsidRDefault="00264321">
      <w:pPr>
        <w:pStyle w:val="ConsPlusNormal"/>
        <w:spacing w:before="220"/>
        <w:ind w:firstLine="540"/>
        <w:jc w:val="both"/>
      </w:pPr>
      <w:r>
        <w:t>непосредственный контроль за ходом реализации мероприятий подпрограммы 2;</w:t>
      </w:r>
    </w:p>
    <w:p w:rsidR="00264321" w:rsidRDefault="00264321">
      <w:pPr>
        <w:pStyle w:val="ConsPlusNormal"/>
        <w:spacing w:before="220"/>
        <w:ind w:firstLine="540"/>
        <w:jc w:val="both"/>
      </w:pPr>
      <w:r>
        <w:t>разработку форм отчетности и подготовку отчетов о реализации подпрограммы 2;</w:t>
      </w:r>
    </w:p>
    <w:p w:rsidR="00264321" w:rsidRDefault="00264321">
      <w:pPr>
        <w:pStyle w:val="ConsPlusNormal"/>
        <w:spacing w:before="220"/>
        <w:ind w:firstLine="540"/>
        <w:jc w:val="both"/>
      </w:pPr>
      <w:r>
        <w:t>контроль за достижением конечных результатов подпрограммы 2.</w:t>
      </w:r>
    </w:p>
    <w:p w:rsidR="00264321" w:rsidRDefault="00264321">
      <w:pPr>
        <w:pStyle w:val="ConsPlusNormal"/>
        <w:spacing w:before="220"/>
        <w:ind w:firstLine="540"/>
        <w:jc w:val="both"/>
      </w:pPr>
      <w:r>
        <w:t>Обеспечение целевого расходования бюджетных средств осуществляется администрацией города, управлением, соисполнителями подпрограммы 2 - главным управлением по гражданской обороне, чрезвычайным ситуациям и пожарной безопасности администрации города, управлением учета и реализации жилищной политики администрации города.</w:t>
      </w:r>
    </w:p>
    <w:p w:rsidR="00264321" w:rsidRDefault="00264321">
      <w:pPr>
        <w:pStyle w:val="ConsPlusNormal"/>
        <w:spacing w:before="220"/>
        <w:ind w:firstLine="540"/>
        <w:jc w:val="both"/>
      </w:pPr>
      <w:r>
        <w:t>В рамках осуществления контроля за ходом выполнения мероприятий подпрограммы 2 управление вправе запрашивать у соисполнителя и муниципального казенного учреждения необходимые документы и информацию, связанные с ее реализацией.</w:t>
      </w:r>
    </w:p>
    <w:p w:rsidR="00264321" w:rsidRDefault="00264321">
      <w:pPr>
        <w:pStyle w:val="ConsPlusNormal"/>
        <w:spacing w:before="220"/>
        <w:ind w:firstLine="540"/>
        <w:jc w:val="both"/>
      </w:pPr>
      <w:r>
        <w:t xml:space="preserve">Контроль за эффективным и целевым использованием средств федерального бюджета, краевого бюджета и средств бюджета города в рамках реализации мероприятий подпрограммы 2 осуществляется в соответствии с Бюджетным </w:t>
      </w:r>
      <w:hyperlink r:id="rId83">
        <w:r>
          <w:rPr>
            <w:color w:val="0000FF"/>
          </w:rPr>
          <w:t>кодексом</w:t>
        </w:r>
      </w:hyperlink>
      <w:r>
        <w:t xml:space="preserve"> Российской Федерации и Федеральным </w:t>
      </w:r>
      <w:hyperlink r:id="rId8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64321" w:rsidRDefault="00264321">
      <w:pPr>
        <w:pStyle w:val="ConsPlusNormal"/>
        <w:jc w:val="both"/>
      </w:pPr>
    </w:p>
    <w:p w:rsidR="00264321" w:rsidRDefault="00264321">
      <w:pPr>
        <w:pStyle w:val="ConsPlusTitle"/>
        <w:jc w:val="center"/>
        <w:outlineLvl w:val="2"/>
      </w:pPr>
      <w:r>
        <w:t>4. ХАРАКТЕРИСТИКА МЕРОПРИЯТИЙ ПОДПРОГРАММЫ 2</w:t>
      </w:r>
    </w:p>
    <w:p w:rsidR="00264321" w:rsidRDefault="00264321">
      <w:pPr>
        <w:pStyle w:val="ConsPlusNormal"/>
        <w:jc w:val="both"/>
      </w:pPr>
    </w:p>
    <w:p w:rsidR="00264321" w:rsidRDefault="00264321">
      <w:pPr>
        <w:pStyle w:val="ConsPlusNormal"/>
        <w:ind w:firstLine="540"/>
        <w:jc w:val="both"/>
      </w:pPr>
      <w:r>
        <w:t>В рамках реализации подпрограммы 2 мероприятия направлены на своевременное и адресное предоставление дополнительных мер социальной поддержки и социальной помощи отдельным категориям граждан, семьям с детьми, создание благоприятных условий для развития жизненного потенциала отдельных категорий граждан в соответствии с действующим законодательством.</w:t>
      </w:r>
    </w:p>
    <w:p w:rsidR="00264321" w:rsidRDefault="00264321">
      <w:pPr>
        <w:pStyle w:val="ConsPlusNormal"/>
        <w:spacing w:before="220"/>
        <w:ind w:firstLine="540"/>
        <w:jc w:val="both"/>
      </w:pPr>
      <w:r>
        <w:t>Планируемые мероприятия подпрограммы 2 в 2023 - 2030 годах позволят за счет средств бюджета города:</w:t>
      </w:r>
    </w:p>
    <w:p w:rsidR="00264321" w:rsidRDefault="00264321">
      <w:pPr>
        <w:pStyle w:val="ConsPlusNormal"/>
        <w:spacing w:before="220"/>
        <w:ind w:firstLine="540"/>
        <w:jc w:val="both"/>
      </w:pPr>
      <w:r>
        <w:t>ежегодно предоставлять адресную материальную помощь при посещении бань гражданам из числа ветеранов, участников и инвалидов Великой Отечественной войны, неработающих пенсионеров, инвалидов, многодетных семей и детей в возрасте до 14 лет, проживающих в неблагоустроенных жилых помещениях;</w:t>
      </w:r>
    </w:p>
    <w:p w:rsidR="00264321" w:rsidRDefault="00264321">
      <w:pPr>
        <w:pStyle w:val="ConsPlusNormal"/>
        <w:spacing w:before="220"/>
        <w:ind w:firstLine="540"/>
        <w:jc w:val="both"/>
      </w:pPr>
      <w:r>
        <w:t>ежегодно предоставлять единовременную адресную материальную помощь одиноко проживающим гражданам или семьям граждан, находящимся в трудной жизненной ситуации, объективно нарушающей их жизнедеятельность, которую они не могут преодолеть самостоятельно (инвалидность, малообеспеченность, отсутствие определенного места жительства и определенных занятий, негативные последствия чрезвычайных ситуаций, катастроф природного и техногенного характера и другие причины), в размере не более 10000 рублей в течение 3 лет;</w:t>
      </w:r>
    </w:p>
    <w:p w:rsidR="00264321" w:rsidRDefault="00264321">
      <w:pPr>
        <w:pStyle w:val="ConsPlusNormal"/>
        <w:spacing w:before="220"/>
        <w:ind w:firstLine="540"/>
        <w:jc w:val="both"/>
      </w:pPr>
      <w:r>
        <w:t>ежегодно предоставлять единовременную адресную материальную помощь одиноко проживающим пенсионерам (гражданам, достигшим возраста: мужчины - 60 лет и старше, женщины - 55 лет и старше), а также семьям пенсионеров (состоящих из граждан, достигших возраста: мужчины - 60 лет и старше, женщины - 55 лет и старше),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w:t>
      </w:r>
    </w:p>
    <w:p w:rsidR="00264321" w:rsidRDefault="00264321">
      <w:pPr>
        <w:pStyle w:val="ConsPlusNormal"/>
        <w:spacing w:before="220"/>
        <w:ind w:firstLine="540"/>
        <w:jc w:val="both"/>
      </w:pPr>
      <w:r>
        <w:t>ежегодно предоставлять единовременную адресную материальную помощь гражданам в связи с юбилейной датой (90, 95, 100 и далее каждые 5 лет) в размере 5000 рублей;</w:t>
      </w:r>
    </w:p>
    <w:p w:rsidR="00264321" w:rsidRDefault="00264321">
      <w:pPr>
        <w:pStyle w:val="ConsPlusNormal"/>
        <w:spacing w:before="220"/>
        <w:ind w:firstLine="540"/>
        <w:jc w:val="both"/>
      </w:pPr>
      <w:r>
        <w:t>ежегодно предоставлять единовременную адресную материальную помощь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w:t>
      </w:r>
    </w:p>
    <w:p w:rsidR="00264321" w:rsidRDefault="00264321">
      <w:pPr>
        <w:pStyle w:val="ConsPlusNormal"/>
        <w:spacing w:before="220"/>
        <w:ind w:firstLine="540"/>
        <w:jc w:val="both"/>
      </w:pPr>
      <w:r>
        <w:t>ежегодно предоставлять денежные выплаты лицам, удостоенным звания "Почетный гражданин города Красноярска";</w:t>
      </w:r>
    </w:p>
    <w:p w:rsidR="00264321" w:rsidRDefault="00264321">
      <w:pPr>
        <w:pStyle w:val="ConsPlusNormal"/>
        <w:spacing w:before="220"/>
        <w:ind w:firstLine="540"/>
        <w:jc w:val="both"/>
      </w:pPr>
      <w:r>
        <w:t>ежегодно оформлять бесплатную подписку на газету "Городские новости" для пенсионеров по старости, инвалидов и малоимущих граждан, проживающих в городе. Оформление бесплатной подписки на газету "Городские новости" носит заявительный характер, услуга является востребованной. Пользуясь данной мерой социальной поддержки, граждане пожилого возраста получают исчерпывающую информацию о деятельности органов местного самоуправления, новости о жизни города, возможность участвовать в обсуждении вопросов развития города, что через другие каналы взаимодействия с органами власти в силу возраста, уровня доходов, состояния здоровья является для них затруднительным;</w:t>
      </w:r>
    </w:p>
    <w:p w:rsidR="00264321" w:rsidRDefault="00264321">
      <w:pPr>
        <w:pStyle w:val="ConsPlusNormal"/>
        <w:spacing w:before="220"/>
        <w:ind w:firstLine="540"/>
        <w:jc w:val="both"/>
      </w:pPr>
      <w:r>
        <w:t>ежегодно предоставлять молодым семьям, нуждающимся в улучшении жилищных условий, муниципальные социальные выплаты на приобретение или строительство жилья и социальные выплаты на приобретение жилого помещения или создание объекта индивидуального жилищного строительства в форме государственной поддержки с учетом софинансирования;</w:t>
      </w:r>
    </w:p>
    <w:p w:rsidR="00264321" w:rsidRDefault="00264321">
      <w:pPr>
        <w:pStyle w:val="ConsPlusNormal"/>
        <w:spacing w:before="220"/>
        <w:ind w:firstLine="540"/>
        <w:jc w:val="both"/>
      </w:pPr>
      <w:r>
        <w:t>ежегодно предоставлять единовременную адресную материальную помощь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инвалидам-колясочникам, нуждающимся в преодолении препятствий при выходе (входе) из многоквартирных жилых домов, в размере 2000 рублей на человека; многодетным семьям, многодетным семьям, имеющим 5 и более детей в возрасте до 18 лет, семьям, имеющим детей-инвалидов, с доходом, не превышающим 1,5-кратную величину прожиточного минимума, в размере соответственно: 1500 рублей на ребенка, 7500 рублей на семью и 5000 рублей на ребенка-инвалида;</w:t>
      </w:r>
    </w:p>
    <w:p w:rsidR="00264321" w:rsidRDefault="00264321">
      <w:pPr>
        <w:pStyle w:val="ConsPlusNormal"/>
        <w:spacing w:before="220"/>
        <w:ind w:firstLine="540"/>
        <w:jc w:val="both"/>
      </w:pPr>
      <w:r>
        <w:t>ежегодно осуществлять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w:t>
      </w:r>
    </w:p>
    <w:p w:rsidR="00264321" w:rsidRDefault="00264321">
      <w:pPr>
        <w:pStyle w:val="ConsPlusNormal"/>
        <w:spacing w:before="220"/>
        <w:ind w:firstLine="540"/>
        <w:jc w:val="both"/>
      </w:pPr>
      <w:r>
        <w:t>ежегодно оказывать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w:t>
      </w:r>
    </w:p>
    <w:p w:rsidR="00264321" w:rsidRDefault="00264321">
      <w:pPr>
        <w:pStyle w:val="ConsPlusNormal"/>
        <w:spacing w:before="220"/>
        <w:ind w:firstLine="540"/>
        <w:jc w:val="both"/>
      </w:pPr>
      <w:r>
        <w:t>ежегодно оказывать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w:t>
      </w:r>
    </w:p>
    <w:p w:rsidR="00264321" w:rsidRDefault="00264321">
      <w:pPr>
        <w:pStyle w:val="ConsPlusNormal"/>
        <w:spacing w:before="220"/>
        <w:ind w:firstLine="540"/>
        <w:jc w:val="both"/>
      </w:pPr>
      <w:r>
        <w:t>ежегодно осуществлять информирование населения, обратившегося в муниципальное казенное учреждение, о принятых решениях;</w:t>
      </w:r>
    </w:p>
    <w:p w:rsidR="00264321" w:rsidRDefault="00264321">
      <w:pPr>
        <w:pStyle w:val="ConsPlusNormal"/>
        <w:spacing w:before="220"/>
        <w:ind w:firstLine="540"/>
        <w:jc w:val="both"/>
      </w:pPr>
      <w:r>
        <w:t>ежегодно организовывать новогодние мероприятия для оказания социальной помощи детям в возрасте от 3 до 7 лет (не посещающим общеобразовательные учреждения) из семей, находящихся в трудной жизненной ситуации, вызванной малообеспеченностью, социально опасным положением, включая поставку с доставкой конфет и кондитерских изделий (наборов);</w:t>
      </w:r>
    </w:p>
    <w:p w:rsidR="00264321" w:rsidRDefault="00264321">
      <w:pPr>
        <w:pStyle w:val="ConsPlusNormal"/>
        <w:spacing w:before="220"/>
        <w:ind w:firstLine="540"/>
        <w:jc w:val="both"/>
      </w:pPr>
      <w:r>
        <w:t>ежегодно оказывать родителям (законным представителям) отдельных категорий детей услуги по бесплатному обеспечению молочными продуктами питания;</w:t>
      </w:r>
    </w:p>
    <w:p w:rsidR="00264321" w:rsidRDefault="00264321">
      <w:pPr>
        <w:pStyle w:val="ConsPlusNormal"/>
        <w:spacing w:before="220"/>
        <w:ind w:firstLine="540"/>
        <w:jc w:val="both"/>
      </w:pPr>
      <w:r>
        <w:t>ежегодно обеспечивать новогодними подарками детей в возрасте от 6 лет 6 месяцев до 11 лет и получающих начальное общее образование в форме семейного образования;</w:t>
      </w:r>
    </w:p>
    <w:p w:rsidR="00264321" w:rsidRDefault="00264321">
      <w:pPr>
        <w:pStyle w:val="ConsPlusNormal"/>
        <w:spacing w:before="220"/>
        <w:ind w:firstLine="540"/>
        <w:jc w:val="both"/>
      </w:pPr>
      <w:r>
        <w:t>в 2023 году приобрести извещатели дымовые автономные отдельным категориям граждан в целях оснащения ими жилых помещений.</w:t>
      </w:r>
    </w:p>
    <w:p w:rsidR="00264321" w:rsidRDefault="00264321">
      <w:pPr>
        <w:pStyle w:val="ConsPlusNormal"/>
        <w:spacing w:before="220"/>
        <w:ind w:firstLine="540"/>
        <w:jc w:val="both"/>
      </w:pPr>
      <w:r>
        <w:t>Главным распорядителем бюджетных средств выступает администрация города Красноярска.</w:t>
      </w:r>
    </w:p>
    <w:p w:rsidR="00264321" w:rsidRDefault="00264321">
      <w:pPr>
        <w:pStyle w:val="ConsPlusNormal"/>
        <w:spacing w:before="220"/>
        <w:ind w:firstLine="540"/>
        <w:jc w:val="both"/>
      </w:pPr>
      <w:r>
        <w:t>Реализацию дополнительных мер социальной поддержки в виде предоставления ежегодной единовременной и ежемесячной денежных выплат лицам, удостоенным звания "Почетный гражданин города Красноярска", осуществления выплаты пенсии за выслугу лет лицам, замещавшим муниципальные должности и должности муниципальной службы в городе Красноярске (мероприятия 2.7, 2.8 и 2.10), осуществляет управление.</w:t>
      </w:r>
    </w:p>
    <w:p w:rsidR="00264321" w:rsidRDefault="00264321">
      <w:pPr>
        <w:pStyle w:val="ConsPlusNormal"/>
        <w:spacing w:before="220"/>
        <w:ind w:firstLine="540"/>
        <w:jc w:val="both"/>
      </w:pPr>
      <w:r>
        <w:t>В части предоставления дополнительных мер социальной поддержки молодым семьям, признанным нуждающимися в улучшении жилищных условий (мероприятия 2.11, 2.12), управление учета и реализации жилищной политики администрации города осуществляет следующие полномочия:</w:t>
      </w:r>
    </w:p>
    <w:p w:rsidR="00264321" w:rsidRDefault="00264321">
      <w:pPr>
        <w:pStyle w:val="ConsPlusNormal"/>
        <w:spacing w:before="220"/>
        <w:ind w:firstLine="540"/>
        <w:jc w:val="both"/>
      </w:pPr>
      <w:r>
        <w:t>прием заявлений для участия молодых семей в программах по улучшению жилищных условий, реализуемых администрацией города;</w:t>
      </w:r>
    </w:p>
    <w:p w:rsidR="00264321" w:rsidRDefault="00264321">
      <w:pPr>
        <w:pStyle w:val="ConsPlusNormal"/>
        <w:spacing w:before="220"/>
        <w:ind w:firstLine="540"/>
        <w:jc w:val="both"/>
      </w:pPr>
      <w:r>
        <w:t>формирование и утверждение списков молодых семей;</w:t>
      </w:r>
    </w:p>
    <w:p w:rsidR="00264321" w:rsidRDefault="00264321">
      <w:pPr>
        <w:pStyle w:val="ConsPlusNormal"/>
        <w:spacing w:before="220"/>
        <w:ind w:firstLine="540"/>
        <w:jc w:val="both"/>
      </w:pPr>
      <w:r>
        <w:t>проверку представляемых молодыми семьями документов;</w:t>
      </w:r>
    </w:p>
    <w:p w:rsidR="00264321" w:rsidRDefault="00264321">
      <w:pPr>
        <w:pStyle w:val="ConsPlusNormal"/>
        <w:spacing w:before="220"/>
        <w:ind w:firstLine="540"/>
        <w:jc w:val="both"/>
      </w:pPr>
      <w:r>
        <w:t>выдачу свидетельств о праве на получение социальной выплаты на приобретение жилого помещения или строительство индивидуального жилого дома и свидетельств о выделении муниципальной социальной выплаты на приобретение (долевое строительство) жилья.</w:t>
      </w:r>
    </w:p>
    <w:p w:rsidR="00264321" w:rsidRDefault="00264321">
      <w:pPr>
        <w:pStyle w:val="ConsPlusNormal"/>
        <w:spacing w:before="220"/>
        <w:ind w:firstLine="540"/>
        <w:jc w:val="both"/>
      </w:pPr>
      <w:r>
        <w:t>В части предоставления дополнительных мер социальной поддержки в рамках реализации мероприятий 2.1 - 2.6, 2.9, 2.13 - 2.22 исполнителем является муниципальное казенное учреждение.</w:t>
      </w:r>
    </w:p>
    <w:p w:rsidR="00264321" w:rsidRDefault="00264321">
      <w:pPr>
        <w:pStyle w:val="ConsPlusNormal"/>
        <w:spacing w:before="220"/>
        <w:ind w:firstLine="540"/>
        <w:jc w:val="both"/>
      </w:pPr>
      <w:r>
        <w:t>Исполнитель осуществляет следующие полномочия:</w:t>
      </w:r>
    </w:p>
    <w:p w:rsidR="00264321" w:rsidRDefault="00264321">
      <w:pPr>
        <w:pStyle w:val="ConsPlusNormal"/>
        <w:spacing w:before="220"/>
        <w:ind w:firstLine="540"/>
        <w:jc w:val="both"/>
      </w:pPr>
      <w:r>
        <w:t>заключает договоры (муниципальные контракты) на оказание указанных услуг в целях реализации мероприятий;</w:t>
      </w:r>
    </w:p>
    <w:p w:rsidR="00264321" w:rsidRDefault="00264321">
      <w:pPr>
        <w:pStyle w:val="ConsPlusNormal"/>
        <w:spacing w:before="220"/>
        <w:ind w:firstLine="540"/>
        <w:jc w:val="both"/>
      </w:pPr>
      <w:r>
        <w:t>осуществляет контроль за исполнением договоров (муниципальных контрактов).</w:t>
      </w:r>
    </w:p>
    <w:p w:rsidR="00264321" w:rsidRDefault="00264321">
      <w:pPr>
        <w:pStyle w:val="ConsPlusNormal"/>
        <w:spacing w:before="220"/>
        <w:ind w:firstLine="540"/>
        <w:jc w:val="both"/>
      </w:pPr>
      <w:r>
        <w:t>В части предоставления дополнительной меры социальной поддержки в рамках реализации мероприятия 2.23 в 2023 году:</w:t>
      </w:r>
    </w:p>
    <w:p w:rsidR="00264321" w:rsidRDefault="00264321">
      <w:pPr>
        <w:pStyle w:val="ConsPlusNormal"/>
        <w:spacing w:before="220"/>
        <w:ind w:firstLine="540"/>
        <w:jc w:val="both"/>
      </w:pPr>
      <w:r>
        <w:t>главное управление по гражданской обороне, чрезвычайным ситуациям и пожарной безопасности администрации города формирует заявку на участие в конкурсном отборе для предоставления субсидий бюджетам муниципальных образований Красноярского края на приобретение извещателей дымовых автономных отдельным категориям граждан в целях оснащения ими жилых помещений;</w:t>
      </w:r>
    </w:p>
    <w:p w:rsidR="00264321" w:rsidRDefault="00264321">
      <w:pPr>
        <w:pStyle w:val="ConsPlusNormal"/>
        <w:spacing w:before="220"/>
        <w:ind w:firstLine="540"/>
        <w:jc w:val="both"/>
      </w:pPr>
      <w:r>
        <w:t>муниципальное казенное учреждение осуществляет прием заявлений и документов граждан на предоставление дополнительной меры социальной поддержки.</w:t>
      </w:r>
    </w:p>
    <w:p w:rsidR="00264321" w:rsidRDefault="00264321">
      <w:pPr>
        <w:pStyle w:val="ConsPlusNormal"/>
        <w:spacing w:before="220"/>
        <w:ind w:firstLine="540"/>
        <w:jc w:val="both"/>
      </w:pPr>
      <w:r>
        <w:t>Перечень мероприятий подпрограммы 2 с указанием:</w:t>
      </w:r>
    </w:p>
    <w:p w:rsidR="00264321" w:rsidRDefault="00264321">
      <w:pPr>
        <w:pStyle w:val="ConsPlusNormal"/>
        <w:spacing w:before="220"/>
        <w:ind w:firstLine="540"/>
        <w:jc w:val="both"/>
      </w:pPr>
      <w:r>
        <w:t xml:space="preserve">ответственного исполнителя, соисполнителя, сроков реализации, ожидаемых результатов представлен в </w:t>
      </w:r>
      <w:hyperlink w:anchor="P583">
        <w:r>
          <w:rPr>
            <w:color w:val="0000FF"/>
          </w:rPr>
          <w:t>приложении 1</w:t>
        </w:r>
      </w:hyperlink>
      <w:r>
        <w:t xml:space="preserve"> к муниципальной программе;</w:t>
      </w:r>
    </w:p>
    <w:p w:rsidR="00264321" w:rsidRDefault="00264321">
      <w:pPr>
        <w:pStyle w:val="ConsPlusNormal"/>
        <w:spacing w:before="220"/>
        <w:ind w:firstLine="540"/>
        <w:jc w:val="both"/>
      </w:pPr>
      <w:r>
        <w:t xml:space="preserve">главного распорядителя бюджетных средств, ответственного исполнителя, соисполнителя муниципальной программы, бюджетных ассигнований итого и с разбивкой по годам представлен в </w:t>
      </w:r>
      <w:hyperlink w:anchor="P946">
        <w:r>
          <w:rPr>
            <w:color w:val="0000FF"/>
          </w:rPr>
          <w:t>приложении 3</w:t>
        </w:r>
      </w:hyperlink>
      <w:r>
        <w:t xml:space="preserve"> к настоящей муниципальной программе;</w:t>
      </w:r>
    </w:p>
    <w:p w:rsidR="00264321" w:rsidRDefault="00264321">
      <w:pPr>
        <w:pStyle w:val="ConsPlusNormal"/>
        <w:spacing w:before="220"/>
        <w:ind w:firstLine="540"/>
        <w:jc w:val="both"/>
      </w:pPr>
      <w:r>
        <w:t xml:space="preserve">объемов и источников финансирования подпрограммы всего и с разбивкой по годам представлен в </w:t>
      </w:r>
      <w:hyperlink w:anchor="P1387">
        <w:r>
          <w:rPr>
            <w:color w:val="0000FF"/>
          </w:rPr>
          <w:t>приложении 4</w:t>
        </w:r>
      </w:hyperlink>
      <w:r>
        <w:t xml:space="preserve"> к настоящей муниципальной программе.</w:t>
      </w:r>
    </w:p>
    <w:p w:rsidR="00264321" w:rsidRDefault="00264321">
      <w:pPr>
        <w:pStyle w:val="ConsPlusNormal"/>
        <w:spacing w:before="220"/>
        <w:ind w:firstLine="540"/>
        <w:jc w:val="both"/>
      </w:pPr>
      <w:r>
        <w:t>Сроки реализации подпрограммы: 2023 - 2030 годы.</w:t>
      </w:r>
    </w:p>
    <w:p w:rsidR="00264321" w:rsidRDefault="00264321">
      <w:pPr>
        <w:pStyle w:val="ConsPlusNormal"/>
        <w:jc w:val="both"/>
      </w:pPr>
    </w:p>
    <w:p w:rsidR="00264321" w:rsidRDefault="00264321">
      <w:pPr>
        <w:pStyle w:val="ConsPlusNormal"/>
        <w:jc w:val="both"/>
      </w:pPr>
    </w:p>
    <w:p w:rsidR="00264321" w:rsidRDefault="00264321">
      <w:pPr>
        <w:pStyle w:val="ConsPlusNormal"/>
        <w:jc w:val="both"/>
      </w:pPr>
    </w:p>
    <w:p w:rsidR="00264321" w:rsidRDefault="00264321">
      <w:pPr>
        <w:pStyle w:val="ConsPlusNormal"/>
        <w:jc w:val="both"/>
      </w:pPr>
    </w:p>
    <w:p w:rsidR="00264321" w:rsidRDefault="00264321">
      <w:pPr>
        <w:pStyle w:val="ConsPlusNormal"/>
        <w:jc w:val="both"/>
      </w:pPr>
    </w:p>
    <w:p w:rsidR="00264321" w:rsidRDefault="00264321">
      <w:pPr>
        <w:pStyle w:val="ConsPlusNormal"/>
        <w:jc w:val="right"/>
        <w:outlineLvl w:val="1"/>
      </w:pPr>
      <w:r>
        <w:t>Приложение 1</w:t>
      </w:r>
    </w:p>
    <w:p w:rsidR="00264321" w:rsidRDefault="00264321">
      <w:pPr>
        <w:pStyle w:val="ConsPlusNormal"/>
        <w:jc w:val="right"/>
      </w:pPr>
      <w:r>
        <w:t>к муниципальной программе</w:t>
      </w:r>
    </w:p>
    <w:p w:rsidR="00264321" w:rsidRDefault="00264321">
      <w:pPr>
        <w:pStyle w:val="ConsPlusNormal"/>
        <w:jc w:val="right"/>
      </w:pPr>
      <w:r>
        <w:t>"Социальная поддержка населения</w:t>
      </w:r>
    </w:p>
    <w:p w:rsidR="00264321" w:rsidRDefault="00264321">
      <w:pPr>
        <w:pStyle w:val="ConsPlusNormal"/>
        <w:jc w:val="right"/>
      </w:pPr>
      <w:r>
        <w:t>города Красноярска"</w:t>
      </w:r>
    </w:p>
    <w:p w:rsidR="00264321" w:rsidRDefault="00264321">
      <w:pPr>
        <w:pStyle w:val="ConsPlusNormal"/>
        <w:jc w:val="both"/>
      </w:pPr>
    </w:p>
    <w:p w:rsidR="00264321" w:rsidRDefault="00264321">
      <w:pPr>
        <w:pStyle w:val="ConsPlusTitle"/>
        <w:jc w:val="center"/>
      </w:pPr>
      <w:bookmarkStart w:id="4" w:name="P583"/>
      <w:bookmarkEnd w:id="4"/>
      <w:r>
        <w:t>ПЕРЕЧЕНЬ</w:t>
      </w:r>
    </w:p>
    <w:p w:rsidR="00264321" w:rsidRDefault="00264321">
      <w:pPr>
        <w:pStyle w:val="ConsPlusTitle"/>
        <w:jc w:val="center"/>
      </w:pPr>
      <w:r>
        <w:t>МЕРОПРИЯТИЙ ПОДПРОГРАММ И ОТДЕЛЬНЫХ МЕРОПРИЯТИЙ</w:t>
      </w:r>
    </w:p>
    <w:p w:rsidR="00264321" w:rsidRDefault="00264321">
      <w:pPr>
        <w:pStyle w:val="ConsPlusTitle"/>
        <w:jc w:val="center"/>
      </w:pPr>
      <w:r>
        <w:t>МУНИЦИПАЛЬНОЙ ПРОГРАММЫ</w:t>
      </w:r>
    </w:p>
    <w:p w:rsidR="00264321" w:rsidRDefault="00264321">
      <w:pPr>
        <w:pStyle w:val="ConsPlusNormal"/>
        <w:jc w:val="both"/>
      </w:pPr>
    </w:p>
    <w:p w:rsidR="00264321" w:rsidRDefault="00264321">
      <w:pPr>
        <w:pStyle w:val="ConsPlusNormal"/>
        <w:sectPr w:rsidR="00264321" w:rsidSect="00694CF9">
          <w:pgSz w:w="11906" w:h="16838" w:code="9"/>
          <w:pgMar w:top="1134" w:right="90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24"/>
        <w:gridCol w:w="1774"/>
        <w:gridCol w:w="1309"/>
        <w:gridCol w:w="1309"/>
        <w:gridCol w:w="2764"/>
        <w:gridCol w:w="2329"/>
        <w:gridCol w:w="2119"/>
      </w:tblGrid>
      <w:tr w:rsidR="00264321">
        <w:tc>
          <w:tcPr>
            <w:tcW w:w="454" w:type="dxa"/>
            <w:vMerge w:val="restart"/>
          </w:tcPr>
          <w:p w:rsidR="00264321" w:rsidRDefault="00264321">
            <w:pPr>
              <w:pStyle w:val="ConsPlusNormal"/>
              <w:jc w:val="center"/>
            </w:pPr>
            <w:r>
              <w:t>N п/п</w:t>
            </w:r>
          </w:p>
        </w:tc>
        <w:tc>
          <w:tcPr>
            <w:tcW w:w="2824" w:type="dxa"/>
            <w:vMerge w:val="restart"/>
          </w:tcPr>
          <w:p w:rsidR="00264321" w:rsidRDefault="00264321">
            <w:pPr>
              <w:pStyle w:val="ConsPlusNormal"/>
              <w:jc w:val="center"/>
            </w:pPr>
            <w:r>
              <w:t>Наименование мероприятия</w:t>
            </w:r>
          </w:p>
        </w:tc>
        <w:tc>
          <w:tcPr>
            <w:tcW w:w="1774" w:type="dxa"/>
            <w:vMerge w:val="restart"/>
          </w:tcPr>
          <w:p w:rsidR="00264321" w:rsidRDefault="00264321">
            <w:pPr>
              <w:pStyle w:val="ConsPlusNormal"/>
              <w:jc w:val="center"/>
            </w:pPr>
            <w:r>
              <w:t>Ответственный исполнитель, соисполнитель муниципальной программы</w:t>
            </w:r>
          </w:p>
        </w:tc>
        <w:tc>
          <w:tcPr>
            <w:tcW w:w="2618" w:type="dxa"/>
            <w:gridSpan w:val="2"/>
          </w:tcPr>
          <w:p w:rsidR="00264321" w:rsidRDefault="00264321">
            <w:pPr>
              <w:pStyle w:val="ConsPlusNormal"/>
              <w:jc w:val="center"/>
            </w:pPr>
            <w:r>
              <w:t>Срок</w:t>
            </w:r>
          </w:p>
        </w:tc>
        <w:tc>
          <w:tcPr>
            <w:tcW w:w="2764" w:type="dxa"/>
            <w:vMerge w:val="restart"/>
          </w:tcPr>
          <w:p w:rsidR="00264321" w:rsidRDefault="00264321">
            <w:pPr>
              <w:pStyle w:val="ConsPlusNormal"/>
              <w:jc w:val="center"/>
            </w:pPr>
            <w:r>
              <w:t>Ожидаемый результат (краткое описание)</w:t>
            </w:r>
          </w:p>
        </w:tc>
        <w:tc>
          <w:tcPr>
            <w:tcW w:w="2329" w:type="dxa"/>
            <w:vMerge w:val="restart"/>
          </w:tcPr>
          <w:p w:rsidR="00264321" w:rsidRDefault="00264321">
            <w:pPr>
              <w:pStyle w:val="ConsPlusNormal"/>
              <w:jc w:val="center"/>
            </w:pPr>
            <w:r>
              <w:t>Последствия нереализации мероприятия</w:t>
            </w:r>
          </w:p>
        </w:tc>
        <w:tc>
          <w:tcPr>
            <w:tcW w:w="2119" w:type="dxa"/>
            <w:vMerge w:val="restart"/>
          </w:tcPr>
          <w:p w:rsidR="00264321" w:rsidRDefault="00264321">
            <w:pPr>
              <w:pStyle w:val="ConsPlusNormal"/>
              <w:jc w:val="center"/>
            </w:pPr>
            <w:r>
              <w:t>Связь с показателями результативности муниципальной программы</w:t>
            </w:r>
          </w:p>
        </w:tc>
      </w:tr>
      <w:tr w:rsidR="00264321">
        <w:tc>
          <w:tcPr>
            <w:tcW w:w="454" w:type="dxa"/>
            <w:vMerge/>
          </w:tcPr>
          <w:p w:rsidR="00264321" w:rsidRDefault="00264321">
            <w:pPr>
              <w:pStyle w:val="ConsPlusNormal"/>
            </w:pPr>
          </w:p>
        </w:tc>
        <w:tc>
          <w:tcPr>
            <w:tcW w:w="2824" w:type="dxa"/>
            <w:vMerge/>
          </w:tcPr>
          <w:p w:rsidR="00264321" w:rsidRDefault="00264321">
            <w:pPr>
              <w:pStyle w:val="ConsPlusNormal"/>
            </w:pPr>
          </w:p>
        </w:tc>
        <w:tc>
          <w:tcPr>
            <w:tcW w:w="1774" w:type="dxa"/>
            <w:vMerge/>
          </w:tcPr>
          <w:p w:rsidR="00264321" w:rsidRDefault="00264321">
            <w:pPr>
              <w:pStyle w:val="ConsPlusNormal"/>
            </w:pPr>
          </w:p>
        </w:tc>
        <w:tc>
          <w:tcPr>
            <w:tcW w:w="1309" w:type="dxa"/>
          </w:tcPr>
          <w:p w:rsidR="00264321" w:rsidRDefault="00264321">
            <w:pPr>
              <w:pStyle w:val="ConsPlusNormal"/>
              <w:jc w:val="center"/>
            </w:pPr>
            <w:r>
              <w:t>начала реализации</w:t>
            </w:r>
          </w:p>
        </w:tc>
        <w:tc>
          <w:tcPr>
            <w:tcW w:w="1309" w:type="dxa"/>
          </w:tcPr>
          <w:p w:rsidR="00264321" w:rsidRDefault="00264321">
            <w:pPr>
              <w:pStyle w:val="ConsPlusNormal"/>
              <w:jc w:val="center"/>
            </w:pPr>
            <w:r>
              <w:t>окончания реализации</w:t>
            </w:r>
          </w:p>
        </w:tc>
        <w:tc>
          <w:tcPr>
            <w:tcW w:w="2764" w:type="dxa"/>
            <w:vMerge/>
          </w:tcPr>
          <w:p w:rsidR="00264321" w:rsidRDefault="00264321">
            <w:pPr>
              <w:pStyle w:val="ConsPlusNormal"/>
            </w:pPr>
          </w:p>
        </w:tc>
        <w:tc>
          <w:tcPr>
            <w:tcW w:w="2329" w:type="dxa"/>
            <w:vMerge/>
          </w:tcPr>
          <w:p w:rsidR="00264321" w:rsidRDefault="00264321">
            <w:pPr>
              <w:pStyle w:val="ConsPlusNormal"/>
            </w:pPr>
          </w:p>
        </w:tc>
        <w:tc>
          <w:tcPr>
            <w:tcW w:w="2119" w:type="dxa"/>
            <w:vMerge/>
          </w:tcPr>
          <w:p w:rsidR="00264321" w:rsidRDefault="00264321">
            <w:pPr>
              <w:pStyle w:val="ConsPlusNormal"/>
            </w:pPr>
          </w:p>
        </w:tc>
      </w:tr>
      <w:tr w:rsidR="00264321">
        <w:tc>
          <w:tcPr>
            <w:tcW w:w="454" w:type="dxa"/>
          </w:tcPr>
          <w:p w:rsidR="00264321" w:rsidRDefault="00264321">
            <w:pPr>
              <w:pStyle w:val="ConsPlusNormal"/>
              <w:jc w:val="center"/>
            </w:pPr>
            <w:r>
              <w:t>1</w:t>
            </w:r>
          </w:p>
        </w:tc>
        <w:tc>
          <w:tcPr>
            <w:tcW w:w="2824" w:type="dxa"/>
          </w:tcPr>
          <w:p w:rsidR="00264321" w:rsidRDefault="00264321">
            <w:pPr>
              <w:pStyle w:val="ConsPlusNormal"/>
              <w:jc w:val="center"/>
            </w:pPr>
            <w:r>
              <w:t>2</w:t>
            </w:r>
          </w:p>
        </w:tc>
        <w:tc>
          <w:tcPr>
            <w:tcW w:w="1774" w:type="dxa"/>
          </w:tcPr>
          <w:p w:rsidR="00264321" w:rsidRDefault="00264321">
            <w:pPr>
              <w:pStyle w:val="ConsPlusNormal"/>
              <w:jc w:val="center"/>
            </w:pPr>
            <w:r>
              <w:t>3</w:t>
            </w:r>
          </w:p>
        </w:tc>
        <w:tc>
          <w:tcPr>
            <w:tcW w:w="1309" w:type="dxa"/>
          </w:tcPr>
          <w:p w:rsidR="00264321" w:rsidRDefault="00264321">
            <w:pPr>
              <w:pStyle w:val="ConsPlusNormal"/>
              <w:jc w:val="center"/>
            </w:pPr>
            <w:r>
              <w:t>4</w:t>
            </w:r>
          </w:p>
        </w:tc>
        <w:tc>
          <w:tcPr>
            <w:tcW w:w="1309" w:type="dxa"/>
          </w:tcPr>
          <w:p w:rsidR="00264321" w:rsidRDefault="00264321">
            <w:pPr>
              <w:pStyle w:val="ConsPlusNormal"/>
              <w:jc w:val="center"/>
            </w:pPr>
            <w:r>
              <w:t>5</w:t>
            </w:r>
          </w:p>
        </w:tc>
        <w:tc>
          <w:tcPr>
            <w:tcW w:w="2764" w:type="dxa"/>
          </w:tcPr>
          <w:p w:rsidR="00264321" w:rsidRDefault="00264321">
            <w:pPr>
              <w:pStyle w:val="ConsPlusNormal"/>
              <w:jc w:val="center"/>
            </w:pPr>
            <w:r>
              <w:t>6</w:t>
            </w:r>
          </w:p>
        </w:tc>
        <w:tc>
          <w:tcPr>
            <w:tcW w:w="2329" w:type="dxa"/>
          </w:tcPr>
          <w:p w:rsidR="00264321" w:rsidRDefault="00264321">
            <w:pPr>
              <w:pStyle w:val="ConsPlusNormal"/>
              <w:jc w:val="center"/>
            </w:pPr>
            <w:r>
              <w:t>7</w:t>
            </w:r>
          </w:p>
        </w:tc>
        <w:tc>
          <w:tcPr>
            <w:tcW w:w="2119" w:type="dxa"/>
          </w:tcPr>
          <w:p w:rsidR="00264321" w:rsidRDefault="00264321">
            <w:pPr>
              <w:pStyle w:val="ConsPlusNormal"/>
              <w:jc w:val="center"/>
            </w:pPr>
            <w:r>
              <w:t>8</w:t>
            </w:r>
          </w:p>
        </w:tc>
      </w:tr>
      <w:tr w:rsidR="00264321">
        <w:tc>
          <w:tcPr>
            <w:tcW w:w="454" w:type="dxa"/>
          </w:tcPr>
          <w:p w:rsidR="00264321" w:rsidRDefault="00264321">
            <w:pPr>
              <w:pStyle w:val="ConsPlusNormal"/>
            </w:pPr>
            <w:r>
              <w:t>1</w:t>
            </w:r>
          </w:p>
        </w:tc>
        <w:tc>
          <w:tcPr>
            <w:tcW w:w="14428" w:type="dxa"/>
            <w:gridSpan w:val="7"/>
          </w:tcPr>
          <w:p w:rsidR="00264321" w:rsidRDefault="00264321">
            <w:pPr>
              <w:pStyle w:val="ConsPlusNormal"/>
              <w:outlineLvl w:val="2"/>
            </w:pPr>
            <w:hyperlink w:anchor="P298">
              <w:r>
                <w:rPr>
                  <w:color w:val="0000FF"/>
                </w:rPr>
                <w:t>Подпрограмма 1</w:t>
              </w:r>
            </w:hyperlink>
            <w:r>
              <w:t xml:space="preserve"> "Обеспечение решения вопросов социальной поддержки граждан"</w:t>
            </w:r>
          </w:p>
        </w:tc>
      </w:tr>
      <w:tr w:rsidR="00264321">
        <w:tc>
          <w:tcPr>
            <w:tcW w:w="454" w:type="dxa"/>
          </w:tcPr>
          <w:p w:rsidR="00264321" w:rsidRDefault="00264321">
            <w:pPr>
              <w:pStyle w:val="ConsPlusNormal"/>
            </w:pPr>
            <w:r>
              <w:t>2</w:t>
            </w:r>
          </w:p>
        </w:tc>
        <w:tc>
          <w:tcPr>
            <w:tcW w:w="2824" w:type="dxa"/>
          </w:tcPr>
          <w:p w:rsidR="00264321" w:rsidRDefault="00264321">
            <w:pPr>
              <w:pStyle w:val="ConsPlusNormal"/>
            </w:pPr>
            <w:r>
              <w:t>Мероприятие 1.1.</w:t>
            </w:r>
          </w:p>
          <w:p w:rsidR="00264321" w:rsidRDefault="00264321">
            <w:pPr>
              <w:pStyle w:val="ConsPlusNormal"/>
            </w:pPr>
            <w:r>
              <w:t>Обеспечение деятельности муниципальных учреждений</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организация деятельности муниципального казенного учреждения "Центр предоставления мер социальной поддержки жителям города Красноярска", реализация полномочий органов местного самоуправления в сфере дополнительных мер социальной поддержки населению города Красноярска, участие в работе по обеспечению беспрепятственного доступа инвалидов и других маломобильных граждан к объектам социальной, инженерной и транспортной инфраструктуры, местам отдыха и предоставляемым в них услугам</w:t>
            </w:r>
          </w:p>
        </w:tc>
        <w:tc>
          <w:tcPr>
            <w:tcW w:w="2329" w:type="dxa"/>
          </w:tcPr>
          <w:p w:rsidR="00264321" w:rsidRDefault="00264321">
            <w:pPr>
              <w:pStyle w:val="ConsPlusNormal"/>
            </w:pPr>
            <w:r>
              <w:t>неисполнение либо исполнение недолжным образом функций по предоставлению дополнительных мер социальной поддержки, неудовлетворенность граждан качеством предоставляемых услуг, ухудшение качества жизни отдельных категорий граждан, наличие нарушений по итогам проверок надзорных и контролирующих органов</w:t>
            </w:r>
          </w:p>
        </w:tc>
        <w:tc>
          <w:tcPr>
            <w:tcW w:w="2119" w:type="dxa"/>
          </w:tcPr>
          <w:p w:rsidR="00264321" w:rsidRDefault="00264321">
            <w:pPr>
              <w:pStyle w:val="ConsPlusNormal"/>
            </w:pPr>
            <w:r>
              <w:t>показатель результативности 2 подпрограммы 1: доля обоснованных жалоб на сроки и качество предоставления дополнительных мер социальной поддержки от общего количества поступающих обращений</w:t>
            </w:r>
          </w:p>
        </w:tc>
      </w:tr>
      <w:tr w:rsidR="00264321">
        <w:tc>
          <w:tcPr>
            <w:tcW w:w="454" w:type="dxa"/>
          </w:tcPr>
          <w:p w:rsidR="00264321" w:rsidRDefault="00264321">
            <w:pPr>
              <w:pStyle w:val="ConsPlusNormal"/>
            </w:pPr>
            <w:r>
              <w:t>3</w:t>
            </w:r>
          </w:p>
        </w:tc>
        <w:tc>
          <w:tcPr>
            <w:tcW w:w="2824" w:type="dxa"/>
          </w:tcPr>
          <w:p w:rsidR="00264321" w:rsidRDefault="00264321">
            <w:pPr>
              <w:pStyle w:val="ConsPlusNormal"/>
            </w:pPr>
            <w:r>
              <w:t>Мероприятие 1.2. Формирование городского проекта "Универсальная доступность городской среды"</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создание условий для социокультурной самореализации маломобильных граждан, повышение инфраструктурной доступности городской среды, формирование не менее двух доступных социальных сервисов ежегодно</w:t>
            </w:r>
          </w:p>
        </w:tc>
        <w:tc>
          <w:tcPr>
            <w:tcW w:w="2329" w:type="dxa"/>
          </w:tcPr>
          <w:p w:rsidR="00264321" w:rsidRDefault="00264321">
            <w:pPr>
              <w:pStyle w:val="ConsPlusNormal"/>
            </w:pPr>
            <w:r>
              <w:t>ухудшение качества жизни отдельных категорий граждан</w:t>
            </w:r>
          </w:p>
        </w:tc>
        <w:tc>
          <w:tcPr>
            <w:tcW w:w="2119" w:type="dxa"/>
          </w:tcPr>
          <w:p w:rsidR="00264321" w:rsidRDefault="00264321">
            <w:pPr>
              <w:pStyle w:val="ConsPlusNormal"/>
            </w:pPr>
            <w:r>
              <w:t>показатель результативности 1 подпрограммы 1: доля мероприятий, исполненных в рамках реализации проекта "Универсальная доступность городской среды"</w:t>
            </w:r>
          </w:p>
        </w:tc>
      </w:tr>
      <w:tr w:rsidR="00264321">
        <w:tc>
          <w:tcPr>
            <w:tcW w:w="454" w:type="dxa"/>
          </w:tcPr>
          <w:p w:rsidR="00264321" w:rsidRDefault="00264321">
            <w:pPr>
              <w:pStyle w:val="ConsPlusNormal"/>
            </w:pPr>
            <w:r>
              <w:t>4</w:t>
            </w:r>
          </w:p>
        </w:tc>
        <w:tc>
          <w:tcPr>
            <w:tcW w:w="14428" w:type="dxa"/>
            <w:gridSpan w:val="7"/>
          </w:tcPr>
          <w:p w:rsidR="00264321" w:rsidRDefault="00264321">
            <w:pPr>
              <w:pStyle w:val="ConsPlusNormal"/>
              <w:outlineLvl w:val="2"/>
            </w:pPr>
            <w:hyperlink w:anchor="P402">
              <w:r>
                <w:rPr>
                  <w:color w:val="0000FF"/>
                </w:rPr>
                <w:t>Подпрограмма 2</w:t>
              </w:r>
            </w:hyperlink>
            <w:r>
              <w:t xml:space="preserve"> "Усиление социальной защищенности отдельных категорий граждан"</w:t>
            </w:r>
          </w:p>
        </w:tc>
      </w:tr>
      <w:tr w:rsidR="00264321">
        <w:tc>
          <w:tcPr>
            <w:tcW w:w="454" w:type="dxa"/>
          </w:tcPr>
          <w:p w:rsidR="00264321" w:rsidRDefault="00264321">
            <w:pPr>
              <w:pStyle w:val="ConsPlusNormal"/>
            </w:pPr>
            <w:r>
              <w:t>5</w:t>
            </w:r>
          </w:p>
        </w:tc>
        <w:tc>
          <w:tcPr>
            <w:tcW w:w="2824" w:type="dxa"/>
          </w:tcPr>
          <w:p w:rsidR="00264321" w:rsidRDefault="00264321">
            <w:pPr>
              <w:pStyle w:val="ConsPlusNormal"/>
            </w:pPr>
            <w:r>
              <w:t>Мероприятие 2.1. 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предоставление адресной материальной помощи не менее чем 205 гражданам ежегодно</w:t>
            </w:r>
          </w:p>
        </w:tc>
        <w:tc>
          <w:tcPr>
            <w:tcW w:w="2329" w:type="dxa"/>
            <w:vMerge w:val="restart"/>
            <w:tcBorders>
              <w:bottom w:val="nil"/>
            </w:tcBorders>
          </w:tcPr>
          <w:p w:rsidR="00264321" w:rsidRDefault="00264321">
            <w:pPr>
              <w:pStyle w:val="ConsPlusNormal"/>
            </w:pPr>
            <w:r>
              <w:t>ухудшение качества жизни отдельных категорий граждан, увеличение социальной напряженности, неисполнение принятых обязательств</w:t>
            </w:r>
          </w:p>
        </w:tc>
        <w:tc>
          <w:tcPr>
            <w:tcW w:w="2119" w:type="dxa"/>
            <w:vMerge w:val="restart"/>
          </w:tcPr>
          <w:p w:rsidR="00264321" w:rsidRDefault="00264321">
            <w:pPr>
              <w:pStyle w:val="ConsPlusNormal"/>
            </w:pPr>
            <w:r>
              <w:t>показатель результативности 1 подпрограммы 2: доля детей (в т.ч. детей-инвалидов) в семьях, получивших дополнительные меры социальной поддержки адресно, от общего числа детей (в т.ч. детей-инвалидов), получивших дополнительные меры социальной поддержки; показатель результативности 2 подпрограммы 2: доля пенсионеров (в т.ч. инвалидов), получивших дополнительные меры социальной поддержки адресно, от общего числа пенсионеров (в т.ч. инвалидов), получивших дополнительные меры социальной поддержки; показатель результативности 3 подпрограммы 2: уровень удовлетворенности получателей дополнительных мер социальной поддержки</w:t>
            </w:r>
          </w:p>
        </w:tc>
      </w:tr>
      <w:tr w:rsidR="00264321">
        <w:tc>
          <w:tcPr>
            <w:tcW w:w="454" w:type="dxa"/>
          </w:tcPr>
          <w:p w:rsidR="00264321" w:rsidRDefault="00264321">
            <w:pPr>
              <w:pStyle w:val="ConsPlusNormal"/>
            </w:pPr>
            <w:r>
              <w:t>6</w:t>
            </w:r>
          </w:p>
        </w:tc>
        <w:tc>
          <w:tcPr>
            <w:tcW w:w="2824" w:type="dxa"/>
          </w:tcPr>
          <w:p w:rsidR="00264321" w:rsidRDefault="00264321">
            <w:pPr>
              <w:pStyle w:val="ConsPlusNormal"/>
            </w:pPr>
            <w:r>
              <w:t>Мероприятие 2.2.</w:t>
            </w:r>
          </w:p>
          <w:p w:rsidR="00264321" w:rsidRDefault="00264321">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предоставление единовременной адресной материальной помощи не менее чем 11160 гражданам в 2023 году, не менее чем 6542 гражданам в 2024 - 2030 годах ежегодно</w:t>
            </w:r>
          </w:p>
        </w:tc>
        <w:tc>
          <w:tcPr>
            <w:tcW w:w="2329" w:type="dxa"/>
            <w:vMerge/>
            <w:tcBorders>
              <w:bottom w:val="nil"/>
            </w:tcBorders>
          </w:tcPr>
          <w:p w:rsidR="00264321" w:rsidRDefault="00264321">
            <w:pPr>
              <w:pStyle w:val="ConsPlusNormal"/>
            </w:pPr>
          </w:p>
        </w:tc>
        <w:tc>
          <w:tcPr>
            <w:tcW w:w="2119" w:type="dxa"/>
            <w:vMerge/>
          </w:tcPr>
          <w:p w:rsidR="00264321" w:rsidRDefault="00264321">
            <w:pPr>
              <w:pStyle w:val="ConsPlusNormal"/>
            </w:pPr>
          </w:p>
        </w:tc>
      </w:tr>
      <w:tr w:rsidR="00264321">
        <w:tc>
          <w:tcPr>
            <w:tcW w:w="454" w:type="dxa"/>
          </w:tcPr>
          <w:p w:rsidR="00264321" w:rsidRDefault="00264321">
            <w:pPr>
              <w:pStyle w:val="ConsPlusNormal"/>
            </w:pPr>
            <w:r>
              <w:t>7</w:t>
            </w:r>
          </w:p>
        </w:tc>
        <w:tc>
          <w:tcPr>
            <w:tcW w:w="2824" w:type="dxa"/>
          </w:tcPr>
          <w:p w:rsidR="00264321" w:rsidRDefault="00264321">
            <w:pPr>
              <w:pStyle w:val="ConsPlusNormal"/>
            </w:pPr>
            <w:r>
              <w:t>Мероприятие 2.3.</w:t>
            </w:r>
          </w:p>
          <w:p w:rsidR="00264321" w:rsidRDefault="00264321">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w:t>
            </w:r>
          </w:p>
        </w:tc>
        <w:tc>
          <w:tcPr>
            <w:tcW w:w="1309" w:type="dxa"/>
          </w:tcPr>
          <w:p w:rsidR="00264321" w:rsidRDefault="00264321">
            <w:pPr>
              <w:pStyle w:val="ConsPlusNormal"/>
            </w:pPr>
            <w:r>
              <w:t>2030 год</w:t>
            </w:r>
          </w:p>
        </w:tc>
        <w:tc>
          <w:tcPr>
            <w:tcW w:w="2764" w:type="dxa"/>
          </w:tcPr>
          <w:p w:rsidR="00264321" w:rsidRDefault="00264321">
            <w:pPr>
              <w:pStyle w:val="ConsPlusNormal"/>
            </w:pPr>
            <w:r>
              <w:t>предоставление единовременной адресной материальной помощи не менее чем 2229 получателям в 2023 году, не менее чем 1003 получателям в 2024 - 2030 годах ежегодно</w:t>
            </w:r>
          </w:p>
        </w:tc>
        <w:tc>
          <w:tcPr>
            <w:tcW w:w="2329" w:type="dxa"/>
            <w:vMerge/>
            <w:tcBorders>
              <w:bottom w:val="nil"/>
            </w:tcBorders>
          </w:tcPr>
          <w:p w:rsidR="00264321" w:rsidRDefault="00264321">
            <w:pPr>
              <w:pStyle w:val="ConsPlusNormal"/>
            </w:pPr>
          </w:p>
        </w:tc>
        <w:tc>
          <w:tcPr>
            <w:tcW w:w="2119" w:type="dxa"/>
            <w:vMerge w:val="restart"/>
          </w:tcPr>
          <w:p w:rsidR="00264321" w:rsidRDefault="00264321">
            <w:pPr>
              <w:pStyle w:val="ConsPlusNormal"/>
            </w:pPr>
            <w:r>
              <w:t>показатель результативности 2 подпрограммы 2: доля пенсионеров (в т.ч. инвалидов), получивших дополнительные меры социальной поддержки адресно, от общего числа пенсионеров (в т.ч. инвалидов), получивших дополнительные меры социальной поддержки; показатель результативности 3 подпрограммы 2: уровень удовлетворенности получателей дополнительных мер социальной поддержки</w:t>
            </w:r>
          </w:p>
        </w:tc>
      </w:tr>
      <w:tr w:rsidR="00264321">
        <w:tc>
          <w:tcPr>
            <w:tcW w:w="454" w:type="dxa"/>
          </w:tcPr>
          <w:p w:rsidR="00264321" w:rsidRDefault="00264321">
            <w:pPr>
              <w:pStyle w:val="ConsPlusNormal"/>
            </w:pPr>
            <w:r>
              <w:t>8</w:t>
            </w:r>
          </w:p>
        </w:tc>
        <w:tc>
          <w:tcPr>
            <w:tcW w:w="2824" w:type="dxa"/>
          </w:tcPr>
          <w:p w:rsidR="00264321" w:rsidRDefault="00264321">
            <w:pPr>
              <w:pStyle w:val="ConsPlusNormal"/>
            </w:pPr>
            <w:r>
              <w:t>Мероприятие 2.4.</w:t>
            </w:r>
          </w:p>
          <w:p w:rsidR="00264321" w:rsidRDefault="00264321">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предоставление единовременной адресной материальной помощи не менее чем 1219 гражданам в 2023 году, не менее чем 1268 гражданам в 2024 - 2030 годах ежегодно</w:t>
            </w:r>
          </w:p>
        </w:tc>
        <w:tc>
          <w:tcPr>
            <w:tcW w:w="2329" w:type="dxa"/>
            <w:vMerge w:val="restart"/>
            <w:tcBorders>
              <w:top w:val="nil"/>
            </w:tcBorders>
          </w:tcPr>
          <w:p w:rsidR="00264321" w:rsidRDefault="00264321">
            <w:pPr>
              <w:pStyle w:val="ConsPlusNormal"/>
            </w:pPr>
          </w:p>
        </w:tc>
        <w:tc>
          <w:tcPr>
            <w:tcW w:w="2119" w:type="dxa"/>
            <w:vMerge/>
          </w:tcPr>
          <w:p w:rsidR="00264321" w:rsidRDefault="00264321">
            <w:pPr>
              <w:pStyle w:val="ConsPlusNormal"/>
            </w:pPr>
          </w:p>
        </w:tc>
      </w:tr>
      <w:tr w:rsidR="00264321">
        <w:tc>
          <w:tcPr>
            <w:tcW w:w="454" w:type="dxa"/>
          </w:tcPr>
          <w:p w:rsidR="00264321" w:rsidRDefault="00264321">
            <w:pPr>
              <w:pStyle w:val="ConsPlusNormal"/>
            </w:pPr>
            <w:r>
              <w:t>9</w:t>
            </w:r>
          </w:p>
        </w:tc>
        <w:tc>
          <w:tcPr>
            <w:tcW w:w="2824" w:type="dxa"/>
          </w:tcPr>
          <w:p w:rsidR="00264321" w:rsidRDefault="00264321">
            <w:pPr>
              <w:pStyle w:val="ConsPlusNormal"/>
            </w:pPr>
            <w:r>
              <w:t>Мероприятие 2.5.</w:t>
            </w:r>
          </w:p>
          <w:p w:rsidR="00264321" w:rsidRDefault="00264321">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предоставление единовременной адресной материальной помощи не менее чем 293 родственникам в 2023 году, не менее чем 190 родственникам в 2024 - 2030 годах ежегодно</w:t>
            </w:r>
          </w:p>
        </w:tc>
        <w:tc>
          <w:tcPr>
            <w:tcW w:w="2329" w:type="dxa"/>
            <w:vMerge/>
            <w:tcBorders>
              <w:top w:val="nil"/>
            </w:tcBorders>
          </w:tcPr>
          <w:p w:rsidR="00264321" w:rsidRDefault="00264321">
            <w:pPr>
              <w:pStyle w:val="ConsPlusNormal"/>
            </w:pPr>
          </w:p>
        </w:tc>
        <w:tc>
          <w:tcPr>
            <w:tcW w:w="2119" w:type="dxa"/>
            <w:vMerge/>
          </w:tcPr>
          <w:p w:rsidR="00264321" w:rsidRDefault="00264321">
            <w:pPr>
              <w:pStyle w:val="ConsPlusNormal"/>
            </w:pPr>
          </w:p>
        </w:tc>
      </w:tr>
      <w:tr w:rsidR="00264321">
        <w:tc>
          <w:tcPr>
            <w:tcW w:w="454" w:type="dxa"/>
          </w:tcPr>
          <w:p w:rsidR="00264321" w:rsidRDefault="00264321">
            <w:pPr>
              <w:pStyle w:val="ConsPlusNormal"/>
            </w:pPr>
            <w:r>
              <w:t>10</w:t>
            </w:r>
          </w:p>
        </w:tc>
        <w:tc>
          <w:tcPr>
            <w:tcW w:w="2824" w:type="dxa"/>
          </w:tcPr>
          <w:p w:rsidR="00264321" w:rsidRDefault="00264321">
            <w:pPr>
              <w:pStyle w:val="ConsPlusNormal"/>
            </w:pPr>
            <w:r>
              <w:t>Мероприятие 2.6.</w:t>
            </w:r>
          </w:p>
          <w:p w:rsidR="00264321" w:rsidRDefault="00264321">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предоставление единовременной адресной материальной помощи не менее чем 1750 инвалидам-колясочникам ежегодно</w:t>
            </w:r>
          </w:p>
        </w:tc>
        <w:tc>
          <w:tcPr>
            <w:tcW w:w="2329" w:type="dxa"/>
            <w:vMerge/>
            <w:tcBorders>
              <w:top w:val="nil"/>
            </w:tcBorders>
          </w:tcPr>
          <w:p w:rsidR="00264321" w:rsidRDefault="00264321">
            <w:pPr>
              <w:pStyle w:val="ConsPlusNormal"/>
            </w:pPr>
          </w:p>
        </w:tc>
        <w:tc>
          <w:tcPr>
            <w:tcW w:w="2119" w:type="dxa"/>
            <w:vMerge w:val="restart"/>
          </w:tcPr>
          <w:p w:rsidR="00264321" w:rsidRDefault="00264321">
            <w:pPr>
              <w:pStyle w:val="ConsPlusNormal"/>
            </w:pPr>
            <w:r>
              <w:t>показатель результативности 3 подпрограммы 2: уровень удовлетворенности получателей дополнительных мер социальной поддержки</w:t>
            </w:r>
          </w:p>
        </w:tc>
      </w:tr>
      <w:tr w:rsidR="00264321">
        <w:tc>
          <w:tcPr>
            <w:tcW w:w="454" w:type="dxa"/>
          </w:tcPr>
          <w:p w:rsidR="00264321" w:rsidRDefault="00264321">
            <w:pPr>
              <w:pStyle w:val="ConsPlusNormal"/>
            </w:pPr>
            <w:r>
              <w:t>11</w:t>
            </w:r>
          </w:p>
        </w:tc>
        <w:tc>
          <w:tcPr>
            <w:tcW w:w="2824" w:type="dxa"/>
          </w:tcPr>
          <w:p w:rsidR="00264321" w:rsidRDefault="00264321">
            <w:pPr>
              <w:pStyle w:val="ConsPlusNormal"/>
            </w:pPr>
            <w:r>
              <w:t>Мероприятие 2.7. Предоставление ежегодной единовременной денежной выплаты лицам, удостоенным звания "Почетный гражданин города Красноярска"</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предоставление ежегодной единовременной денежной выплаты 33 гражданам ежегодно</w:t>
            </w:r>
          </w:p>
        </w:tc>
        <w:tc>
          <w:tcPr>
            <w:tcW w:w="2329" w:type="dxa"/>
            <w:vMerge/>
            <w:tcBorders>
              <w:top w:val="nil"/>
            </w:tcBorders>
          </w:tcPr>
          <w:p w:rsidR="00264321" w:rsidRDefault="00264321">
            <w:pPr>
              <w:pStyle w:val="ConsPlusNormal"/>
            </w:pPr>
          </w:p>
        </w:tc>
        <w:tc>
          <w:tcPr>
            <w:tcW w:w="2119" w:type="dxa"/>
            <w:vMerge/>
          </w:tcPr>
          <w:p w:rsidR="00264321" w:rsidRDefault="00264321">
            <w:pPr>
              <w:pStyle w:val="ConsPlusNormal"/>
            </w:pPr>
          </w:p>
        </w:tc>
      </w:tr>
      <w:tr w:rsidR="00264321">
        <w:tc>
          <w:tcPr>
            <w:tcW w:w="454" w:type="dxa"/>
          </w:tcPr>
          <w:p w:rsidR="00264321" w:rsidRDefault="00264321">
            <w:pPr>
              <w:pStyle w:val="ConsPlusNormal"/>
            </w:pPr>
            <w:r>
              <w:t>12</w:t>
            </w:r>
          </w:p>
        </w:tc>
        <w:tc>
          <w:tcPr>
            <w:tcW w:w="2824" w:type="dxa"/>
          </w:tcPr>
          <w:p w:rsidR="00264321" w:rsidRDefault="00264321">
            <w:pPr>
              <w:pStyle w:val="ConsPlusNormal"/>
            </w:pPr>
            <w:r>
              <w:t>Мероприятие 2.8.</w:t>
            </w:r>
          </w:p>
          <w:p w:rsidR="00264321" w:rsidRDefault="00264321">
            <w:pPr>
              <w:pStyle w:val="ConsPlusNormal"/>
            </w:pPr>
            <w:r>
              <w:t>Предоставление ежемесячной денежной выплаты лицам, удостоенным звания "Почетный гражданин города Красноярска"</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предоставление ежемесячной денежной выплаты 33 гражданам ежегодно</w:t>
            </w:r>
          </w:p>
        </w:tc>
        <w:tc>
          <w:tcPr>
            <w:tcW w:w="2329" w:type="dxa"/>
            <w:vMerge/>
            <w:tcBorders>
              <w:top w:val="nil"/>
            </w:tcBorders>
          </w:tcPr>
          <w:p w:rsidR="00264321" w:rsidRDefault="00264321">
            <w:pPr>
              <w:pStyle w:val="ConsPlusNormal"/>
            </w:pPr>
          </w:p>
        </w:tc>
        <w:tc>
          <w:tcPr>
            <w:tcW w:w="2119" w:type="dxa"/>
            <w:vMerge/>
          </w:tcPr>
          <w:p w:rsidR="00264321" w:rsidRDefault="00264321">
            <w:pPr>
              <w:pStyle w:val="ConsPlusNormal"/>
            </w:pPr>
          </w:p>
        </w:tc>
      </w:tr>
      <w:tr w:rsidR="00264321">
        <w:tc>
          <w:tcPr>
            <w:tcW w:w="454" w:type="dxa"/>
          </w:tcPr>
          <w:p w:rsidR="00264321" w:rsidRDefault="00264321">
            <w:pPr>
              <w:pStyle w:val="ConsPlusNormal"/>
            </w:pPr>
            <w:r>
              <w:t>13</w:t>
            </w:r>
          </w:p>
        </w:tc>
        <w:tc>
          <w:tcPr>
            <w:tcW w:w="2824" w:type="dxa"/>
          </w:tcPr>
          <w:p w:rsidR="00264321" w:rsidRDefault="00264321">
            <w:pPr>
              <w:pStyle w:val="ConsPlusNormal"/>
            </w:pPr>
            <w:r>
              <w:t>Мероприятие 2.9.</w:t>
            </w:r>
          </w:p>
          <w:p w:rsidR="00264321" w:rsidRDefault="00264321">
            <w:pPr>
              <w:pStyle w:val="ConsPlusNormal"/>
            </w:pPr>
            <w:r>
              <w:t>Оформление бесплатной подписки на газету "Городские новости"</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предоставление бесплатной подписки на газету "Городские новости" пенсионерам по старости, инвалидам, малоимущим гражданам тиражом не менее 40000 комплектов подписок в 2023 году, не менее 35000 комплектов подписок в 2024 - 2030 годах ежегодно</w:t>
            </w:r>
          </w:p>
        </w:tc>
        <w:tc>
          <w:tcPr>
            <w:tcW w:w="2329" w:type="dxa"/>
            <w:vMerge w:val="restart"/>
          </w:tcPr>
          <w:p w:rsidR="00264321" w:rsidRDefault="00264321">
            <w:pPr>
              <w:pStyle w:val="ConsPlusNormal"/>
            </w:pPr>
          </w:p>
        </w:tc>
        <w:tc>
          <w:tcPr>
            <w:tcW w:w="2119" w:type="dxa"/>
            <w:vMerge/>
          </w:tcPr>
          <w:p w:rsidR="00264321" w:rsidRDefault="00264321">
            <w:pPr>
              <w:pStyle w:val="ConsPlusNormal"/>
            </w:pPr>
          </w:p>
        </w:tc>
      </w:tr>
      <w:tr w:rsidR="00264321">
        <w:tc>
          <w:tcPr>
            <w:tcW w:w="454" w:type="dxa"/>
          </w:tcPr>
          <w:p w:rsidR="00264321" w:rsidRDefault="00264321">
            <w:pPr>
              <w:pStyle w:val="ConsPlusNormal"/>
            </w:pPr>
            <w:r>
              <w:t>14</w:t>
            </w:r>
          </w:p>
        </w:tc>
        <w:tc>
          <w:tcPr>
            <w:tcW w:w="2824" w:type="dxa"/>
          </w:tcPr>
          <w:p w:rsidR="00264321" w:rsidRDefault="00264321">
            <w:pPr>
              <w:pStyle w:val="ConsPlusNormal"/>
            </w:pPr>
            <w:r>
              <w:t>Мероприятие 2.10.</w:t>
            </w:r>
          </w:p>
          <w:p w:rsidR="00264321" w:rsidRDefault="00264321">
            <w:pPr>
              <w:pStyle w:val="ConsPlusNormal"/>
            </w:pPr>
            <w:r>
              <w:t>Осуществление выплаты пенсии за выслугу лет лицам, замещавшим муниципальные должности и должности муниципальной службы в городе Красноярске</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осуществление выплаты пенсии за выслугу лет лицам, замещавшим муниципальные должности и должности муниципальной службы в городе Красноярске, не менее чем 815 гражданам ежегодно</w:t>
            </w:r>
          </w:p>
        </w:tc>
        <w:tc>
          <w:tcPr>
            <w:tcW w:w="2329" w:type="dxa"/>
            <w:vMerge/>
          </w:tcPr>
          <w:p w:rsidR="00264321" w:rsidRDefault="00264321">
            <w:pPr>
              <w:pStyle w:val="ConsPlusNormal"/>
            </w:pPr>
          </w:p>
        </w:tc>
        <w:tc>
          <w:tcPr>
            <w:tcW w:w="2119" w:type="dxa"/>
            <w:vMerge w:val="restart"/>
          </w:tcPr>
          <w:p w:rsidR="00264321" w:rsidRDefault="00264321">
            <w:pPr>
              <w:pStyle w:val="ConsPlusNormal"/>
            </w:pPr>
            <w:r>
              <w:t>показатель результативности 3 подпрограммы 2: уровень удовлетворенности получателей дополнительных мер социальной поддержки</w:t>
            </w:r>
          </w:p>
        </w:tc>
      </w:tr>
      <w:tr w:rsidR="00264321">
        <w:tc>
          <w:tcPr>
            <w:tcW w:w="454" w:type="dxa"/>
          </w:tcPr>
          <w:p w:rsidR="00264321" w:rsidRDefault="00264321">
            <w:pPr>
              <w:pStyle w:val="ConsPlusNormal"/>
            </w:pPr>
            <w:r>
              <w:t>15</w:t>
            </w:r>
          </w:p>
        </w:tc>
        <w:tc>
          <w:tcPr>
            <w:tcW w:w="2824" w:type="dxa"/>
          </w:tcPr>
          <w:p w:rsidR="00264321" w:rsidRDefault="00264321">
            <w:pPr>
              <w:pStyle w:val="ConsPlusNormal"/>
            </w:pPr>
            <w:r>
              <w:t>Мероприятие 2.11.</w:t>
            </w:r>
          </w:p>
          <w:p w:rsidR="00264321" w:rsidRDefault="00264321">
            <w:pPr>
              <w:pStyle w:val="ConsPlusNormal"/>
            </w:pPr>
            <w:r>
              <w:t>Предоставление социальных выплат молодым семьям на приобретение (строительство) жилья</w:t>
            </w:r>
          </w:p>
        </w:tc>
        <w:tc>
          <w:tcPr>
            <w:tcW w:w="1774" w:type="dxa"/>
          </w:tcPr>
          <w:p w:rsidR="00264321" w:rsidRDefault="00264321">
            <w:pPr>
              <w:pStyle w:val="ConsPlusNormal"/>
            </w:pPr>
            <w:r>
              <w:t>управление учета и реализации жилищной политики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предоставление социальной выплаты согласно утвержденному списку (по условиям софинансирования программ вышестоящих бюджетов), но не менее чем 27 молодым семьям-участникам ежегодно</w:t>
            </w:r>
          </w:p>
        </w:tc>
        <w:tc>
          <w:tcPr>
            <w:tcW w:w="2329" w:type="dxa"/>
            <w:vMerge w:val="restart"/>
          </w:tcPr>
          <w:p w:rsidR="00264321" w:rsidRDefault="00264321">
            <w:pPr>
              <w:pStyle w:val="ConsPlusNormal"/>
            </w:pPr>
            <w:r>
              <w:t>ухудшение качества жизни в семьях с детьми, детьми-инвалидами, увеличение социальной напряженности, неисполнение принятых публичных нормативных обязательств</w:t>
            </w:r>
          </w:p>
        </w:tc>
        <w:tc>
          <w:tcPr>
            <w:tcW w:w="2119" w:type="dxa"/>
            <w:vMerge/>
          </w:tcPr>
          <w:p w:rsidR="00264321" w:rsidRDefault="00264321">
            <w:pPr>
              <w:pStyle w:val="ConsPlusNormal"/>
            </w:pPr>
          </w:p>
        </w:tc>
      </w:tr>
      <w:tr w:rsidR="00264321">
        <w:tc>
          <w:tcPr>
            <w:tcW w:w="454" w:type="dxa"/>
          </w:tcPr>
          <w:p w:rsidR="00264321" w:rsidRDefault="00264321">
            <w:pPr>
              <w:pStyle w:val="ConsPlusNormal"/>
            </w:pPr>
            <w:r>
              <w:t>16</w:t>
            </w:r>
          </w:p>
        </w:tc>
        <w:tc>
          <w:tcPr>
            <w:tcW w:w="2824" w:type="dxa"/>
          </w:tcPr>
          <w:p w:rsidR="00264321" w:rsidRDefault="00264321">
            <w:pPr>
              <w:pStyle w:val="ConsPlusNormal"/>
            </w:pPr>
            <w:r>
              <w:t>Мероприятие 2.12.</w:t>
            </w:r>
          </w:p>
          <w:p w:rsidR="00264321" w:rsidRDefault="00264321">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w:t>
            </w:r>
          </w:p>
        </w:tc>
        <w:tc>
          <w:tcPr>
            <w:tcW w:w="1774" w:type="dxa"/>
          </w:tcPr>
          <w:p w:rsidR="00264321" w:rsidRDefault="00264321">
            <w:pPr>
              <w:pStyle w:val="ConsPlusNormal"/>
            </w:pPr>
            <w:r>
              <w:t>управление учета и реализации жилищной политики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предоставление муниципальной социальной выплаты не менее чем 61 молодой семье ежегодно</w:t>
            </w:r>
          </w:p>
        </w:tc>
        <w:tc>
          <w:tcPr>
            <w:tcW w:w="2329" w:type="dxa"/>
            <w:vMerge/>
          </w:tcPr>
          <w:p w:rsidR="00264321" w:rsidRDefault="00264321">
            <w:pPr>
              <w:pStyle w:val="ConsPlusNormal"/>
            </w:pPr>
          </w:p>
        </w:tc>
        <w:tc>
          <w:tcPr>
            <w:tcW w:w="2119" w:type="dxa"/>
            <w:vMerge/>
          </w:tcPr>
          <w:p w:rsidR="00264321" w:rsidRDefault="00264321">
            <w:pPr>
              <w:pStyle w:val="ConsPlusNormal"/>
            </w:pPr>
          </w:p>
        </w:tc>
      </w:tr>
      <w:tr w:rsidR="00264321">
        <w:tc>
          <w:tcPr>
            <w:tcW w:w="454" w:type="dxa"/>
          </w:tcPr>
          <w:p w:rsidR="00264321" w:rsidRDefault="00264321">
            <w:pPr>
              <w:pStyle w:val="ConsPlusNormal"/>
            </w:pPr>
            <w:r>
              <w:t>17</w:t>
            </w:r>
          </w:p>
        </w:tc>
        <w:tc>
          <w:tcPr>
            <w:tcW w:w="2824" w:type="dxa"/>
          </w:tcPr>
          <w:p w:rsidR="00264321" w:rsidRDefault="00264321">
            <w:pPr>
              <w:pStyle w:val="ConsPlusNormal"/>
            </w:pPr>
            <w:r>
              <w:t>Мероприятие 2.13.</w:t>
            </w:r>
          </w:p>
          <w:p w:rsidR="00264321" w:rsidRDefault="00264321">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предоставление единовременной адресной материальной помощи 293 семьям, имеющим 5 и более детей в возрасте до 18 лет, в 2023 году, 206 семьям, имеющим 5 и более детей в возрасте до 18 лет, в 2024 - 2030 годах ежегодно</w:t>
            </w:r>
          </w:p>
        </w:tc>
        <w:tc>
          <w:tcPr>
            <w:tcW w:w="2329" w:type="dxa"/>
            <w:vMerge/>
          </w:tcPr>
          <w:p w:rsidR="00264321" w:rsidRDefault="00264321">
            <w:pPr>
              <w:pStyle w:val="ConsPlusNormal"/>
            </w:pPr>
          </w:p>
        </w:tc>
        <w:tc>
          <w:tcPr>
            <w:tcW w:w="2119" w:type="dxa"/>
            <w:vMerge w:val="restart"/>
          </w:tcPr>
          <w:p w:rsidR="00264321" w:rsidRDefault="00264321">
            <w:pPr>
              <w:pStyle w:val="ConsPlusNormal"/>
            </w:pPr>
            <w:r>
              <w:t>показатель результативности 1 подпрограммы 2: доля детей (в т.ч. детей-инвалидов) в семьях, получивших дополнительные меры социальной поддержки адресно, от общего числа детей (в т.ч. детей-инвалидов), получивших дополнительные меры социальной поддержки; показатель результативности 3 подпрограммы 2: уровень удовлетворенности получателей дополнительных мер социальной поддержки</w:t>
            </w:r>
          </w:p>
        </w:tc>
      </w:tr>
      <w:tr w:rsidR="00264321">
        <w:tc>
          <w:tcPr>
            <w:tcW w:w="454" w:type="dxa"/>
          </w:tcPr>
          <w:p w:rsidR="00264321" w:rsidRDefault="00264321">
            <w:pPr>
              <w:pStyle w:val="ConsPlusNormal"/>
            </w:pPr>
            <w:r>
              <w:t>18</w:t>
            </w:r>
          </w:p>
        </w:tc>
        <w:tc>
          <w:tcPr>
            <w:tcW w:w="2824" w:type="dxa"/>
          </w:tcPr>
          <w:p w:rsidR="00264321" w:rsidRDefault="00264321">
            <w:pPr>
              <w:pStyle w:val="ConsPlusNormal"/>
            </w:pPr>
            <w:r>
              <w:t>Мероприятие 2.14.</w:t>
            </w:r>
          </w:p>
          <w:p w:rsidR="00264321" w:rsidRDefault="00264321">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предоставление единовременной адресной материальной помощи не менее чем 95 одиноким матерям в 2023 году, не менее чем 186 одиноким матерям в 2024 - 2030 годах</w:t>
            </w:r>
          </w:p>
        </w:tc>
        <w:tc>
          <w:tcPr>
            <w:tcW w:w="2329" w:type="dxa"/>
            <w:vMerge/>
          </w:tcPr>
          <w:p w:rsidR="00264321" w:rsidRDefault="00264321">
            <w:pPr>
              <w:pStyle w:val="ConsPlusNormal"/>
            </w:pPr>
          </w:p>
        </w:tc>
        <w:tc>
          <w:tcPr>
            <w:tcW w:w="2119" w:type="dxa"/>
            <w:vMerge/>
          </w:tcPr>
          <w:p w:rsidR="00264321" w:rsidRDefault="00264321">
            <w:pPr>
              <w:pStyle w:val="ConsPlusNormal"/>
            </w:pPr>
          </w:p>
        </w:tc>
      </w:tr>
      <w:tr w:rsidR="00264321">
        <w:tc>
          <w:tcPr>
            <w:tcW w:w="454" w:type="dxa"/>
          </w:tcPr>
          <w:p w:rsidR="00264321" w:rsidRDefault="00264321">
            <w:pPr>
              <w:pStyle w:val="ConsPlusNormal"/>
            </w:pPr>
            <w:r>
              <w:t>19</w:t>
            </w:r>
          </w:p>
        </w:tc>
        <w:tc>
          <w:tcPr>
            <w:tcW w:w="2824" w:type="dxa"/>
          </w:tcPr>
          <w:p w:rsidR="00264321" w:rsidRDefault="00264321">
            <w:pPr>
              <w:pStyle w:val="ConsPlusNormal"/>
            </w:pPr>
            <w:r>
              <w:t>Мероприятие 2.15.</w:t>
            </w:r>
          </w:p>
          <w:p w:rsidR="00264321" w:rsidRDefault="00264321">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предоставление единовременной адресной материальной помощи 11063 детям из многодетных семей ежегодно</w:t>
            </w:r>
          </w:p>
        </w:tc>
        <w:tc>
          <w:tcPr>
            <w:tcW w:w="2329" w:type="dxa"/>
            <w:vMerge/>
          </w:tcPr>
          <w:p w:rsidR="00264321" w:rsidRDefault="00264321">
            <w:pPr>
              <w:pStyle w:val="ConsPlusNormal"/>
            </w:pPr>
          </w:p>
        </w:tc>
        <w:tc>
          <w:tcPr>
            <w:tcW w:w="2119" w:type="dxa"/>
            <w:vMerge/>
          </w:tcPr>
          <w:p w:rsidR="00264321" w:rsidRDefault="00264321">
            <w:pPr>
              <w:pStyle w:val="ConsPlusNormal"/>
            </w:pPr>
          </w:p>
        </w:tc>
      </w:tr>
      <w:tr w:rsidR="00264321">
        <w:tc>
          <w:tcPr>
            <w:tcW w:w="454" w:type="dxa"/>
          </w:tcPr>
          <w:p w:rsidR="00264321" w:rsidRDefault="00264321">
            <w:pPr>
              <w:pStyle w:val="ConsPlusNormal"/>
            </w:pPr>
            <w:r>
              <w:t>20</w:t>
            </w:r>
          </w:p>
        </w:tc>
        <w:tc>
          <w:tcPr>
            <w:tcW w:w="2824" w:type="dxa"/>
          </w:tcPr>
          <w:p w:rsidR="00264321" w:rsidRDefault="00264321">
            <w:pPr>
              <w:pStyle w:val="ConsPlusNormal"/>
            </w:pPr>
            <w:r>
              <w:t>Мероприятие 2.16.</w:t>
            </w:r>
          </w:p>
          <w:p w:rsidR="00264321" w:rsidRDefault="00264321">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предоставление единовременной адресной материальной помощи 1500 детям-инвалидам ежегодно</w:t>
            </w:r>
          </w:p>
        </w:tc>
        <w:tc>
          <w:tcPr>
            <w:tcW w:w="2329" w:type="dxa"/>
            <w:vMerge/>
          </w:tcPr>
          <w:p w:rsidR="00264321" w:rsidRDefault="00264321">
            <w:pPr>
              <w:pStyle w:val="ConsPlusNormal"/>
            </w:pPr>
          </w:p>
        </w:tc>
        <w:tc>
          <w:tcPr>
            <w:tcW w:w="2119" w:type="dxa"/>
            <w:vMerge/>
          </w:tcPr>
          <w:p w:rsidR="00264321" w:rsidRDefault="00264321">
            <w:pPr>
              <w:pStyle w:val="ConsPlusNormal"/>
            </w:pPr>
          </w:p>
        </w:tc>
      </w:tr>
      <w:tr w:rsidR="00264321">
        <w:tc>
          <w:tcPr>
            <w:tcW w:w="454" w:type="dxa"/>
          </w:tcPr>
          <w:p w:rsidR="00264321" w:rsidRDefault="00264321">
            <w:pPr>
              <w:pStyle w:val="ConsPlusNormal"/>
            </w:pPr>
            <w:r>
              <w:t>21</w:t>
            </w:r>
          </w:p>
        </w:tc>
        <w:tc>
          <w:tcPr>
            <w:tcW w:w="2824" w:type="dxa"/>
          </w:tcPr>
          <w:p w:rsidR="00264321" w:rsidRDefault="00264321">
            <w:pPr>
              <w:pStyle w:val="ConsPlusNormal"/>
            </w:pPr>
            <w:r>
              <w:t>Мероприятие 2.17.</w:t>
            </w:r>
          </w:p>
          <w:p w:rsidR="00264321" w:rsidRDefault="00264321">
            <w:pPr>
              <w:pStyle w:val="ConsPlusNormal"/>
            </w:pPr>
            <w:r>
              <w:t>Информирование населения о принятых решениях</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информирование граждан, обратившихся за муниципальными услугами, о принятых решениях</w:t>
            </w:r>
          </w:p>
        </w:tc>
        <w:tc>
          <w:tcPr>
            <w:tcW w:w="2329" w:type="dxa"/>
            <w:vMerge/>
          </w:tcPr>
          <w:p w:rsidR="00264321" w:rsidRDefault="00264321">
            <w:pPr>
              <w:pStyle w:val="ConsPlusNormal"/>
            </w:pPr>
          </w:p>
        </w:tc>
        <w:tc>
          <w:tcPr>
            <w:tcW w:w="2119" w:type="dxa"/>
          </w:tcPr>
          <w:p w:rsidR="00264321" w:rsidRDefault="00264321">
            <w:pPr>
              <w:pStyle w:val="ConsPlusNormal"/>
            </w:pPr>
            <w:r>
              <w:t>показатель результативности 3 подпрограммы 2: уровень удовлетворенности получателей дополнительных мер социальной поддержки</w:t>
            </w:r>
          </w:p>
        </w:tc>
      </w:tr>
      <w:tr w:rsidR="00264321">
        <w:tc>
          <w:tcPr>
            <w:tcW w:w="454" w:type="dxa"/>
          </w:tcPr>
          <w:p w:rsidR="00264321" w:rsidRDefault="00264321">
            <w:pPr>
              <w:pStyle w:val="ConsPlusNormal"/>
            </w:pPr>
            <w:r>
              <w:t>22</w:t>
            </w:r>
          </w:p>
        </w:tc>
        <w:tc>
          <w:tcPr>
            <w:tcW w:w="2824" w:type="dxa"/>
          </w:tcPr>
          <w:p w:rsidR="00264321" w:rsidRDefault="00264321">
            <w:pPr>
              <w:pStyle w:val="ConsPlusNormal"/>
            </w:pPr>
            <w:r>
              <w:t>Мероприятие 2.18.</w:t>
            </w:r>
          </w:p>
          <w:p w:rsidR="00264321" w:rsidRDefault="00264321">
            <w:pPr>
              <w:pStyle w:val="ConsPlusNormal"/>
            </w:pPr>
            <w:r>
              <w:t>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малообеспеченностью, социально опасным положением</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организация новогодних мероприятий для оказания социальной помощи не менее чем 7867 детям в возрасте от 3 до 7 лет (не посещающим общеобразовательные учреждения) из семей, находящихся в трудной жизненной ситуации, вызванной малообеспеченностью, социально опасным положением, включая поставку с доставкой конфет и кондитерских изделий (наборов)</w:t>
            </w:r>
          </w:p>
        </w:tc>
        <w:tc>
          <w:tcPr>
            <w:tcW w:w="2329" w:type="dxa"/>
          </w:tcPr>
          <w:p w:rsidR="00264321" w:rsidRDefault="00264321">
            <w:pPr>
              <w:pStyle w:val="ConsPlusNormal"/>
            </w:pPr>
            <w:r>
              <w:t>ухудшение качества жизни в семьях с детьми, увеличение социальной напряженности, неисполнение принятых публичных нормативных обязательств</w:t>
            </w:r>
          </w:p>
        </w:tc>
        <w:tc>
          <w:tcPr>
            <w:tcW w:w="2119" w:type="dxa"/>
          </w:tcPr>
          <w:p w:rsidR="00264321" w:rsidRDefault="00264321">
            <w:pPr>
              <w:pStyle w:val="ConsPlusNormal"/>
            </w:pPr>
            <w:r>
              <w:t>показатель результативности 3 подпрограммы 2: уровень удовлетворенности получателей дополнительных мер социальной поддержки</w:t>
            </w:r>
          </w:p>
        </w:tc>
      </w:tr>
      <w:tr w:rsidR="00264321">
        <w:tc>
          <w:tcPr>
            <w:tcW w:w="454" w:type="dxa"/>
          </w:tcPr>
          <w:p w:rsidR="00264321" w:rsidRDefault="00264321">
            <w:pPr>
              <w:pStyle w:val="ConsPlusNormal"/>
            </w:pPr>
            <w:r>
              <w:t>23</w:t>
            </w:r>
          </w:p>
        </w:tc>
        <w:tc>
          <w:tcPr>
            <w:tcW w:w="2824" w:type="dxa"/>
          </w:tcPr>
          <w:p w:rsidR="00264321" w:rsidRDefault="00264321">
            <w:pPr>
              <w:pStyle w:val="ConsPlusNormal"/>
            </w:pPr>
            <w:r>
              <w:t>Мероприятие 2.19.</w:t>
            </w:r>
          </w:p>
          <w:p w:rsidR="00264321" w:rsidRDefault="00264321">
            <w:pPr>
              <w:pStyle w:val="ConsPlusNormal"/>
            </w:pPr>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оказание ежегодно не менее чем 600 гражданам 8800 услуг по доставке: бесплатная подача специализированного автотранспорта к месту проживания (местонахождению); помощь при посадке (высадке); помощь в перемещении и погрузке в специализированный автотранспорт (выгрузке из специализированного автотранспорта) технического средства реабилитации и багажа, перевозка</w:t>
            </w:r>
          </w:p>
        </w:tc>
        <w:tc>
          <w:tcPr>
            <w:tcW w:w="2329" w:type="dxa"/>
          </w:tcPr>
          <w:p w:rsidR="00264321" w:rsidRDefault="00264321">
            <w:pPr>
              <w:pStyle w:val="ConsPlusNormal"/>
            </w:pPr>
            <w:r>
              <w:t>ухудшение качества жизни отдельных категорий граждан, увеличение социальной напряженности, неисполнение принятых обязательств</w:t>
            </w:r>
          </w:p>
        </w:tc>
        <w:tc>
          <w:tcPr>
            <w:tcW w:w="2119" w:type="dxa"/>
          </w:tcPr>
          <w:p w:rsidR="00264321" w:rsidRDefault="00264321">
            <w:pPr>
              <w:pStyle w:val="ConsPlusNormal"/>
            </w:pPr>
            <w:r>
              <w:t>показатель результативности 3 подпрограммы 2: уровень удовлетворенности получателей дополнительных мер социальной поддержки</w:t>
            </w:r>
          </w:p>
        </w:tc>
      </w:tr>
      <w:tr w:rsidR="00264321">
        <w:tc>
          <w:tcPr>
            <w:tcW w:w="454" w:type="dxa"/>
          </w:tcPr>
          <w:p w:rsidR="00264321" w:rsidRDefault="00264321">
            <w:pPr>
              <w:pStyle w:val="ConsPlusNormal"/>
            </w:pPr>
            <w:r>
              <w:t>24</w:t>
            </w:r>
          </w:p>
        </w:tc>
        <w:tc>
          <w:tcPr>
            <w:tcW w:w="2824" w:type="dxa"/>
          </w:tcPr>
          <w:p w:rsidR="00264321" w:rsidRDefault="00264321">
            <w:pPr>
              <w:pStyle w:val="ConsPlusNormal"/>
            </w:pPr>
            <w:r>
              <w:t>Мероприятие 2.20.</w:t>
            </w:r>
          </w:p>
          <w:p w:rsidR="00264321" w:rsidRDefault="00264321">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оказание ежегодно не менее чем 700 гражданам не менее чем 12600 услуг по доставке: бесплатная подача неспециализированного автотранспорта к месту проживания (местонахождению), перевозка</w:t>
            </w:r>
          </w:p>
        </w:tc>
        <w:tc>
          <w:tcPr>
            <w:tcW w:w="2329" w:type="dxa"/>
          </w:tcPr>
          <w:p w:rsidR="00264321" w:rsidRDefault="00264321">
            <w:pPr>
              <w:pStyle w:val="ConsPlusNormal"/>
            </w:pPr>
            <w:r>
              <w:t>ухудшение качества жизни отдельных категорий граждан, увеличение социальной напряженности, неисполнение принятых обязательств</w:t>
            </w:r>
          </w:p>
        </w:tc>
        <w:tc>
          <w:tcPr>
            <w:tcW w:w="2119" w:type="dxa"/>
          </w:tcPr>
          <w:p w:rsidR="00264321" w:rsidRDefault="00264321">
            <w:pPr>
              <w:pStyle w:val="ConsPlusNormal"/>
            </w:pPr>
            <w:r>
              <w:t>показатель результативности 3 подпрограммы 2: уровень удовлетворенности получателей дополнительных мер социальной поддержки</w:t>
            </w:r>
          </w:p>
        </w:tc>
      </w:tr>
      <w:tr w:rsidR="00264321">
        <w:tc>
          <w:tcPr>
            <w:tcW w:w="454" w:type="dxa"/>
          </w:tcPr>
          <w:p w:rsidR="00264321" w:rsidRDefault="00264321">
            <w:pPr>
              <w:pStyle w:val="ConsPlusNormal"/>
            </w:pPr>
            <w:r>
              <w:t>25</w:t>
            </w:r>
          </w:p>
        </w:tc>
        <w:tc>
          <w:tcPr>
            <w:tcW w:w="2824" w:type="dxa"/>
          </w:tcPr>
          <w:p w:rsidR="00264321" w:rsidRDefault="00264321">
            <w:pPr>
              <w:pStyle w:val="ConsPlusNormal"/>
            </w:pPr>
            <w:r>
              <w:t>Мероприятие 2.21.</w:t>
            </w:r>
          </w:p>
          <w:p w:rsidR="00264321" w:rsidRDefault="00264321">
            <w:pPr>
              <w:pStyle w:val="ConsPlusNormal"/>
            </w:pPr>
            <w:r>
              <w:t>Оказание родителям (законным представителям) отдельных категорий детей услуги по бесплатному обеспечению молочными продуктами питания</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оказание ежегодно не менее чем 2000 гражданам услуг по бесплатному обеспечению молочными продуктами питания</w:t>
            </w:r>
          </w:p>
        </w:tc>
        <w:tc>
          <w:tcPr>
            <w:tcW w:w="2329" w:type="dxa"/>
          </w:tcPr>
          <w:p w:rsidR="00264321" w:rsidRDefault="00264321">
            <w:pPr>
              <w:pStyle w:val="ConsPlusNormal"/>
            </w:pPr>
            <w:r>
              <w:t>ухудшение качества жизни в семьях с детьми, неисполнение принятых обязательств</w:t>
            </w:r>
          </w:p>
        </w:tc>
        <w:tc>
          <w:tcPr>
            <w:tcW w:w="2119" w:type="dxa"/>
          </w:tcPr>
          <w:p w:rsidR="00264321" w:rsidRDefault="00264321">
            <w:pPr>
              <w:pStyle w:val="ConsPlusNormal"/>
            </w:pPr>
            <w:r>
              <w:t>показатель результативности 3 подпрограммы 2: уровень удовлетворенности получателей дополнительных мер социальной поддержки</w:t>
            </w:r>
          </w:p>
        </w:tc>
      </w:tr>
      <w:tr w:rsidR="00264321">
        <w:tc>
          <w:tcPr>
            <w:tcW w:w="454" w:type="dxa"/>
          </w:tcPr>
          <w:p w:rsidR="00264321" w:rsidRDefault="00264321">
            <w:pPr>
              <w:pStyle w:val="ConsPlusNormal"/>
            </w:pPr>
            <w:r>
              <w:t>26</w:t>
            </w:r>
          </w:p>
        </w:tc>
        <w:tc>
          <w:tcPr>
            <w:tcW w:w="2824" w:type="dxa"/>
          </w:tcPr>
          <w:p w:rsidR="00264321" w:rsidRDefault="00264321">
            <w:pPr>
              <w:pStyle w:val="ConsPlusNormal"/>
            </w:pPr>
            <w:r>
              <w:t>Мероприятие 2.22.</w:t>
            </w:r>
          </w:p>
          <w:p w:rsidR="00264321" w:rsidRDefault="00264321">
            <w:pPr>
              <w:pStyle w:val="ConsPlusNormal"/>
            </w:pPr>
            <w:r>
              <w:t>Обеспечение новогодними подарками детей в возрасте от 6 лет 6 месяцев до 11 лет и получающих начальное общее образование в форме семейного образования</w:t>
            </w:r>
          </w:p>
        </w:tc>
        <w:tc>
          <w:tcPr>
            <w:tcW w:w="1774" w:type="dxa"/>
          </w:tcPr>
          <w:p w:rsidR="00264321" w:rsidRDefault="00264321">
            <w:pPr>
              <w:pStyle w:val="ConsPlusNormal"/>
            </w:pPr>
            <w:r>
              <w:t>управление социальной защиты населения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2030 год</w:t>
            </w:r>
          </w:p>
        </w:tc>
        <w:tc>
          <w:tcPr>
            <w:tcW w:w="2764" w:type="dxa"/>
          </w:tcPr>
          <w:p w:rsidR="00264321" w:rsidRDefault="00264321">
            <w:pPr>
              <w:pStyle w:val="ConsPlusNormal"/>
            </w:pPr>
            <w:r>
              <w:t>обеспечение новогодними подарками не менее 400 детей ежегодно</w:t>
            </w:r>
          </w:p>
        </w:tc>
        <w:tc>
          <w:tcPr>
            <w:tcW w:w="2329" w:type="dxa"/>
          </w:tcPr>
          <w:p w:rsidR="00264321" w:rsidRDefault="00264321">
            <w:pPr>
              <w:pStyle w:val="ConsPlusNormal"/>
            </w:pPr>
            <w:r>
              <w:t>увеличение социальной напряженности, неисполнение принятых обязательств</w:t>
            </w:r>
          </w:p>
        </w:tc>
        <w:tc>
          <w:tcPr>
            <w:tcW w:w="2119" w:type="dxa"/>
          </w:tcPr>
          <w:p w:rsidR="00264321" w:rsidRDefault="00264321">
            <w:pPr>
              <w:pStyle w:val="ConsPlusNormal"/>
            </w:pPr>
            <w:r>
              <w:t>показатель результативности 3 подпрограммы 2: уровень удовлетворенности получателей дополнительных мер социальной поддержки</w:t>
            </w:r>
          </w:p>
        </w:tc>
      </w:tr>
      <w:tr w:rsidR="00264321">
        <w:tc>
          <w:tcPr>
            <w:tcW w:w="454" w:type="dxa"/>
          </w:tcPr>
          <w:p w:rsidR="00264321" w:rsidRDefault="00264321">
            <w:pPr>
              <w:pStyle w:val="ConsPlusNormal"/>
            </w:pPr>
            <w:r>
              <w:t>27</w:t>
            </w:r>
          </w:p>
        </w:tc>
        <w:tc>
          <w:tcPr>
            <w:tcW w:w="2824" w:type="dxa"/>
          </w:tcPr>
          <w:p w:rsidR="00264321" w:rsidRDefault="00264321">
            <w:pPr>
              <w:pStyle w:val="ConsPlusNormal"/>
            </w:pPr>
            <w:r>
              <w:t>Мероприятие 2.23.</w:t>
            </w:r>
          </w:p>
          <w:p w:rsidR="00264321" w:rsidRDefault="00264321">
            <w:pPr>
              <w:pStyle w:val="ConsPlusNormal"/>
            </w:pPr>
            <w:r>
              <w:t>Приобретение извещателей дымовых автономных отдельным категориям граждан в целях оснащения ими жилых помещений</w:t>
            </w:r>
          </w:p>
        </w:tc>
        <w:tc>
          <w:tcPr>
            <w:tcW w:w="1774" w:type="dxa"/>
          </w:tcPr>
          <w:p w:rsidR="00264321" w:rsidRDefault="00264321">
            <w:pPr>
              <w:pStyle w:val="ConsPlusNormal"/>
            </w:pPr>
            <w:r>
              <w:t>главное управление по гражданской обороне, чрезвычайным ситуациям и пожарной безопасности администрации города</w:t>
            </w:r>
          </w:p>
        </w:tc>
        <w:tc>
          <w:tcPr>
            <w:tcW w:w="1309" w:type="dxa"/>
          </w:tcPr>
          <w:p w:rsidR="00264321" w:rsidRDefault="00264321">
            <w:pPr>
              <w:pStyle w:val="ConsPlusNormal"/>
            </w:pPr>
            <w:r>
              <w:t>2023 год</w:t>
            </w:r>
          </w:p>
        </w:tc>
        <w:tc>
          <w:tcPr>
            <w:tcW w:w="1309" w:type="dxa"/>
          </w:tcPr>
          <w:p w:rsidR="00264321" w:rsidRDefault="00264321">
            <w:pPr>
              <w:pStyle w:val="ConsPlusNormal"/>
            </w:pPr>
            <w:r>
              <w:t>2023 год</w:t>
            </w:r>
          </w:p>
        </w:tc>
        <w:tc>
          <w:tcPr>
            <w:tcW w:w="2764" w:type="dxa"/>
          </w:tcPr>
          <w:p w:rsidR="00264321" w:rsidRDefault="00264321">
            <w:pPr>
              <w:pStyle w:val="ConsPlusNormal"/>
            </w:pPr>
            <w:r>
              <w:t>приобретение 5261 штуки извещателей дымовых автономных для 1843 семей</w:t>
            </w:r>
          </w:p>
        </w:tc>
        <w:tc>
          <w:tcPr>
            <w:tcW w:w="2329" w:type="dxa"/>
          </w:tcPr>
          <w:p w:rsidR="00264321" w:rsidRDefault="00264321">
            <w:pPr>
              <w:pStyle w:val="ConsPlusNormal"/>
            </w:pPr>
            <w:r>
              <w:t>неисполнение принятых обязательств, увеличение социальной напряженности, наличие пострадавших в результате пожаров</w:t>
            </w:r>
          </w:p>
        </w:tc>
        <w:tc>
          <w:tcPr>
            <w:tcW w:w="2119" w:type="dxa"/>
          </w:tcPr>
          <w:p w:rsidR="00264321" w:rsidRDefault="00264321">
            <w:pPr>
              <w:pStyle w:val="ConsPlusNormal"/>
            </w:pPr>
            <w:r>
              <w:t>показатель результативности 3 подпрограммы 2: уровень удовлетворенности получателей дополнительных мер социальной поддержки</w:t>
            </w:r>
          </w:p>
        </w:tc>
      </w:tr>
    </w:tbl>
    <w:p w:rsidR="00264321" w:rsidRDefault="00264321">
      <w:pPr>
        <w:pStyle w:val="ConsPlusNormal"/>
        <w:jc w:val="both"/>
      </w:pPr>
    </w:p>
    <w:p w:rsidR="00264321" w:rsidRDefault="00264321">
      <w:pPr>
        <w:pStyle w:val="ConsPlusNormal"/>
        <w:jc w:val="both"/>
      </w:pPr>
    </w:p>
    <w:p w:rsidR="00264321" w:rsidRDefault="00264321">
      <w:pPr>
        <w:pStyle w:val="ConsPlusNormal"/>
        <w:jc w:val="both"/>
      </w:pPr>
    </w:p>
    <w:p w:rsidR="00264321" w:rsidRDefault="00264321">
      <w:pPr>
        <w:pStyle w:val="ConsPlusNormal"/>
        <w:jc w:val="both"/>
      </w:pPr>
    </w:p>
    <w:p w:rsidR="00264321" w:rsidRDefault="00264321">
      <w:pPr>
        <w:pStyle w:val="ConsPlusNormal"/>
        <w:jc w:val="both"/>
      </w:pPr>
    </w:p>
    <w:p w:rsidR="00264321" w:rsidRDefault="00264321">
      <w:pPr>
        <w:pStyle w:val="ConsPlusNormal"/>
        <w:jc w:val="right"/>
        <w:outlineLvl w:val="1"/>
      </w:pPr>
      <w:r>
        <w:t>Приложение 2</w:t>
      </w:r>
    </w:p>
    <w:p w:rsidR="00264321" w:rsidRDefault="00264321">
      <w:pPr>
        <w:pStyle w:val="ConsPlusNormal"/>
        <w:jc w:val="right"/>
      </w:pPr>
      <w:r>
        <w:t>к муниципальной программе</w:t>
      </w:r>
    </w:p>
    <w:p w:rsidR="00264321" w:rsidRDefault="00264321">
      <w:pPr>
        <w:pStyle w:val="ConsPlusNormal"/>
        <w:jc w:val="right"/>
      </w:pPr>
      <w:r>
        <w:t>"Социальная поддержка населения</w:t>
      </w:r>
    </w:p>
    <w:p w:rsidR="00264321" w:rsidRDefault="00264321">
      <w:pPr>
        <w:pStyle w:val="ConsPlusNormal"/>
        <w:jc w:val="right"/>
      </w:pPr>
      <w:r>
        <w:t>города Красноярска"</w:t>
      </w:r>
    </w:p>
    <w:p w:rsidR="00264321" w:rsidRDefault="00264321">
      <w:pPr>
        <w:pStyle w:val="ConsPlusNormal"/>
        <w:jc w:val="both"/>
      </w:pPr>
    </w:p>
    <w:p w:rsidR="00264321" w:rsidRDefault="00264321">
      <w:pPr>
        <w:pStyle w:val="ConsPlusTitle"/>
        <w:jc w:val="center"/>
      </w:pPr>
      <w:bookmarkStart w:id="5" w:name="P816"/>
      <w:bookmarkEnd w:id="5"/>
      <w:r>
        <w:t>СВЕДЕНИЯ</w:t>
      </w:r>
    </w:p>
    <w:p w:rsidR="00264321" w:rsidRDefault="00264321">
      <w:pPr>
        <w:pStyle w:val="ConsPlusTitle"/>
        <w:jc w:val="center"/>
      </w:pPr>
      <w:r>
        <w:t>О ЦЕЛЕВЫХ ИНДИКАТОРАХ И ПОКАЗАТЕЛЯХ РЕЗУЛЬТАТИВНОСТИ</w:t>
      </w:r>
    </w:p>
    <w:p w:rsidR="00264321" w:rsidRDefault="00264321">
      <w:pPr>
        <w:pStyle w:val="ConsPlusTitle"/>
        <w:jc w:val="center"/>
      </w:pPr>
      <w:r>
        <w:t>МУНИЦИПАЛЬНОЙ ПРОГРАММЫ И ИХ ЗНАЧЕНИЯХ</w:t>
      </w:r>
    </w:p>
    <w:p w:rsidR="00264321" w:rsidRDefault="002643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19"/>
        <w:gridCol w:w="1204"/>
        <w:gridCol w:w="1939"/>
        <w:gridCol w:w="1849"/>
        <w:gridCol w:w="1939"/>
        <w:gridCol w:w="469"/>
        <w:gridCol w:w="469"/>
        <w:gridCol w:w="1114"/>
        <w:gridCol w:w="1414"/>
        <w:gridCol w:w="1189"/>
        <w:gridCol w:w="1189"/>
        <w:gridCol w:w="1774"/>
      </w:tblGrid>
      <w:tr w:rsidR="00264321">
        <w:tc>
          <w:tcPr>
            <w:tcW w:w="454" w:type="dxa"/>
            <w:vMerge w:val="restart"/>
          </w:tcPr>
          <w:p w:rsidR="00264321" w:rsidRDefault="00264321">
            <w:pPr>
              <w:pStyle w:val="ConsPlusNormal"/>
              <w:jc w:val="center"/>
            </w:pPr>
            <w:r>
              <w:t>N п/п</w:t>
            </w:r>
          </w:p>
        </w:tc>
        <w:tc>
          <w:tcPr>
            <w:tcW w:w="2119" w:type="dxa"/>
            <w:vMerge w:val="restart"/>
          </w:tcPr>
          <w:p w:rsidR="00264321" w:rsidRDefault="00264321">
            <w:pPr>
              <w:pStyle w:val="ConsPlusNormal"/>
              <w:jc w:val="center"/>
            </w:pPr>
            <w:r>
              <w:t>Наименование целевого индикатора, показателя результативности</w:t>
            </w:r>
          </w:p>
        </w:tc>
        <w:tc>
          <w:tcPr>
            <w:tcW w:w="1204" w:type="dxa"/>
            <w:vMerge w:val="restart"/>
          </w:tcPr>
          <w:p w:rsidR="00264321" w:rsidRDefault="00264321">
            <w:pPr>
              <w:pStyle w:val="ConsPlusNormal"/>
              <w:jc w:val="center"/>
            </w:pPr>
            <w:r>
              <w:t>Единицы измерения</w:t>
            </w:r>
          </w:p>
        </w:tc>
        <w:tc>
          <w:tcPr>
            <w:tcW w:w="1939" w:type="dxa"/>
            <w:vMerge w:val="restart"/>
          </w:tcPr>
          <w:p w:rsidR="00264321" w:rsidRDefault="00264321">
            <w:pPr>
              <w:pStyle w:val="ConsPlusNormal"/>
              <w:jc w:val="center"/>
            </w:pPr>
            <w:r>
              <w:t>Вес показателя результативности</w:t>
            </w:r>
          </w:p>
        </w:tc>
        <w:tc>
          <w:tcPr>
            <w:tcW w:w="1849" w:type="dxa"/>
            <w:vMerge w:val="restart"/>
          </w:tcPr>
          <w:p w:rsidR="00264321" w:rsidRDefault="00264321">
            <w:pPr>
              <w:pStyle w:val="ConsPlusNormal"/>
              <w:jc w:val="center"/>
            </w:pPr>
            <w:r>
              <w:t>Источник информации</w:t>
            </w:r>
          </w:p>
        </w:tc>
        <w:tc>
          <w:tcPr>
            <w:tcW w:w="1939" w:type="dxa"/>
            <w:vMerge w:val="restart"/>
          </w:tcPr>
          <w:p w:rsidR="00264321" w:rsidRDefault="00264321">
            <w:pPr>
              <w:pStyle w:val="ConsPlusNormal"/>
              <w:jc w:val="center"/>
            </w:pPr>
            <w:r>
              <w:t>Периодичность определения значения целевого индикатора, показателя результативности</w:t>
            </w:r>
          </w:p>
        </w:tc>
        <w:tc>
          <w:tcPr>
            <w:tcW w:w="7618" w:type="dxa"/>
            <w:gridSpan w:val="7"/>
          </w:tcPr>
          <w:p w:rsidR="00264321" w:rsidRDefault="00264321">
            <w:pPr>
              <w:pStyle w:val="ConsPlusNormal"/>
              <w:jc w:val="center"/>
            </w:pPr>
            <w:r>
              <w:t>Значение целевого индикатора, показателя результативности</w:t>
            </w:r>
          </w:p>
        </w:tc>
      </w:tr>
      <w:tr w:rsidR="00264321">
        <w:tc>
          <w:tcPr>
            <w:tcW w:w="454" w:type="dxa"/>
            <w:vMerge/>
          </w:tcPr>
          <w:p w:rsidR="00264321" w:rsidRDefault="00264321">
            <w:pPr>
              <w:pStyle w:val="ConsPlusNormal"/>
            </w:pPr>
          </w:p>
        </w:tc>
        <w:tc>
          <w:tcPr>
            <w:tcW w:w="2119" w:type="dxa"/>
            <w:vMerge/>
          </w:tcPr>
          <w:p w:rsidR="00264321" w:rsidRDefault="00264321">
            <w:pPr>
              <w:pStyle w:val="ConsPlusNormal"/>
            </w:pPr>
          </w:p>
        </w:tc>
        <w:tc>
          <w:tcPr>
            <w:tcW w:w="1204" w:type="dxa"/>
            <w:vMerge/>
          </w:tcPr>
          <w:p w:rsidR="00264321" w:rsidRDefault="00264321">
            <w:pPr>
              <w:pStyle w:val="ConsPlusNormal"/>
            </w:pPr>
          </w:p>
        </w:tc>
        <w:tc>
          <w:tcPr>
            <w:tcW w:w="1939" w:type="dxa"/>
            <w:vMerge/>
          </w:tcPr>
          <w:p w:rsidR="00264321" w:rsidRDefault="00264321">
            <w:pPr>
              <w:pStyle w:val="ConsPlusNormal"/>
            </w:pPr>
          </w:p>
        </w:tc>
        <w:tc>
          <w:tcPr>
            <w:tcW w:w="1849" w:type="dxa"/>
            <w:vMerge/>
          </w:tcPr>
          <w:p w:rsidR="00264321" w:rsidRDefault="00264321">
            <w:pPr>
              <w:pStyle w:val="ConsPlusNormal"/>
            </w:pPr>
          </w:p>
        </w:tc>
        <w:tc>
          <w:tcPr>
            <w:tcW w:w="1939" w:type="dxa"/>
            <w:vMerge/>
          </w:tcPr>
          <w:p w:rsidR="00264321" w:rsidRDefault="00264321">
            <w:pPr>
              <w:pStyle w:val="ConsPlusNormal"/>
            </w:pPr>
          </w:p>
        </w:tc>
        <w:tc>
          <w:tcPr>
            <w:tcW w:w="469" w:type="dxa"/>
            <w:vMerge w:val="restart"/>
          </w:tcPr>
          <w:p w:rsidR="00264321" w:rsidRDefault="00264321">
            <w:pPr>
              <w:pStyle w:val="ConsPlusNormal"/>
              <w:jc w:val="center"/>
            </w:pPr>
            <w:r>
              <w:t>1-й год</w:t>
            </w:r>
          </w:p>
        </w:tc>
        <w:tc>
          <w:tcPr>
            <w:tcW w:w="469" w:type="dxa"/>
            <w:vMerge w:val="restart"/>
          </w:tcPr>
          <w:p w:rsidR="00264321" w:rsidRDefault="00264321">
            <w:pPr>
              <w:pStyle w:val="ConsPlusNormal"/>
              <w:jc w:val="center"/>
            </w:pPr>
            <w:r>
              <w:t>2-й год</w:t>
            </w:r>
          </w:p>
        </w:tc>
        <w:tc>
          <w:tcPr>
            <w:tcW w:w="1114" w:type="dxa"/>
          </w:tcPr>
          <w:p w:rsidR="00264321" w:rsidRDefault="00264321">
            <w:pPr>
              <w:pStyle w:val="ConsPlusNormal"/>
              <w:jc w:val="center"/>
            </w:pPr>
            <w:r>
              <w:t>отчетный год</w:t>
            </w:r>
          </w:p>
        </w:tc>
        <w:tc>
          <w:tcPr>
            <w:tcW w:w="1414" w:type="dxa"/>
          </w:tcPr>
          <w:p w:rsidR="00264321" w:rsidRDefault="00264321">
            <w:pPr>
              <w:pStyle w:val="ConsPlusNormal"/>
              <w:jc w:val="center"/>
            </w:pPr>
            <w:r>
              <w:t>очередной финансовый год</w:t>
            </w:r>
          </w:p>
        </w:tc>
        <w:tc>
          <w:tcPr>
            <w:tcW w:w="1189" w:type="dxa"/>
          </w:tcPr>
          <w:p w:rsidR="00264321" w:rsidRDefault="00264321">
            <w:pPr>
              <w:pStyle w:val="ConsPlusNormal"/>
              <w:jc w:val="center"/>
            </w:pPr>
            <w:r>
              <w:t>первый год планового периода</w:t>
            </w:r>
          </w:p>
        </w:tc>
        <w:tc>
          <w:tcPr>
            <w:tcW w:w="1189" w:type="dxa"/>
          </w:tcPr>
          <w:p w:rsidR="00264321" w:rsidRDefault="00264321">
            <w:pPr>
              <w:pStyle w:val="ConsPlusNormal"/>
              <w:jc w:val="center"/>
            </w:pPr>
            <w:r>
              <w:t>второй год планового периода</w:t>
            </w:r>
          </w:p>
        </w:tc>
        <w:tc>
          <w:tcPr>
            <w:tcW w:w="1774" w:type="dxa"/>
          </w:tcPr>
          <w:p w:rsidR="00264321" w:rsidRDefault="00264321">
            <w:pPr>
              <w:pStyle w:val="ConsPlusNormal"/>
              <w:jc w:val="center"/>
            </w:pPr>
            <w:r>
              <w:t>годы до конца реализации муниципальной программы в пятилетнем интервале</w:t>
            </w:r>
          </w:p>
        </w:tc>
      </w:tr>
      <w:tr w:rsidR="00264321">
        <w:tc>
          <w:tcPr>
            <w:tcW w:w="454" w:type="dxa"/>
            <w:vMerge/>
          </w:tcPr>
          <w:p w:rsidR="00264321" w:rsidRDefault="00264321">
            <w:pPr>
              <w:pStyle w:val="ConsPlusNormal"/>
            </w:pPr>
          </w:p>
        </w:tc>
        <w:tc>
          <w:tcPr>
            <w:tcW w:w="2119" w:type="dxa"/>
            <w:vMerge/>
          </w:tcPr>
          <w:p w:rsidR="00264321" w:rsidRDefault="00264321">
            <w:pPr>
              <w:pStyle w:val="ConsPlusNormal"/>
            </w:pPr>
          </w:p>
        </w:tc>
        <w:tc>
          <w:tcPr>
            <w:tcW w:w="1204" w:type="dxa"/>
            <w:vMerge/>
          </w:tcPr>
          <w:p w:rsidR="00264321" w:rsidRDefault="00264321">
            <w:pPr>
              <w:pStyle w:val="ConsPlusNormal"/>
            </w:pPr>
          </w:p>
        </w:tc>
        <w:tc>
          <w:tcPr>
            <w:tcW w:w="1939" w:type="dxa"/>
            <w:vMerge/>
          </w:tcPr>
          <w:p w:rsidR="00264321" w:rsidRDefault="00264321">
            <w:pPr>
              <w:pStyle w:val="ConsPlusNormal"/>
            </w:pPr>
          </w:p>
        </w:tc>
        <w:tc>
          <w:tcPr>
            <w:tcW w:w="1849" w:type="dxa"/>
            <w:vMerge/>
          </w:tcPr>
          <w:p w:rsidR="00264321" w:rsidRDefault="00264321">
            <w:pPr>
              <w:pStyle w:val="ConsPlusNormal"/>
            </w:pPr>
          </w:p>
        </w:tc>
        <w:tc>
          <w:tcPr>
            <w:tcW w:w="1939" w:type="dxa"/>
            <w:vMerge/>
          </w:tcPr>
          <w:p w:rsidR="00264321" w:rsidRDefault="00264321">
            <w:pPr>
              <w:pStyle w:val="ConsPlusNormal"/>
            </w:pPr>
          </w:p>
        </w:tc>
        <w:tc>
          <w:tcPr>
            <w:tcW w:w="469" w:type="dxa"/>
            <w:vMerge/>
          </w:tcPr>
          <w:p w:rsidR="00264321" w:rsidRDefault="00264321">
            <w:pPr>
              <w:pStyle w:val="ConsPlusNormal"/>
            </w:pPr>
          </w:p>
        </w:tc>
        <w:tc>
          <w:tcPr>
            <w:tcW w:w="469" w:type="dxa"/>
            <w:vMerge/>
          </w:tcPr>
          <w:p w:rsidR="00264321" w:rsidRDefault="00264321">
            <w:pPr>
              <w:pStyle w:val="ConsPlusNormal"/>
            </w:pPr>
          </w:p>
        </w:tc>
        <w:tc>
          <w:tcPr>
            <w:tcW w:w="1114" w:type="dxa"/>
          </w:tcPr>
          <w:p w:rsidR="00264321" w:rsidRDefault="00264321">
            <w:pPr>
              <w:pStyle w:val="ConsPlusNormal"/>
              <w:jc w:val="center"/>
            </w:pPr>
            <w:r>
              <w:t>2023</w:t>
            </w:r>
          </w:p>
        </w:tc>
        <w:tc>
          <w:tcPr>
            <w:tcW w:w="1414" w:type="dxa"/>
          </w:tcPr>
          <w:p w:rsidR="00264321" w:rsidRDefault="00264321">
            <w:pPr>
              <w:pStyle w:val="ConsPlusNormal"/>
              <w:jc w:val="center"/>
            </w:pPr>
            <w:r>
              <w:t>2024</w:t>
            </w:r>
          </w:p>
        </w:tc>
        <w:tc>
          <w:tcPr>
            <w:tcW w:w="1189" w:type="dxa"/>
          </w:tcPr>
          <w:p w:rsidR="00264321" w:rsidRDefault="00264321">
            <w:pPr>
              <w:pStyle w:val="ConsPlusNormal"/>
              <w:jc w:val="center"/>
            </w:pPr>
            <w:r>
              <w:t>2025</w:t>
            </w:r>
          </w:p>
        </w:tc>
        <w:tc>
          <w:tcPr>
            <w:tcW w:w="1189" w:type="dxa"/>
          </w:tcPr>
          <w:p w:rsidR="00264321" w:rsidRDefault="00264321">
            <w:pPr>
              <w:pStyle w:val="ConsPlusNormal"/>
              <w:jc w:val="center"/>
            </w:pPr>
            <w:r>
              <w:t>2026</w:t>
            </w:r>
          </w:p>
        </w:tc>
        <w:tc>
          <w:tcPr>
            <w:tcW w:w="1774" w:type="dxa"/>
          </w:tcPr>
          <w:p w:rsidR="00264321" w:rsidRDefault="00264321">
            <w:pPr>
              <w:pStyle w:val="ConsPlusNormal"/>
              <w:jc w:val="center"/>
            </w:pPr>
            <w:r>
              <w:t>2030</w:t>
            </w:r>
          </w:p>
        </w:tc>
      </w:tr>
      <w:tr w:rsidR="00264321">
        <w:tc>
          <w:tcPr>
            <w:tcW w:w="454" w:type="dxa"/>
          </w:tcPr>
          <w:p w:rsidR="00264321" w:rsidRDefault="00264321">
            <w:pPr>
              <w:pStyle w:val="ConsPlusNormal"/>
              <w:jc w:val="center"/>
            </w:pPr>
            <w:r>
              <w:t>1</w:t>
            </w:r>
          </w:p>
        </w:tc>
        <w:tc>
          <w:tcPr>
            <w:tcW w:w="2119" w:type="dxa"/>
          </w:tcPr>
          <w:p w:rsidR="00264321" w:rsidRDefault="00264321">
            <w:pPr>
              <w:pStyle w:val="ConsPlusNormal"/>
              <w:jc w:val="center"/>
            </w:pPr>
            <w:r>
              <w:t>2</w:t>
            </w:r>
          </w:p>
        </w:tc>
        <w:tc>
          <w:tcPr>
            <w:tcW w:w="1204" w:type="dxa"/>
          </w:tcPr>
          <w:p w:rsidR="00264321" w:rsidRDefault="00264321">
            <w:pPr>
              <w:pStyle w:val="ConsPlusNormal"/>
              <w:jc w:val="center"/>
            </w:pPr>
            <w:r>
              <w:t>3</w:t>
            </w:r>
          </w:p>
        </w:tc>
        <w:tc>
          <w:tcPr>
            <w:tcW w:w="1939" w:type="dxa"/>
          </w:tcPr>
          <w:p w:rsidR="00264321" w:rsidRDefault="00264321">
            <w:pPr>
              <w:pStyle w:val="ConsPlusNormal"/>
              <w:jc w:val="center"/>
            </w:pPr>
            <w:r>
              <w:t>4</w:t>
            </w:r>
          </w:p>
        </w:tc>
        <w:tc>
          <w:tcPr>
            <w:tcW w:w="1849" w:type="dxa"/>
          </w:tcPr>
          <w:p w:rsidR="00264321" w:rsidRDefault="00264321">
            <w:pPr>
              <w:pStyle w:val="ConsPlusNormal"/>
              <w:jc w:val="center"/>
            </w:pPr>
            <w:r>
              <w:t>5</w:t>
            </w:r>
          </w:p>
        </w:tc>
        <w:tc>
          <w:tcPr>
            <w:tcW w:w="1939" w:type="dxa"/>
          </w:tcPr>
          <w:p w:rsidR="00264321" w:rsidRDefault="00264321">
            <w:pPr>
              <w:pStyle w:val="ConsPlusNormal"/>
              <w:jc w:val="center"/>
            </w:pPr>
            <w:r>
              <w:t>6</w:t>
            </w:r>
          </w:p>
        </w:tc>
        <w:tc>
          <w:tcPr>
            <w:tcW w:w="469" w:type="dxa"/>
          </w:tcPr>
          <w:p w:rsidR="00264321" w:rsidRDefault="00264321">
            <w:pPr>
              <w:pStyle w:val="ConsPlusNormal"/>
              <w:jc w:val="center"/>
            </w:pPr>
            <w:r>
              <w:t>7</w:t>
            </w:r>
          </w:p>
        </w:tc>
        <w:tc>
          <w:tcPr>
            <w:tcW w:w="469" w:type="dxa"/>
          </w:tcPr>
          <w:p w:rsidR="00264321" w:rsidRDefault="00264321">
            <w:pPr>
              <w:pStyle w:val="ConsPlusNormal"/>
              <w:jc w:val="center"/>
            </w:pPr>
            <w:r>
              <w:t>8</w:t>
            </w:r>
          </w:p>
        </w:tc>
        <w:tc>
          <w:tcPr>
            <w:tcW w:w="1114" w:type="dxa"/>
          </w:tcPr>
          <w:p w:rsidR="00264321" w:rsidRDefault="00264321">
            <w:pPr>
              <w:pStyle w:val="ConsPlusNormal"/>
              <w:jc w:val="center"/>
            </w:pPr>
            <w:r>
              <w:t>9</w:t>
            </w:r>
          </w:p>
        </w:tc>
        <w:tc>
          <w:tcPr>
            <w:tcW w:w="1414" w:type="dxa"/>
          </w:tcPr>
          <w:p w:rsidR="00264321" w:rsidRDefault="00264321">
            <w:pPr>
              <w:pStyle w:val="ConsPlusNormal"/>
              <w:jc w:val="center"/>
            </w:pPr>
            <w:r>
              <w:t>10</w:t>
            </w:r>
          </w:p>
        </w:tc>
        <w:tc>
          <w:tcPr>
            <w:tcW w:w="1189" w:type="dxa"/>
          </w:tcPr>
          <w:p w:rsidR="00264321" w:rsidRDefault="00264321">
            <w:pPr>
              <w:pStyle w:val="ConsPlusNormal"/>
              <w:jc w:val="center"/>
            </w:pPr>
            <w:r>
              <w:t>11</w:t>
            </w:r>
          </w:p>
        </w:tc>
        <w:tc>
          <w:tcPr>
            <w:tcW w:w="1189" w:type="dxa"/>
          </w:tcPr>
          <w:p w:rsidR="00264321" w:rsidRDefault="00264321">
            <w:pPr>
              <w:pStyle w:val="ConsPlusNormal"/>
              <w:jc w:val="center"/>
            </w:pPr>
            <w:r>
              <w:t>12</w:t>
            </w:r>
          </w:p>
        </w:tc>
        <w:tc>
          <w:tcPr>
            <w:tcW w:w="1774" w:type="dxa"/>
          </w:tcPr>
          <w:p w:rsidR="00264321" w:rsidRDefault="00264321">
            <w:pPr>
              <w:pStyle w:val="ConsPlusNormal"/>
              <w:jc w:val="center"/>
            </w:pPr>
            <w:r>
              <w:t>13</w:t>
            </w:r>
          </w:p>
        </w:tc>
      </w:tr>
      <w:tr w:rsidR="00264321">
        <w:tc>
          <w:tcPr>
            <w:tcW w:w="454" w:type="dxa"/>
          </w:tcPr>
          <w:p w:rsidR="00264321" w:rsidRDefault="00264321">
            <w:pPr>
              <w:pStyle w:val="ConsPlusNormal"/>
            </w:pPr>
            <w:r>
              <w:t>1</w:t>
            </w:r>
          </w:p>
        </w:tc>
        <w:tc>
          <w:tcPr>
            <w:tcW w:w="16668" w:type="dxa"/>
            <w:gridSpan w:val="12"/>
          </w:tcPr>
          <w:p w:rsidR="00264321" w:rsidRDefault="00264321">
            <w:pPr>
              <w:pStyle w:val="ConsPlusNormal"/>
            </w:pPr>
            <w:r>
              <w:t>Муниципальная программа "Социальная поддержка населения города Красноярска"</w:t>
            </w:r>
          </w:p>
        </w:tc>
      </w:tr>
      <w:tr w:rsidR="00264321">
        <w:tc>
          <w:tcPr>
            <w:tcW w:w="454" w:type="dxa"/>
          </w:tcPr>
          <w:p w:rsidR="00264321" w:rsidRDefault="00264321">
            <w:pPr>
              <w:pStyle w:val="ConsPlusNormal"/>
            </w:pPr>
            <w:r>
              <w:t>2</w:t>
            </w:r>
          </w:p>
        </w:tc>
        <w:tc>
          <w:tcPr>
            <w:tcW w:w="2119" w:type="dxa"/>
          </w:tcPr>
          <w:p w:rsidR="00264321" w:rsidRDefault="00264321">
            <w:pPr>
              <w:pStyle w:val="ConsPlusNormal"/>
            </w:pPr>
            <w:r>
              <w:t>Целевой индикатор 1. Удельный вес граждан, фактически пользующихся дополнительными мерами социальной поддержки, от общего числа граждан, имеющих право на дополнительные меры социальной поддержки и обратившихся за их получением</w:t>
            </w:r>
          </w:p>
        </w:tc>
        <w:tc>
          <w:tcPr>
            <w:tcW w:w="1204" w:type="dxa"/>
          </w:tcPr>
          <w:p w:rsidR="00264321" w:rsidRDefault="00264321">
            <w:pPr>
              <w:pStyle w:val="ConsPlusNormal"/>
            </w:pPr>
            <w:r>
              <w:t>%</w:t>
            </w:r>
          </w:p>
        </w:tc>
        <w:tc>
          <w:tcPr>
            <w:tcW w:w="1939" w:type="dxa"/>
          </w:tcPr>
          <w:p w:rsidR="00264321" w:rsidRDefault="00264321">
            <w:pPr>
              <w:pStyle w:val="ConsPlusNormal"/>
              <w:jc w:val="center"/>
            </w:pPr>
            <w:r>
              <w:t>х</w:t>
            </w:r>
          </w:p>
        </w:tc>
        <w:tc>
          <w:tcPr>
            <w:tcW w:w="1849" w:type="dxa"/>
          </w:tcPr>
          <w:p w:rsidR="00264321" w:rsidRDefault="00264321">
            <w:pPr>
              <w:pStyle w:val="ConsPlusNormal"/>
            </w:pPr>
            <w:r>
              <w:t>отчетность, утвержденная приказом руководителя управления социальной защиты населения администрации города</w:t>
            </w:r>
          </w:p>
        </w:tc>
        <w:tc>
          <w:tcPr>
            <w:tcW w:w="1939" w:type="dxa"/>
          </w:tcPr>
          <w:p w:rsidR="00264321" w:rsidRDefault="00264321">
            <w:pPr>
              <w:pStyle w:val="ConsPlusNormal"/>
            </w:pPr>
            <w:r>
              <w:t>ежеквартально</w:t>
            </w:r>
          </w:p>
        </w:tc>
        <w:tc>
          <w:tcPr>
            <w:tcW w:w="469" w:type="dxa"/>
          </w:tcPr>
          <w:p w:rsidR="00264321" w:rsidRDefault="00264321">
            <w:pPr>
              <w:pStyle w:val="ConsPlusNormal"/>
              <w:jc w:val="center"/>
            </w:pPr>
            <w:r>
              <w:t>х</w:t>
            </w:r>
          </w:p>
        </w:tc>
        <w:tc>
          <w:tcPr>
            <w:tcW w:w="469" w:type="dxa"/>
          </w:tcPr>
          <w:p w:rsidR="00264321" w:rsidRDefault="00264321">
            <w:pPr>
              <w:pStyle w:val="ConsPlusNormal"/>
              <w:jc w:val="center"/>
            </w:pPr>
            <w:r>
              <w:t>х</w:t>
            </w:r>
          </w:p>
        </w:tc>
        <w:tc>
          <w:tcPr>
            <w:tcW w:w="1114" w:type="dxa"/>
          </w:tcPr>
          <w:p w:rsidR="00264321" w:rsidRDefault="00264321">
            <w:pPr>
              <w:pStyle w:val="ConsPlusNormal"/>
              <w:jc w:val="center"/>
            </w:pPr>
            <w:r>
              <w:t>100,0</w:t>
            </w:r>
          </w:p>
        </w:tc>
        <w:tc>
          <w:tcPr>
            <w:tcW w:w="1414" w:type="dxa"/>
          </w:tcPr>
          <w:p w:rsidR="00264321" w:rsidRDefault="00264321">
            <w:pPr>
              <w:pStyle w:val="ConsPlusNormal"/>
              <w:jc w:val="center"/>
            </w:pPr>
            <w:r>
              <w:t>100,0</w:t>
            </w:r>
          </w:p>
        </w:tc>
        <w:tc>
          <w:tcPr>
            <w:tcW w:w="1189" w:type="dxa"/>
          </w:tcPr>
          <w:p w:rsidR="00264321" w:rsidRDefault="00264321">
            <w:pPr>
              <w:pStyle w:val="ConsPlusNormal"/>
              <w:jc w:val="center"/>
            </w:pPr>
            <w:r>
              <w:t>100,0</w:t>
            </w:r>
          </w:p>
        </w:tc>
        <w:tc>
          <w:tcPr>
            <w:tcW w:w="1189" w:type="dxa"/>
          </w:tcPr>
          <w:p w:rsidR="00264321" w:rsidRDefault="00264321">
            <w:pPr>
              <w:pStyle w:val="ConsPlusNormal"/>
              <w:jc w:val="center"/>
            </w:pPr>
            <w:r>
              <w:t>100,0</w:t>
            </w:r>
          </w:p>
        </w:tc>
        <w:tc>
          <w:tcPr>
            <w:tcW w:w="1774" w:type="dxa"/>
          </w:tcPr>
          <w:p w:rsidR="00264321" w:rsidRDefault="00264321">
            <w:pPr>
              <w:pStyle w:val="ConsPlusNormal"/>
              <w:jc w:val="center"/>
            </w:pPr>
            <w:r>
              <w:t>100,0</w:t>
            </w:r>
          </w:p>
        </w:tc>
      </w:tr>
      <w:tr w:rsidR="00264321">
        <w:tc>
          <w:tcPr>
            <w:tcW w:w="454" w:type="dxa"/>
          </w:tcPr>
          <w:p w:rsidR="00264321" w:rsidRDefault="00264321">
            <w:pPr>
              <w:pStyle w:val="ConsPlusNormal"/>
            </w:pPr>
            <w:r>
              <w:t>3</w:t>
            </w:r>
          </w:p>
        </w:tc>
        <w:tc>
          <w:tcPr>
            <w:tcW w:w="16668" w:type="dxa"/>
            <w:gridSpan w:val="12"/>
          </w:tcPr>
          <w:p w:rsidR="00264321" w:rsidRDefault="00264321">
            <w:pPr>
              <w:pStyle w:val="ConsPlusNormal"/>
              <w:outlineLvl w:val="2"/>
            </w:pPr>
            <w:hyperlink w:anchor="P298">
              <w:r>
                <w:rPr>
                  <w:color w:val="0000FF"/>
                </w:rPr>
                <w:t>Подпрограмма 1</w:t>
              </w:r>
            </w:hyperlink>
            <w:r>
              <w:t xml:space="preserve"> "Обеспечение решения вопросов социальной поддержки граждан"</w:t>
            </w:r>
          </w:p>
        </w:tc>
      </w:tr>
      <w:tr w:rsidR="00264321">
        <w:tc>
          <w:tcPr>
            <w:tcW w:w="454" w:type="dxa"/>
          </w:tcPr>
          <w:p w:rsidR="00264321" w:rsidRDefault="00264321">
            <w:pPr>
              <w:pStyle w:val="ConsPlusNormal"/>
            </w:pPr>
            <w:r>
              <w:t>4</w:t>
            </w:r>
          </w:p>
        </w:tc>
        <w:tc>
          <w:tcPr>
            <w:tcW w:w="2119" w:type="dxa"/>
          </w:tcPr>
          <w:p w:rsidR="00264321" w:rsidRDefault="00264321">
            <w:pPr>
              <w:pStyle w:val="ConsPlusNormal"/>
            </w:pPr>
            <w:r>
              <w:t>Показатель результативности 1. Доля мероприятий, исполненных в рамках реализации проекта "Универсальная доступность городской среды"</w:t>
            </w:r>
          </w:p>
        </w:tc>
        <w:tc>
          <w:tcPr>
            <w:tcW w:w="1204" w:type="dxa"/>
          </w:tcPr>
          <w:p w:rsidR="00264321" w:rsidRDefault="00264321">
            <w:pPr>
              <w:pStyle w:val="ConsPlusNormal"/>
            </w:pPr>
            <w:r>
              <w:t>%</w:t>
            </w:r>
          </w:p>
        </w:tc>
        <w:tc>
          <w:tcPr>
            <w:tcW w:w="1939" w:type="dxa"/>
          </w:tcPr>
          <w:p w:rsidR="00264321" w:rsidRDefault="00264321">
            <w:pPr>
              <w:pStyle w:val="ConsPlusNormal"/>
              <w:jc w:val="center"/>
            </w:pPr>
            <w:r>
              <w:t>0,10</w:t>
            </w:r>
          </w:p>
        </w:tc>
        <w:tc>
          <w:tcPr>
            <w:tcW w:w="1849" w:type="dxa"/>
          </w:tcPr>
          <w:p w:rsidR="00264321" w:rsidRDefault="00264321">
            <w:pPr>
              <w:pStyle w:val="ConsPlusNormal"/>
            </w:pPr>
            <w:r>
              <w:t>отчетность, утвержденная приказом руководителя управления социальной защиты населения администрации города</w:t>
            </w:r>
          </w:p>
        </w:tc>
        <w:tc>
          <w:tcPr>
            <w:tcW w:w="1939" w:type="dxa"/>
          </w:tcPr>
          <w:p w:rsidR="00264321" w:rsidRDefault="00264321">
            <w:pPr>
              <w:pStyle w:val="ConsPlusNormal"/>
            </w:pPr>
            <w:r>
              <w:t>по итогам года</w:t>
            </w:r>
          </w:p>
        </w:tc>
        <w:tc>
          <w:tcPr>
            <w:tcW w:w="469" w:type="dxa"/>
          </w:tcPr>
          <w:p w:rsidR="00264321" w:rsidRDefault="00264321">
            <w:pPr>
              <w:pStyle w:val="ConsPlusNormal"/>
              <w:jc w:val="center"/>
            </w:pPr>
            <w:r>
              <w:t>х</w:t>
            </w:r>
          </w:p>
        </w:tc>
        <w:tc>
          <w:tcPr>
            <w:tcW w:w="469" w:type="dxa"/>
          </w:tcPr>
          <w:p w:rsidR="00264321" w:rsidRDefault="00264321">
            <w:pPr>
              <w:pStyle w:val="ConsPlusNormal"/>
              <w:jc w:val="center"/>
            </w:pPr>
            <w:r>
              <w:t>х</w:t>
            </w:r>
          </w:p>
        </w:tc>
        <w:tc>
          <w:tcPr>
            <w:tcW w:w="1114" w:type="dxa"/>
          </w:tcPr>
          <w:p w:rsidR="00264321" w:rsidRDefault="00264321">
            <w:pPr>
              <w:pStyle w:val="ConsPlusNormal"/>
              <w:jc w:val="center"/>
            </w:pPr>
            <w:r>
              <w:t>90,0</w:t>
            </w:r>
          </w:p>
        </w:tc>
        <w:tc>
          <w:tcPr>
            <w:tcW w:w="1414" w:type="dxa"/>
          </w:tcPr>
          <w:p w:rsidR="00264321" w:rsidRDefault="00264321">
            <w:pPr>
              <w:pStyle w:val="ConsPlusNormal"/>
              <w:jc w:val="center"/>
            </w:pPr>
            <w:r>
              <w:t>90,0</w:t>
            </w:r>
          </w:p>
        </w:tc>
        <w:tc>
          <w:tcPr>
            <w:tcW w:w="1189" w:type="dxa"/>
          </w:tcPr>
          <w:p w:rsidR="00264321" w:rsidRDefault="00264321">
            <w:pPr>
              <w:pStyle w:val="ConsPlusNormal"/>
              <w:jc w:val="center"/>
            </w:pPr>
            <w:r>
              <w:t>90,0</w:t>
            </w:r>
          </w:p>
        </w:tc>
        <w:tc>
          <w:tcPr>
            <w:tcW w:w="1189" w:type="dxa"/>
          </w:tcPr>
          <w:p w:rsidR="00264321" w:rsidRDefault="00264321">
            <w:pPr>
              <w:pStyle w:val="ConsPlusNormal"/>
              <w:jc w:val="center"/>
            </w:pPr>
            <w:r>
              <w:t>90,0</w:t>
            </w:r>
          </w:p>
        </w:tc>
        <w:tc>
          <w:tcPr>
            <w:tcW w:w="1774" w:type="dxa"/>
          </w:tcPr>
          <w:p w:rsidR="00264321" w:rsidRDefault="00264321">
            <w:pPr>
              <w:pStyle w:val="ConsPlusNormal"/>
              <w:jc w:val="center"/>
            </w:pPr>
            <w:r>
              <w:t>х</w:t>
            </w:r>
          </w:p>
        </w:tc>
      </w:tr>
      <w:tr w:rsidR="00264321">
        <w:tc>
          <w:tcPr>
            <w:tcW w:w="454" w:type="dxa"/>
          </w:tcPr>
          <w:p w:rsidR="00264321" w:rsidRDefault="00264321">
            <w:pPr>
              <w:pStyle w:val="ConsPlusNormal"/>
            </w:pPr>
            <w:r>
              <w:t>5</w:t>
            </w:r>
          </w:p>
        </w:tc>
        <w:tc>
          <w:tcPr>
            <w:tcW w:w="2119" w:type="dxa"/>
          </w:tcPr>
          <w:p w:rsidR="00264321" w:rsidRDefault="00264321">
            <w:pPr>
              <w:pStyle w:val="ConsPlusNormal"/>
            </w:pPr>
            <w:r>
              <w:t>Показатель результативности 2. Доля обоснованных жалоб на сроки и качество предоставления дополнительных мер социальной поддержки от общего количества поступающих обращений</w:t>
            </w:r>
          </w:p>
        </w:tc>
        <w:tc>
          <w:tcPr>
            <w:tcW w:w="1204" w:type="dxa"/>
          </w:tcPr>
          <w:p w:rsidR="00264321" w:rsidRDefault="00264321">
            <w:pPr>
              <w:pStyle w:val="ConsPlusNormal"/>
            </w:pPr>
            <w:r>
              <w:t>%</w:t>
            </w:r>
          </w:p>
        </w:tc>
        <w:tc>
          <w:tcPr>
            <w:tcW w:w="1939" w:type="dxa"/>
          </w:tcPr>
          <w:p w:rsidR="00264321" w:rsidRDefault="00264321">
            <w:pPr>
              <w:pStyle w:val="ConsPlusNormal"/>
              <w:jc w:val="center"/>
            </w:pPr>
            <w:r>
              <w:t>0,10</w:t>
            </w:r>
          </w:p>
        </w:tc>
        <w:tc>
          <w:tcPr>
            <w:tcW w:w="1849" w:type="dxa"/>
          </w:tcPr>
          <w:p w:rsidR="00264321" w:rsidRDefault="00264321">
            <w:pPr>
              <w:pStyle w:val="ConsPlusNormal"/>
            </w:pPr>
            <w:r>
              <w:t>отчетность, утвержденная приказом руководителя управления социальной защиты населения администрации города</w:t>
            </w:r>
          </w:p>
        </w:tc>
        <w:tc>
          <w:tcPr>
            <w:tcW w:w="1939" w:type="dxa"/>
          </w:tcPr>
          <w:p w:rsidR="00264321" w:rsidRDefault="00264321">
            <w:pPr>
              <w:pStyle w:val="ConsPlusNormal"/>
            </w:pPr>
            <w:r>
              <w:t>ежеквартально</w:t>
            </w:r>
          </w:p>
        </w:tc>
        <w:tc>
          <w:tcPr>
            <w:tcW w:w="469" w:type="dxa"/>
          </w:tcPr>
          <w:p w:rsidR="00264321" w:rsidRDefault="00264321">
            <w:pPr>
              <w:pStyle w:val="ConsPlusNormal"/>
              <w:jc w:val="center"/>
            </w:pPr>
            <w:r>
              <w:t>х</w:t>
            </w:r>
          </w:p>
        </w:tc>
        <w:tc>
          <w:tcPr>
            <w:tcW w:w="469" w:type="dxa"/>
          </w:tcPr>
          <w:p w:rsidR="00264321" w:rsidRDefault="00264321">
            <w:pPr>
              <w:pStyle w:val="ConsPlusNormal"/>
              <w:jc w:val="center"/>
            </w:pPr>
            <w:r>
              <w:t>х</w:t>
            </w:r>
          </w:p>
        </w:tc>
        <w:tc>
          <w:tcPr>
            <w:tcW w:w="1114" w:type="dxa"/>
          </w:tcPr>
          <w:p w:rsidR="00264321" w:rsidRDefault="00264321">
            <w:pPr>
              <w:pStyle w:val="ConsPlusNormal"/>
              <w:jc w:val="center"/>
            </w:pPr>
            <w:r>
              <w:t>0,0</w:t>
            </w:r>
          </w:p>
        </w:tc>
        <w:tc>
          <w:tcPr>
            <w:tcW w:w="1414" w:type="dxa"/>
          </w:tcPr>
          <w:p w:rsidR="00264321" w:rsidRDefault="00264321">
            <w:pPr>
              <w:pStyle w:val="ConsPlusNormal"/>
              <w:jc w:val="center"/>
            </w:pPr>
            <w:r>
              <w:t>0,0</w:t>
            </w:r>
          </w:p>
        </w:tc>
        <w:tc>
          <w:tcPr>
            <w:tcW w:w="1189" w:type="dxa"/>
          </w:tcPr>
          <w:p w:rsidR="00264321" w:rsidRDefault="00264321">
            <w:pPr>
              <w:pStyle w:val="ConsPlusNormal"/>
              <w:jc w:val="center"/>
            </w:pPr>
            <w:r>
              <w:t>0,0</w:t>
            </w:r>
          </w:p>
        </w:tc>
        <w:tc>
          <w:tcPr>
            <w:tcW w:w="1189" w:type="dxa"/>
          </w:tcPr>
          <w:p w:rsidR="00264321" w:rsidRDefault="00264321">
            <w:pPr>
              <w:pStyle w:val="ConsPlusNormal"/>
              <w:jc w:val="center"/>
            </w:pPr>
            <w:r>
              <w:t>0,0</w:t>
            </w:r>
          </w:p>
        </w:tc>
        <w:tc>
          <w:tcPr>
            <w:tcW w:w="1774" w:type="dxa"/>
          </w:tcPr>
          <w:p w:rsidR="00264321" w:rsidRDefault="00264321">
            <w:pPr>
              <w:pStyle w:val="ConsPlusNormal"/>
              <w:jc w:val="center"/>
            </w:pPr>
            <w:r>
              <w:t>0,0</w:t>
            </w:r>
          </w:p>
        </w:tc>
      </w:tr>
      <w:tr w:rsidR="00264321">
        <w:tc>
          <w:tcPr>
            <w:tcW w:w="454" w:type="dxa"/>
          </w:tcPr>
          <w:p w:rsidR="00264321" w:rsidRDefault="00264321">
            <w:pPr>
              <w:pStyle w:val="ConsPlusNormal"/>
            </w:pPr>
            <w:r>
              <w:t>6</w:t>
            </w:r>
          </w:p>
        </w:tc>
        <w:tc>
          <w:tcPr>
            <w:tcW w:w="16668" w:type="dxa"/>
            <w:gridSpan w:val="12"/>
          </w:tcPr>
          <w:p w:rsidR="00264321" w:rsidRDefault="00264321">
            <w:pPr>
              <w:pStyle w:val="ConsPlusNormal"/>
              <w:outlineLvl w:val="2"/>
            </w:pPr>
            <w:hyperlink w:anchor="P402">
              <w:r>
                <w:rPr>
                  <w:color w:val="0000FF"/>
                </w:rPr>
                <w:t>Подпрограмма 2</w:t>
              </w:r>
            </w:hyperlink>
            <w:r>
              <w:t xml:space="preserve"> "Усиление социальной защищенности отдельных категорий граждан"</w:t>
            </w:r>
          </w:p>
        </w:tc>
      </w:tr>
      <w:tr w:rsidR="00264321">
        <w:tc>
          <w:tcPr>
            <w:tcW w:w="454" w:type="dxa"/>
          </w:tcPr>
          <w:p w:rsidR="00264321" w:rsidRDefault="00264321">
            <w:pPr>
              <w:pStyle w:val="ConsPlusNormal"/>
            </w:pPr>
            <w:r>
              <w:t>7</w:t>
            </w:r>
          </w:p>
        </w:tc>
        <w:tc>
          <w:tcPr>
            <w:tcW w:w="2119" w:type="dxa"/>
          </w:tcPr>
          <w:p w:rsidR="00264321" w:rsidRDefault="00264321">
            <w:pPr>
              <w:pStyle w:val="ConsPlusNormal"/>
            </w:pPr>
            <w:r>
              <w:t>Показатель результативности 1. Доля детей (в т.ч. детей-инвалидов) в семьях, получивших дополнительные меры социальной поддержки адресно, от общего числа детей (в т.ч. детей-инвалидов), получивших дополнительные меры социальной поддержки</w:t>
            </w:r>
          </w:p>
        </w:tc>
        <w:tc>
          <w:tcPr>
            <w:tcW w:w="1204" w:type="dxa"/>
          </w:tcPr>
          <w:p w:rsidR="00264321" w:rsidRDefault="00264321">
            <w:pPr>
              <w:pStyle w:val="ConsPlusNormal"/>
            </w:pPr>
            <w:r>
              <w:t>%</w:t>
            </w:r>
          </w:p>
        </w:tc>
        <w:tc>
          <w:tcPr>
            <w:tcW w:w="1939" w:type="dxa"/>
          </w:tcPr>
          <w:p w:rsidR="00264321" w:rsidRDefault="00264321">
            <w:pPr>
              <w:pStyle w:val="ConsPlusNormal"/>
              <w:jc w:val="center"/>
            </w:pPr>
            <w:r>
              <w:t>0,30</w:t>
            </w:r>
          </w:p>
        </w:tc>
        <w:tc>
          <w:tcPr>
            <w:tcW w:w="1849" w:type="dxa"/>
          </w:tcPr>
          <w:p w:rsidR="00264321" w:rsidRDefault="00264321">
            <w:pPr>
              <w:pStyle w:val="ConsPlusNormal"/>
            </w:pPr>
            <w:r>
              <w:t>отчетность, утвержденная приказом руководителя управления социальной защиты населения администрации города</w:t>
            </w:r>
          </w:p>
        </w:tc>
        <w:tc>
          <w:tcPr>
            <w:tcW w:w="1939" w:type="dxa"/>
          </w:tcPr>
          <w:p w:rsidR="00264321" w:rsidRDefault="00264321">
            <w:pPr>
              <w:pStyle w:val="ConsPlusNormal"/>
            </w:pPr>
            <w:r>
              <w:t>ежеквартально</w:t>
            </w:r>
          </w:p>
        </w:tc>
        <w:tc>
          <w:tcPr>
            <w:tcW w:w="469" w:type="dxa"/>
          </w:tcPr>
          <w:p w:rsidR="00264321" w:rsidRDefault="00264321">
            <w:pPr>
              <w:pStyle w:val="ConsPlusNormal"/>
              <w:jc w:val="center"/>
            </w:pPr>
            <w:r>
              <w:t>х</w:t>
            </w:r>
          </w:p>
        </w:tc>
        <w:tc>
          <w:tcPr>
            <w:tcW w:w="469" w:type="dxa"/>
          </w:tcPr>
          <w:p w:rsidR="00264321" w:rsidRDefault="00264321">
            <w:pPr>
              <w:pStyle w:val="ConsPlusNormal"/>
              <w:jc w:val="center"/>
            </w:pPr>
            <w:r>
              <w:t>х</w:t>
            </w:r>
          </w:p>
        </w:tc>
        <w:tc>
          <w:tcPr>
            <w:tcW w:w="1114" w:type="dxa"/>
          </w:tcPr>
          <w:p w:rsidR="00264321" w:rsidRDefault="00264321">
            <w:pPr>
              <w:pStyle w:val="ConsPlusNormal"/>
              <w:jc w:val="center"/>
            </w:pPr>
            <w:r>
              <w:t>99,0</w:t>
            </w:r>
          </w:p>
        </w:tc>
        <w:tc>
          <w:tcPr>
            <w:tcW w:w="1414" w:type="dxa"/>
          </w:tcPr>
          <w:p w:rsidR="00264321" w:rsidRDefault="00264321">
            <w:pPr>
              <w:pStyle w:val="ConsPlusNormal"/>
              <w:jc w:val="center"/>
            </w:pPr>
            <w:r>
              <w:t>99,0</w:t>
            </w:r>
          </w:p>
        </w:tc>
        <w:tc>
          <w:tcPr>
            <w:tcW w:w="1189" w:type="dxa"/>
          </w:tcPr>
          <w:p w:rsidR="00264321" w:rsidRDefault="00264321">
            <w:pPr>
              <w:pStyle w:val="ConsPlusNormal"/>
              <w:jc w:val="center"/>
            </w:pPr>
            <w:r>
              <w:t>99,0</w:t>
            </w:r>
          </w:p>
        </w:tc>
        <w:tc>
          <w:tcPr>
            <w:tcW w:w="1189" w:type="dxa"/>
          </w:tcPr>
          <w:p w:rsidR="00264321" w:rsidRDefault="00264321">
            <w:pPr>
              <w:pStyle w:val="ConsPlusNormal"/>
              <w:jc w:val="center"/>
            </w:pPr>
            <w:r>
              <w:t>99,0</w:t>
            </w:r>
          </w:p>
        </w:tc>
        <w:tc>
          <w:tcPr>
            <w:tcW w:w="1774" w:type="dxa"/>
          </w:tcPr>
          <w:p w:rsidR="00264321" w:rsidRDefault="00264321">
            <w:pPr>
              <w:pStyle w:val="ConsPlusNormal"/>
              <w:jc w:val="center"/>
            </w:pPr>
            <w:r>
              <w:t>х</w:t>
            </w:r>
          </w:p>
        </w:tc>
      </w:tr>
      <w:tr w:rsidR="00264321">
        <w:tc>
          <w:tcPr>
            <w:tcW w:w="454" w:type="dxa"/>
          </w:tcPr>
          <w:p w:rsidR="00264321" w:rsidRDefault="00264321">
            <w:pPr>
              <w:pStyle w:val="ConsPlusNormal"/>
            </w:pPr>
            <w:r>
              <w:t>8</w:t>
            </w:r>
          </w:p>
        </w:tc>
        <w:tc>
          <w:tcPr>
            <w:tcW w:w="2119" w:type="dxa"/>
          </w:tcPr>
          <w:p w:rsidR="00264321" w:rsidRDefault="00264321">
            <w:pPr>
              <w:pStyle w:val="ConsPlusNormal"/>
            </w:pPr>
            <w:r>
              <w:t>Показатель результативности 2. Доля пенсионеров (в т.ч. инвалидов), получивших дополнительные меры социальной поддержки адресно, от общего числа пенсионеров (в т.ч. инвалидов), получивших дополнительные меры социальной поддержки</w:t>
            </w:r>
          </w:p>
        </w:tc>
        <w:tc>
          <w:tcPr>
            <w:tcW w:w="1204" w:type="dxa"/>
          </w:tcPr>
          <w:p w:rsidR="00264321" w:rsidRDefault="00264321">
            <w:pPr>
              <w:pStyle w:val="ConsPlusNormal"/>
            </w:pPr>
            <w:r>
              <w:t>%</w:t>
            </w:r>
          </w:p>
        </w:tc>
        <w:tc>
          <w:tcPr>
            <w:tcW w:w="1939" w:type="dxa"/>
          </w:tcPr>
          <w:p w:rsidR="00264321" w:rsidRDefault="00264321">
            <w:pPr>
              <w:pStyle w:val="ConsPlusNormal"/>
              <w:jc w:val="center"/>
            </w:pPr>
            <w:r>
              <w:t>0,30</w:t>
            </w:r>
          </w:p>
        </w:tc>
        <w:tc>
          <w:tcPr>
            <w:tcW w:w="1849" w:type="dxa"/>
          </w:tcPr>
          <w:p w:rsidR="00264321" w:rsidRDefault="00264321">
            <w:pPr>
              <w:pStyle w:val="ConsPlusNormal"/>
            </w:pPr>
            <w:r>
              <w:t>отчетность, утвержденная приказом руководителя управления социальной защиты населения администрации города</w:t>
            </w:r>
          </w:p>
        </w:tc>
        <w:tc>
          <w:tcPr>
            <w:tcW w:w="1939" w:type="dxa"/>
          </w:tcPr>
          <w:p w:rsidR="00264321" w:rsidRDefault="00264321">
            <w:pPr>
              <w:pStyle w:val="ConsPlusNormal"/>
            </w:pPr>
            <w:r>
              <w:t>ежеквартально</w:t>
            </w:r>
          </w:p>
        </w:tc>
        <w:tc>
          <w:tcPr>
            <w:tcW w:w="469" w:type="dxa"/>
          </w:tcPr>
          <w:p w:rsidR="00264321" w:rsidRDefault="00264321">
            <w:pPr>
              <w:pStyle w:val="ConsPlusNormal"/>
              <w:jc w:val="center"/>
            </w:pPr>
            <w:r>
              <w:t>х</w:t>
            </w:r>
          </w:p>
        </w:tc>
        <w:tc>
          <w:tcPr>
            <w:tcW w:w="469" w:type="dxa"/>
          </w:tcPr>
          <w:p w:rsidR="00264321" w:rsidRDefault="00264321">
            <w:pPr>
              <w:pStyle w:val="ConsPlusNormal"/>
              <w:jc w:val="center"/>
            </w:pPr>
            <w:r>
              <w:t>х</w:t>
            </w:r>
          </w:p>
        </w:tc>
        <w:tc>
          <w:tcPr>
            <w:tcW w:w="1114" w:type="dxa"/>
          </w:tcPr>
          <w:p w:rsidR="00264321" w:rsidRDefault="00264321">
            <w:pPr>
              <w:pStyle w:val="ConsPlusNormal"/>
              <w:jc w:val="center"/>
            </w:pPr>
            <w:r>
              <w:t>63,5</w:t>
            </w:r>
          </w:p>
        </w:tc>
        <w:tc>
          <w:tcPr>
            <w:tcW w:w="1414" w:type="dxa"/>
          </w:tcPr>
          <w:p w:rsidR="00264321" w:rsidRDefault="00264321">
            <w:pPr>
              <w:pStyle w:val="ConsPlusNormal"/>
              <w:jc w:val="center"/>
            </w:pPr>
            <w:r>
              <w:t>63,5</w:t>
            </w:r>
          </w:p>
        </w:tc>
        <w:tc>
          <w:tcPr>
            <w:tcW w:w="1189" w:type="dxa"/>
          </w:tcPr>
          <w:p w:rsidR="00264321" w:rsidRDefault="00264321">
            <w:pPr>
              <w:pStyle w:val="ConsPlusNormal"/>
              <w:jc w:val="center"/>
            </w:pPr>
            <w:r>
              <w:t>64,0</w:t>
            </w:r>
          </w:p>
        </w:tc>
        <w:tc>
          <w:tcPr>
            <w:tcW w:w="1189" w:type="dxa"/>
          </w:tcPr>
          <w:p w:rsidR="00264321" w:rsidRDefault="00264321">
            <w:pPr>
              <w:pStyle w:val="ConsPlusNormal"/>
              <w:jc w:val="center"/>
            </w:pPr>
            <w:r>
              <w:t>64,5</w:t>
            </w:r>
          </w:p>
        </w:tc>
        <w:tc>
          <w:tcPr>
            <w:tcW w:w="1774" w:type="dxa"/>
          </w:tcPr>
          <w:p w:rsidR="00264321" w:rsidRDefault="00264321">
            <w:pPr>
              <w:pStyle w:val="ConsPlusNormal"/>
              <w:jc w:val="center"/>
            </w:pPr>
            <w:r>
              <w:t>х</w:t>
            </w:r>
          </w:p>
        </w:tc>
      </w:tr>
      <w:tr w:rsidR="00264321">
        <w:tc>
          <w:tcPr>
            <w:tcW w:w="454" w:type="dxa"/>
          </w:tcPr>
          <w:p w:rsidR="00264321" w:rsidRDefault="00264321">
            <w:pPr>
              <w:pStyle w:val="ConsPlusNormal"/>
            </w:pPr>
            <w:r>
              <w:t>9</w:t>
            </w:r>
          </w:p>
        </w:tc>
        <w:tc>
          <w:tcPr>
            <w:tcW w:w="2119" w:type="dxa"/>
          </w:tcPr>
          <w:p w:rsidR="00264321" w:rsidRDefault="00264321">
            <w:pPr>
              <w:pStyle w:val="ConsPlusNormal"/>
            </w:pPr>
            <w:r>
              <w:t>Показатель результативности 3. Уровень удовлетворенности получателей дополнительных мер социальной поддержки</w:t>
            </w:r>
          </w:p>
        </w:tc>
        <w:tc>
          <w:tcPr>
            <w:tcW w:w="1204" w:type="dxa"/>
          </w:tcPr>
          <w:p w:rsidR="00264321" w:rsidRDefault="00264321">
            <w:pPr>
              <w:pStyle w:val="ConsPlusNormal"/>
            </w:pPr>
            <w:r>
              <w:t>%</w:t>
            </w:r>
          </w:p>
        </w:tc>
        <w:tc>
          <w:tcPr>
            <w:tcW w:w="1939" w:type="dxa"/>
          </w:tcPr>
          <w:p w:rsidR="00264321" w:rsidRDefault="00264321">
            <w:pPr>
              <w:pStyle w:val="ConsPlusNormal"/>
              <w:jc w:val="center"/>
            </w:pPr>
            <w:r>
              <w:t>0,20</w:t>
            </w:r>
          </w:p>
        </w:tc>
        <w:tc>
          <w:tcPr>
            <w:tcW w:w="1849" w:type="dxa"/>
          </w:tcPr>
          <w:p w:rsidR="00264321" w:rsidRDefault="00264321">
            <w:pPr>
              <w:pStyle w:val="ConsPlusNormal"/>
            </w:pPr>
            <w:r>
              <w:t>данные анкетирования в соответствии с приказом руководителя управления социальной защиты населения администрации города о проведении мероприятий в рамках Недели качества предоставления дополнительных мер социальной поддержки</w:t>
            </w:r>
          </w:p>
        </w:tc>
        <w:tc>
          <w:tcPr>
            <w:tcW w:w="1939" w:type="dxa"/>
          </w:tcPr>
          <w:p w:rsidR="00264321" w:rsidRDefault="00264321">
            <w:pPr>
              <w:pStyle w:val="ConsPlusNormal"/>
            </w:pPr>
            <w:r>
              <w:t>по итогам года</w:t>
            </w:r>
          </w:p>
        </w:tc>
        <w:tc>
          <w:tcPr>
            <w:tcW w:w="469" w:type="dxa"/>
          </w:tcPr>
          <w:p w:rsidR="00264321" w:rsidRDefault="00264321">
            <w:pPr>
              <w:pStyle w:val="ConsPlusNormal"/>
              <w:jc w:val="center"/>
            </w:pPr>
            <w:r>
              <w:t>х</w:t>
            </w:r>
          </w:p>
        </w:tc>
        <w:tc>
          <w:tcPr>
            <w:tcW w:w="469" w:type="dxa"/>
          </w:tcPr>
          <w:p w:rsidR="00264321" w:rsidRDefault="00264321">
            <w:pPr>
              <w:pStyle w:val="ConsPlusNormal"/>
              <w:jc w:val="center"/>
            </w:pPr>
            <w:r>
              <w:t>х</w:t>
            </w:r>
          </w:p>
        </w:tc>
        <w:tc>
          <w:tcPr>
            <w:tcW w:w="1114" w:type="dxa"/>
          </w:tcPr>
          <w:p w:rsidR="00264321" w:rsidRDefault="00264321">
            <w:pPr>
              <w:pStyle w:val="ConsPlusNormal"/>
            </w:pPr>
            <w:r>
              <w:t>не менее 95,5</w:t>
            </w:r>
          </w:p>
        </w:tc>
        <w:tc>
          <w:tcPr>
            <w:tcW w:w="1414" w:type="dxa"/>
          </w:tcPr>
          <w:p w:rsidR="00264321" w:rsidRDefault="00264321">
            <w:pPr>
              <w:pStyle w:val="ConsPlusNormal"/>
            </w:pPr>
            <w:r>
              <w:t>не менее 96,5</w:t>
            </w:r>
          </w:p>
        </w:tc>
        <w:tc>
          <w:tcPr>
            <w:tcW w:w="1189" w:type="dxa"/>
          </w:tcPr>
          <w:p w:rsidR="00264321" w:rsidRDefault="00264321">
            <w:pPr>
              <w:pStyle w:val="ConsPlusNormal"/>
            </w:pPr>
            <w:r>
              <w:t>не менее 97,5</w:t>
            </w:r>
          </w:p>
        </w:tc>
        <w:tc>
          <w:tcPr>
            <w:tcW w:w="1189" w:type="dxa"/>
          </w:tcPr>
          <w:p w:rsidR="00264321" w:rsidRDefault="00264321">
            <w:pPr>
              <w:pStyle w:val="ConsPlusNormal"/>
            </w:pPr>
            <w:r>
              <w:t>не менее 97,5</w:t>
            </w:r>
          </w:p>
        </w:tc>
        <w:tc>
          <w:tcPr>
            <w:tcW w:w="1774" w:type="dxa"/>
          </w:tcPr>
          <w:p w:rsidR="00264321" w:rsidRDefault="00264321">
            <w:pPr>
              <w:pStyle w:val="ConsPlusNormal"/>
            </w:pPr>
            <w:r>
              <w:t>не менее 98,5</w:t>
            </w:r>
          </w:p>
        </w:tc>
      </w:tr>
    </w:tbl>
    <w:p w:rsidR="00264321" w:rsidRDefault="00264321">
      <w:pPr>
        <w:pStyle w:val="ConsPlusNormal"/>
        <w:jc w:val="both"/>
      </w:pPr>
    </w:p>
    <w:p w:rsidR="00264321" w:rsidRDefault="00264321">
      <w:pPr>
        <w:pStyle w:val="ConsPlusNormal"/>
        <w:jc w:val="both"/>
      </w:pPr>
    </w:p>
    <w:p w:rsidR="00264321" w:rsidRDefault="00264321">
      <w:pPr>
        <w:pStyle w:val="ConsPlusNormal"/>
        <w:jc w:val="both"/>
      </w:pPr>
    </w:p>
    <w:p w:rsidR="00264321" w:rsidRDefault="00264321">
      <w:pPr>
        <w:pStyle w:val="ConsPlusNormal"/>
        <w:jc w:val="both"/>
      </w:pPr>
    </w:p>
    <w:p w:rsidR="00264321" w:rsidRDefault="00264321">
      <w:pPr>
        <w:pStyle w:val="ConsPlusNormal"/>
        <w:jc w:val="both"/>
      </w:pPr>
    </w:p>
    <w:p w:rsidR="00264321" w:rsidRDefault="00264321">
      <w:pPr>
        <w:pStyle w:val="ConsPlusNormal"/>
        <w:jc w:val="right"/>
        <w:outlineLvl w:val="1"/>
      </w:pPr>
      <w:r>
        <w:t>Приложение 3</w:t>
      </w:r>
    </w:p>
    <w:p w:rsidR="00264321" w:rsidRDefault="00264321">
      <w:pPr>
        <w:pStyle w:val="ConsPlusNormal"/>
        <w:jc w:val="right"/>
      </w:pPr>
      <w:r>
        <w:t>к муниципальной программе</w:t>
      </w:r>
    </w:p>
    <w:p w:rsidR="00264321" w:rsidRDefault="00264321">
      <w:pPr>
        <w:pStyle w:val="ConsPlusNormal"/>
        <w:jc w:val="right"/>
      </w:pPr>
      <w:r>
        <w:t>"Социальная поддержка населения</w:t>
      </w:r>
    </w:p>
    <w:p w:rsidR="00264321" w:rsidRDefault="00264321">
      <w:pPr>
        <w:pStyle w:val="ConsPlusNormal"/>
        <w:jc w:val="right"/>
      </w:pPr>
      <w:r>
        <w:t>города Красноярска"</w:t>
      </w:r>
    </w:p>
    <w:p w:rsidR="00264321" w:rsidRDefault="00264321">
      <w:pPr>
        <w:pStyle w:val="ConsPlusNormal"/>
        <w:jc w:val="both"/>
      </w:pPr>
    </w:p>
    <w:p w:rsidR="00264321" w:rsidRDefault="00264321">
      <w:pPr>
        <w:pStyle w:val="ConsPlusTitle"/>
        <w:jc w:val="center"/>
      </w:pPr>
      <w:bookmarkStart w:id="6" w:name="P946"/>
      <w:bookmarkEnd w:id="6"/>
      <w:r>
        <w:t>РАСПРЕДЕЛЕНИЕ БЮДЖЕТНЫХ АССИГНОВАНИЙ ПО ПОДПРОГРАММАМ</w:t>
      </w:r>
    </w:p>
    <w:p w:rsidR="00264321" w:rsidRDefault="00264321">
      <w:pPr>
        <w:pStyle w:val="ConsPlusTitle"/>
        <w:jc w:val="center"/>
      </w:pPr>
      <w:r>
        <w:t>И ОТДЕЛЬНЫМ МЕРОПРИЯТИЯМ МУНИЦИПАЛЬНОЙ ПРОГРАММЫ</w:t>
      </w:r>
    </w:p>
    <w:p w:rsidR="00264321" w:rsidRDefault="00264321">
      <w:pPr>
        <w:pStyle w:val="ConsPlusNormal"/>
        <w:jc w:val="both"/>
      </w:pPr>
    </w:p>
    <w:p w:rsidR="00264321" w:rsidRDefault="00264321">
      <w:pPr>
        <w:pStyle w:val="ConsPlusNormal"/>
        <w:jc w:val="right"/>
      </w:pPr>
      <w:r>
        <w:t>Тыс. рублей</w:t>
      </w:r>
    </w:p>
    <w:p w:rsidR="00264321" w:rsidRDefault="0026432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89"/>
        <w:gridCol w:w="2614"/>
        <w:gridCol w:w="1774"/>
        <w:gridCol w:w="694"/>
        <w:gridCol w:w="634"/>
        <w:gridCol w:w="1339"/>
        <w:gridCol w:w="544"/>
        <w:gridCol w:w="1144"/>
        <w:gridCol w:w="1144"/>
        <w:gridCol w:w="1144"/>
        <w:gridCol w:w="1264"/>
      </w:tblGrid>
      <w:tr w:rsidR="00264321">
        <w:tc>
          <w:tcPr>
            <w:tcW w:w="454" w:type="dxa"/>
            <w:vMerge w:val="restart"/>
          </w:tcPr>
          <w:p w:rsidR="00264321" w:rsidRDefault="00264321">
            <w:pPr>
              <w:pStyle w:val="ConsPlusNormal"/>
              <w:jc w:val="center"/>
            </w:pPr>
            <w:r>
              <w:t>N п/п</w:t>
            </w:r>
          </w:p>
        </w:tc>
        <w:tc>
          <w:tcPr>
            <w:tcW w:w="1789" w:type="dxa"/>
            <w:vMerge w:val="restart"/>
          </w:tcPr>
          <w:p w:rsidR="00264321" w:rsidRDefault="00264321">
            <w:pPr>
              <w:pStyle w:val="ConsPlusNormal"/>
              <w:jc w:val="center"/>
            </w:pPr>
            <w:r>
              <w:t>Статус</w:t>
            </w:r>
          </w:p>
        </w:tc>
        <w:tc>
          <w:tcPr>
            <w:tcW w:w="2614" w:type="dxa"/>
            <w:vMerge w:val="restart"/>
          </w:tcPr>
          <w:p w:rsidR="00264321" w:rsidRDefault="00264321">
            <w:pPr>
              <w:pStyle w:val="ConsPlusNormal"/>
              <w:jc w:val="center"/>
            </w:pPr>
            <w:r>
              <w:t>Наименование муниципальной программы, подпрограммы, мероприятия подпрограммы, отдельного мероприятия</w:t>
            </w:r>
          </w:p>
        </w:tc>
        <w:tc>
          <w:tcPr>
            <w:tcW w:w="1774" w:type="dxa"/>
            <w:vMerge w:val="restart"/>
          </w:tcPr>
          <w:p w:rsidR="00264321" w:rsidRDefault="00264321">
            <w:pPr>
              <w:pStyle w:val="ConsPlusNormal"/>
              <w:jc w:val="center"/>
            </w:pPr>
            <w:r>
              <w:t>Ответственный исполнитель, соисполнитель муниципальной программы</w:t>
            </w:r>
          </w:p>
        </w:tc>
        <w:tc>
          <w:tcPr>
            <w:tcW w:w="3211" w:type="dxa"/>
            <w:gridSpan w:val="4"/>
          </w:tcPr>
          <w:p w:rsidR="00264321" w:rsidRDefault="00264321">
            <w:pPr>
              <w:pStyle w:val="ConsPlusNormal"/>
              <w:jc w:val="center"/>
            </w:pPr>
            <w:r>
              <w:t>Код бюджетной классификации</w:t>
            </w:r>
          </w:p>
        </w:tc>
        <w:tc>
          <w:tcPr>
            <w:tcW w:w="4696" w:type="dxa"/>
            <w:gridSpan w:val="4"/>
          </w:tcPr>
          <w:p w:rsidR="00264321" w:rsidRDefault="00264321">
            <w:pPr>
              <w:pStyle w:val="ConsPlusNormal"/>
              <w:jc w:val="center"/>
            </w:pPr>
            <w:r>
              <w:t>Бюджетные ассигнования, годы</w:t>
            </w:r>
          </w:p>
        </w:tc>
      </w:tr>
      <w:tr w:rsidR="00264321">
        <w:tc>
          <w:tcPr>
            <w:tcW w:w="454" w:type="dxa"/>
            <w:vMerge/>
          </w:tcPr>
          <w:p w:rsidR="00264321" w:rsidRDefault="00264321">
            <w:pPr>
              <w:pStyle w:val="ConsPlusNormal"/>
            </w:pPr>
          </w:p>
        </w:tc>
        <w:tc>
          <w:tcPr>
            <w:tcW w:w="1789" w:type="dxa"/>
            <w:vMerge/>
          </w:tcPr>
          <w:p w:rsidR="00264321" w:rsidRDefault="00264321">
            <w:pPr>
              <w:pStyle w:val="ConsPlusNormal"/>
            </w:pPr>
          </w:p>
        </w:tc>
        <w:tc>
          <w:tcPr>
            <w:tcW w:w="2614" w:type="dxa"/>
            <w:vMerge/>
          </w:tcPr>
          <w:p w:rsidR="00264321" w:rsidRDefault="00264321">
            <w:pPr>
              <w:pStyle w:val="ConsPlusNormal"/>
            </w:pPr>
          </w:p>
        </w:tc>
        <w:tc>
          <w:tcPr>
            <w:tcW w:w="1774" w:type="dxa"/>
            <w:vMerge/>
          </w:tcPr>
          <w:p w:rsidR="00264321" w:rsidRDefault="00264321">
            <w:pPr>
              <w:pStyle w:val="ConsPlusNormal"/>
            </w:pPr>
          </w:p>
        </w:tc>
        <w:tc>
          <w:tcPr>
            <w:tcW w:w="694" w:type="dxa"/>
          </w:tcPr>
          <w:p w:rsidR="00264321" w:rsidRDefault="00264321">
            <w:pPr>
              <w:pStyle w:val="ConsPlusNormal"/>
              <w:jc w:val="center"/>
            </w:pPr>
            <w:r>
              <w:t>ГРБС</w:t>
            </w:r>
          </w:p>
        </w:tc>
        <w:tc>
          <w:tcPr>
            <w:tcW w:w="634" w:type="dxa"/>
          </w:tcPr>
          <w:p w:rsidR="00264321" w:rsidRDefault="00264321">
            <w:pPr>
              <w:pStyle w:val="ConsPlusNormal"/>
              <w:jc w:val="center"/>
            </w:pPr>
            <w:r>
              <w:t>РзПр</w:t>
            </w:r>
          </w:p>
        </w:tc>
        <w:tc>
          <w:tcPr>
            <w:tcW w:w="1339" w:type="dxa"/>
          </w:tcPr>
          <w:p w:rsidR="00264321" w:rsidRDefault="00264321">
            <w:pPr>
              <w:pStyle w:val="ConsPlusNormal"/>
              <w:jc w:val="center"/>
            </w:pPr>
            <w:r>
              <w:t>ЦСР</w:t>
            </w:r>
          </w:p>
        </w:tc>
        <w:tc>
          <w:tcPr>
            <w:tcW w:w="544" w:type="dxa"/>
          </w:tcPr>
          <w:p w:rsidR="00264321" w:rsidRDefault="00264321">
            <w:pPr>
              <w:pStyle w:val="ConsPlusNormal"/>
              <w:jc w:val="center"/>
            </w:pPr>
            <w:r>
              <w:t>ВР</w:t>
            </w:r>
          </w:p>
        </w:tc>
        <w:tc>
          <w:tcPr>
            <w:tcW w:w="1144" w:type="dxa"/>
          </w:tcPr>
          <w:p w:rsidR="00264321" w:rsidRDefault="00264321">
            <w:pPr>
              <w:pStyle w:val="ConsPlusNormal"/>
              <w:jc w:val="center"/>
            </w:pPr>
            <w:r>
              <w:t>2024</w:t>
            </w:r>
          </w:p>
        </w:tc>
        <w:tc>
          <w:tcPr>
            <w:tcW w:w="1144" w:type="dxa"/>
          </w:tcPr>
          <w:p w:rsidR="00264321" w:rsidRDefault="00264321">
            <w:pPr>
              <w:pStyle w:val="ConsPlusNormal"/>
              <w:jc w:val="center"/>
            </w:pPr>
            <w:r>
              <w:t>2025</w:t>
            </w:r>
          </w:p>
        </w:tc>
        <w:tc>
          <w:tcPr>
            <w:tcW w:w="1144" w:type="dxa"/>
          </w:tcPr>
          <w:p w:rsidR="00264321" w:rsidRDefault="00264321">
            <w:pPr>
              <w:pStyle w:val="ConsPlusNormal"/>
              <w:jc w:val="center"/>
            </w:pPr>
            <w:r>
              <w:t>2026</w:t>
            </w:r>
          </w:p>
        </w:tc>
        <w:tc>
          <w:tcPr>
            <w:tcW w:w="1264" w:type="dxa"/>
          </w:tcPr>
          <w:p w:rsidR="00264321" w:rsidRDefault="00264321">
            <w:pPr>
              <w:pStyle w:val="ConsPlusNormal"/>
              <w:jc w:val="center"/>
            </w:pPr>
            <w:r>
              <w:t>итого на период</w:t>
            </w:r>
          </w:p>
        </w:tc>
      </w:tr>
      <w:tr w:rsidR="00264321">
        <w:tc>
          <w:tcPr>
            <w:tcW w:w="454" w:type="dxa"/>
          </w:tcPr>
          <w:p w:rsidR="00264321" w:rsidRDefault="00264321">
            <w:pPr>
              <w:pStyle w:val="ConsPlusNormal"/>
              <w:jc w:val="center"/>
            </w:pPr>
            <w:r>
              <w:t>1</w:t>
            </w:r>
          </w:p>
        </w:tc>
        <w:tc>
          <w:tcPr>
            <w:tcW w:w="1789" w:type="dxa"/>
          </w:tcPr>
          <w:p w:rsidR="00264321" w:rsidRDefault="00264321">
            <w:pPr>
              <w:pStyle w:val="ConsPlusNormal"/>
              <w:jc w:val="center"/>
            </w:pPr>
            <w:r>
              <w:t>2</w:t>
            </w:r>
          </w:p>
        </w:tc>
        <w:tc>
          <w:tcPr>
            <w:tcW w:w="2614" w:type="dxa"/>
          </w:tcPr>
          <w:p w:rsidR="00264321" w:rsidRDefault="00264321">
            <w:pPr>
              <w:pStyle w:val="ConsPlusNormal"/>
              <w:jc w:val="center"/>
            </w:pPr>
            <w:r>
              <w:t>3</w:t>
            </w:r>
          </w:p>
        </w:tc>
        <w:tc>
          <w:tcPr>
            <w:tcW w:w="1774" w:type="dxa"/>
          </w:tcPr>
          <w:p w:rsidR="00264321" w:rsidRDefault="00264321">
            <w:pPr>
              <w:pStyle w:val="ConsPlusNormal"/>
              <w:jc w:val="center"/>
            </w:pPr>
            <w:r>
              <w:t>4</w:t>
            </w:r>
          </w:p>
        </w:tc>
        <w:tc>
          <w:tcPr>
            <w:tcW w:w="694" w:type="dxa"/>
          </w:tcPr>
          <w:p w:rsidR="00264321" w:rsidRDefault="00264321">
            <w:pPr>
              <w:pStyle w:val="ConsPlusNormal"/>
              <w:jc w:val="center"/>
            </w:pPr>
            <w:r>
              <w:t>5</w:t>
            </w:r>
          </w:p>
        </w:tc>
        <w:tc>
          <w:tcPr>
            <w:tcW w:w="634" w:type="dxa"/>
          </w:tcPr>
          <w:p w:rsidR="00264321" w:rsidRDefault="00264321">
            <w:pPr>
              <w:pStyle w:val="ConsPlusNormal"/>
              <w:jc w:val="center"/>
            </w:pPr>
            <w:r>
              <w:t>6</w:t>
            </w:r>
          </w:p>
        </w:tc>
        <w:tc>
          <w:tcPr>
            <w:tcW w:w="1339" w:type="dxa"/>
          </w:tcPr>
          <w:p w:rsidR="00264321" w:rsidRDefault="00264321">
            <w:pPr>
              <w:pStyle w:val="ConsPlusNormal"/>
              <w:jc w:val="center"/>
            </w:pPr>
            <w:r>
              <w:t>7</w:t>
            </w:r>
          </w:p>
        </w:tc>
        <w:tc>
          <w:tcPr>
            <w:tcW w:w="544" w:type="dxa"/>
          </w:tcPr>
          <w:p w:rsidR="00264321" w:rsidRDefault="00264321">
            <w:pPr>
              <w:pStyle w:val="ConsPlusNormal"/>
              <w:jc w:val="center"/>
            </w:pPr>
            <w:r>
              <w:t>8</w:t>
            </w:r>
          </w:p>
        </w:tc>
        <w:tc>
          <w:tcPr>
            <w:tcW w:w="1144" w:type="dxa"/>
          </w:tcPr>
          <w:p w:rsidR="00264321" w:rsidRDefault="00264321">
            <w:pPr>
              <w:pStyle w:val="ConsPlusNormal"/>
              <w:jc w:val="center"/>
            </w:pPr>
            <w:r>
              <w:t>9</w:t>
            </w:r>
          </w:p>
        </w:tc>
        <w:tc>
          <w:tcPr>
            <w:tcW w:w="1144" w:type="dxa"/>
          </w:tcPr>
          <w:p w:rsidR="00264321" w:rsidRDefault="00264321">
            <w:pPr>
              <w:pStyle w:val="ConsPlusNormal"/>
              <w:jc w:val="center"/>
            </w:pPr>
            <w:r>
              <w:t>10</w:t>
            </w:r>
          </w:p>
        </w:tc>
        <w:tc>
          <w:tcPr>
            <w:tcW w:w="1144" w:type="dxa"/>
          </w:tcPr>
          <w:p w:rsidR="00264321" w:rsidRDefault="00264321">
            <w:pPr>
              <w:pStyle w:val="ConsPlusNormal"/>
              <w:jc w:val="center"/>
            </w:pPr>
            <w:r>
              <w:t>11</w:t>
            </w:r>
          </w:p>
        </w:tc>
        <w:tc>
          <w:tcPr>
            <w:tcW w:w="1264" w:type="dxa"/>
          </w:tcPr>
          <w:p w:rsidR="00264321" w:rsidRDefault="00264321">
            <w:pPr>
              <w:pStyle w:val="ConsPlusNormal"/>
              <w:jc w:val="center"/>
            </w:pPr>
            <w:r>
              <w:t>12</w:t>
            </w:r>
          </w:p>
        </w:tc>
      </w:tr>
      <w:tr w:rsidR="00264321">
        <w:tc>
          <w:tcPr>
            <w:tcW w:w="454" w:type="dxa"/>
            <w:vMerge w:val="restart"/>
          </w:tcPr>
          <w:p w:rsidR="00264321" w:rsidRDefault="00264321">
            <w:pPr>
              <w:pStyle w:val="ConsPlusNormal"/>
            </w:pPr>
            <w:r>
              <w:t>1</w:t>
            </w:r>
          </w:p>
        </w:tc>
        <w:tc>
          <w:tcPr>
            <w:tcW w:w="1789" w:type="dxa"/>
            <w:vMerge w:val="restart"/>
          </w:tcPr>
          <w:p w:rsidR="00264321" w:rsidRDefault="00264321">
            <w:pPr>
              <w:pStyle w:val="ConsPlusNormal"/>
            </w:pPr>
            <w:r>
              <w:t>Муниципальная программа</w:t>
            </w:r>
          </w:p>
        </w:tc>
        <w:tc>
          <w:tcPr>
            <w:tcW w:w="2614" w:type="dxa"/>
            <w:vMerge w:val="restart"/>
          </w:tcPr>
          <w:p w:rsidR="00264321" w:rsidRDefault="00264321">
            <w:pPr>
              <w:pStyle w:val="ConsPlusNormal"/>
            </w:pPr>
            <w:r>
              <w:t>"Социальная поддержка населения города Красноярска"</w:t>
            </w:r>
          </w:p>
        </w:tc>
        <w:tc>
          <w:tcPr>
            <w:tcW w:w="1774" w:type="dxa"/>
          </w:tcPr>
          <w:p w:rsidR="00264321" w:rsidRDefault="00264321">
            <w:pPr>
              <w:pStyle w:val="ConsPlusNormal"/>
            </w:pPr>
            <w:r>
              <w:t>всего, в том числе:</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х</w:t>
            </w:r>
          </w:p>
        </w:tc>
        <w:tc>
          <w:tcPr>
            <w:tcW w:w="1339" w:type="dxa"/>
          </w:tcPr>
          <w:p w:rsidR="00264321" w:rsidRDefault="00264321">
            <w:pPr>
              <w:pStyle w:val="ConsPlusNormal"/>
              <w:jc w:val="center"/>
            </w:pPr>
            <w:r>
              <w:t>0400000000</w:t>
            </w:r>
          </w:p>
        </w:tc>
        <w:tc>
          <w:tcPr>
            <w:tcW w:w="544" w:type="dxa"/>
          </w:tcPr>
          <w:p w:rsidR="00264321" w:rsidRDefault="00264321">
            <w:pPr>
              <w:pStyle w:val="ConsPlusNormal"/>
              <w:jc w:val="center"/>
            </w:pPr>
            <w:r>
              <w:t>х</w:t>
            </w:r>
          </w:p>
        </w:tc>
        <w:tc>
          <w:tcPr>
            <w:tcW w:w="1144" w:type="dxa"/>
          </w:tcPr>
          <w:p w:rsidR="00264321" w:rsidRDefault="00264321">
            <w:pPr>
              <w:pStyle w:val="ConsPlusNormal"/>
              <w:jc w:val="center"/>
            </w:pPr>
            <w:r>
              <w:t>475006,59</w:t>
            </w:r>
          </w:p>
        </w:tc>
        <w:tc>
          <w:tcPr>
            <w:tcW w:w="1144" w:type="dxa"/>
          </w:tcPr>
          <w:p w:rsidR="00264321" w:rsidRDefault="00264321">
            <w:pPr>
              <w:pStyle w:val="ConsPlusNormal"/>
              <w:jc w:val="center"/>
            </w:pPr>
            <w:r>
              <w:t>474649,35</w:t>
            </w:r>
          </w:p>
        </w:tc>
        <w:tc>
          <w:tcPr>
            <w:tcW w:w="1144" w:type="dxa"/>
          </w:tcPr>
          <w:p w:rsidR="00264321" w:rsidRDefault="00264321">
            <w:pPr>
              <w:pStyle w:val="ConsPlusNormal"/>
              <w:jc w:val="center"/>
            </w:pPr>
            <w:r>
              <w:t>453910,00</w:t>
            </w:r>
          </w:p>
        </w:tc>
        <w:tc>
          <w:tcPr>
            <w:tcW w:w="1264" w:type="dxa"/>
          </w:tcPr>
          <w:p w:rsidR="00264321" w:rsidRDefault="00264321">
            <w:pPr>
              <w:pStyle w:val="ConsPlusNormal"/>
              <w:jc w:val="center"/>
            </w:pPr>
            <w:r>
              <w:t>1403565,94</w:t>
            </w:r>
          </w:p>
        </w:tc>
      </w:tr>
      <w:tr w:rsidR="00264321">
        <w:tc>
          <w:tcPr>
            <w:tcW w:w="454" w:type="dxa"/>
            <w:vMerge/>
          </w:tcPr>
          <w:p w:rsidR="00264321" w:rsidRDefault="00264321">
            <w:pPr>
              <w:pStyle w:val="ConsPlusNormal"/>
            </w:pPr>
          </w:p>
        </w:tc>
        <w:tc>
          <w:tcPr>
            <w:tcW w:w="1789" w:type="dxa"/>
            <w:vMerge/>
          </w:tcPr>
          <w:p w:rsidR="00264321" w:rsidRDefault="00264321">
            <w:pPr>
              <w:pStyle w:val="ConsPlusNormal"/>
            </w:pPr>
          </w:p>
        </w:tc>
        <w:tc>
          <w:tcPr>
            <w:tcW w:w="2614" w:type="dxa"/>
            <w:vMerge/>
          </w:tcPr>
          <w:p w:rsidR="00264321" w:rsidRDefault="00264321">
            <w:pPr>
              <w:pStyle w:val="ConsPlusNormal"/>
            </w:pP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 всего</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х</w:t>
            </w:r>
          </w:p>
        </w:tc>
        <w:tc>
          <w:tcPr>
            <w:tcW w:w="1339" w:type="dxa"/>
          </w:tcPr>
          <w:p w:rsidR="00264321" w:rsidRDefault="00264321">
            <w:pPr>
              <w:pStyle w:val="ConsPlusNormal"/>
              <w:jc w:val="center"/>
            </w:pPr>
            <w:r>
              <w:t>0400000000</w:t>
            </w:r>
          </w:p>
        </w:tc>
        <w:tc>
          <w:tcPr>
            <w:tcW w:w="544" w:type="dxa"/>
          </w:tcPr>
          <w:p w:rsidR="00264321" w:rsidRDefault="00264321">
            <w:pPr>
              <w:pStyle w:val="ConsPlusNormal"/>
              <w:jc w:val="center"/>
            </w:pPr>
            <w:r>
              <w:t>х</w:t>
            </w:r>
          </w:p>
        </w:tc>
        <w:tc>
          <w:tcPr>
            <w:tcW w:w="1144" w:type="dxa"/>
          </w:tcPr>
          <w:p w:rsidR="00264321" w:rsidRDefault="00264321">
            <w:pPr>
              <w:pStyle w:val="ConsPlusNormal"/>
              <w:jc w:val="center"/>
            </w:pPr>
            <w:r>
              <w:t>400830,00</w:t>
            </w:r>
          </w:p>
        </w:tc>
        <w:tc>
          <w:tcPr>
            <w:tcW w:w="1144" w:type="dxa"/>
          </w:tcPr>
          <w:p w:rsidR="00264321" w:rsidRDefault="00264321">
            <w:pPr>
              <w:pStyle w:val="ConsPlusNormal"/>
              <w:jc w:val="center"/>
            </w:pPr>
            <w:r>
              <w:t>399760,00</w:t>
            </w:r>
          </w:p>
        </w:tc>
        <w:tc>
          <w:tcPr>
            <w:tcW w:w="1144" w:type="dxa"/>
          </w:tcPr>
          <w:p w:rsidR="00264321" w:rsidRDefault="00264321">
            <w:pPr>
              <w:pStyle w:val="ConsPlusNormal"/>
              <w:jc w:val="center"/>
            </w:pPr>
            <w:r>
              <w:t>399760,00</w:t>
            </w:r>
          </w:p>
        </w:tc>
        <w:tc>
          <w:tcPr>
            <w:tcW w:w="1264" w:type="dxa"/>
          </w:tcPr>
          <w:p w:rsidR="00264321" w:rsidRDefault="00264321">
            <w:pPr>
              <w:pStyle w:val="ConsPlusNormal"/>
              <w:jc w:val="center"/>
            </w:pPr>
            <w:r>
              <w:t>1200350,00</w:t>
            </w:r>
          </w:p>
        </w:tc>
      </w:tr>
      <w:tr w:rsidR="00264321">
        <w:tc>
          <w:tcPr>
            <w:tcW w:w="454" w:type="dxa"/>
            <w:vMerge/>
          </w:tcPr>
          <w:p w:rsidR="00264321" w:rsidRDefault="00264321">
            <w:pPr>
              <w:pStyle w:val="ConsPlusNormal"/>
            </w:pPr>
          </w:p>
        </w:tc>
        <w:tc>
          <w:tcPr>
            <w:tcW w:w="1789" w:type="dxa"/>
            <w:vMerge/>
          </w:tcPr>
          <w:p w:rsidR="00264321" w:rsidRDefault="00264321">
            <w:pPr>
              <w:pStyle w:val="ConsPlusNormal"/>
            </w:pPr>
          </w:p>
        </w:tc>
        <w:tc>
          <w:tcPr>
            <w:tcW w:w="2614" w:type="dxa"/>
            <w:vMerge/>
          </w:tcPr>
          <w:p w:rsidR="00264321" w:rsidRDefault="00264321">
            <w:pPr>
              <w:pStyle w:val="ConsPlusNormal"/>
            </w:pPr>
          </w:p>
        </w:tc>
        <w:tc>
          <w:tcPr>
            <w:tcW w:w="1774" w:type="dxa"/>
          </w:tcPr>
          <w:p w:rsidR="00264321" w:rsidRDefault="00264321">
            <w:pPr>
              <w:pStyle w:val="ConsPlusNormal"/>
            </w:pPr>
            <w:r>
              <w:t>соисполнитель: управление учета и реализации жилищной политики администрации города, всего</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х</w:t>
            </w:r>
          </w:p>
        </w:tc>
        <w:tc>
          <w:tcPr>
            <w:tcW w:w="1339" w:type="dxa"/>
          </w:tcPr>
          <w:p w:rsidR="00264321" w:rsidRDefault="00264321">
            <w:pPr>
              <w:pStyle w:val="ConsPlusNormal"/>
              <w:jc w:val="center"/>
            </w:pPr>
            <w:r>
              <w:t>0400000000</w:t>
            </w:r>
          </w:p>
        </w:tc>
        <w:tc>
          <w:tcPr>
            <w:tcW w:w="544" w:type="dxa"/>
          </w:tcPr>
          <w:p w:rsidR="00264321" w:rsidRDefault="00264321">
            <w:pPr>
              <w:pStyle w:val="ConsPlusNormal"/>
              <w:jc w:val="center"/>
            </w:pPr>
            <w:r>
              <w:t>х</w:t>
            </w:r>
          </w:p>
        </w:tc>
        <w:tc>
          <w:tcPr>
            <w:tcW w:w="1144" w:type="dxa"/>
          </w:tcPr>
          <w:p w:rsidR="00264321" w:rsidRDefault="00264321">
            <w:pPr>
              <w:pStyle w:val="ConsPlusNormal"/>
              <w:jc w:val="center"/>
            </w:pPr>
            <w:r>
              <w:t>74176,59</w:t>
            </w:r>
          </w:p>
        </w:tc>
        <w:tc>
          <w:tcPr>
            <w:tcW w:w="1144" w:type="dxa"/>
          </w:tcPr>
          <w:p w:rsidR="00264321" w:rsidRDefault="00264321">
            <w:pPr>
              <w:pStyle w:val="ConsPlusNormal"/>
              <w:jc w:val="center"/>
            </w:pPr>
            <w:r>
              <w:t>74889,35</w:t>
            </w:r>
          </w:p>
        </w:tc>
        <w:tc>
          <w:tcPr>
            <w:tcW w:w="1144" w:type="dxa"/>
          </w:tcPr>
          <w:p w:rsidR="00264321" w:rsidRDefault="00264321">
            <w:pPr>
              <w:pStyle w:val="ConsPlusNormal"/>
              <w:jc w:val="center"/>
            </w:pPr>
            <w:r>
              <w:t>54150,00</w:t>
            </w:r>
          </w:p>
        </w:tc>
        <w:tc>
          <w:tcPr>
            <w:tcW w:w="1264" w:type="dxa"/>
          </w:tcPr>
          <w:p w:rsidR="00264321" w:rsidRDefault="00264321">
            <w:pPr>
              <w:pStyle w:val="ConsPlusNormal"/>
              <w:jc w:val="center"/>
            </w:pPr>
            <w:r>
              <w:t>203215,94</w:t>
            </w:r>
          </w:p>
        </w:tc>
      </w:tr>
      <w:tr w:rsidR="00264321">
        <w:tc>
          <w:tcPr>
            <w:tcW w:w="454" w:type="dxa"/>
            <w:vMerge w:val="restart"/>
          </w:tcPr>
          <w:p w:rsidR="00264321" w:rsidRDefault="00264321">
            <w:pPr>
              <w:pStyle w:val="ConsPlusNormal"/>
            </w:pPr>
            <w:r>
              <w:t>2</w:t>
            </w:r>
          </w:p>
        </w:tc>
        <w:tc>
          <w:tcPr>
            <w:tcW w:w="1789" w:type="dxa"/>
            <w:vMerge w:val="restart"/>
          </w:tcPr>
          <w:p w:rsidR="00264321" w:rsidRDefault="00264321">
            <w:pPr>
              <w:pStyle w:val="ConsPlusNormal"/>
              <w:outlineLvl w:val="2"/>
            </w:pPr>
            <w:hyperlink w:anchor="P298">
              <w:r>
                <w:rPr>
                  <w:color w:val="0000FF"/>
                </w:rPr>
                <w:t>Подпрограмма 1</w:t>
              </w:r>
            </w:hyperlink>
          </w:p>
        </w:tc>
        <w:tc>
          <w:tcPr>
            <w:tcW w:w="2614" w:type="dxa"/>
            <w:vMerge w:val="restart"/>
          </w:tcPr>
          <w:p w:rsidR="00264321" w:rsidRDefault="00264321">
            <w:pPr>
              <w:pStyle w:val="ConsPlusNormal"/>
            </w:pPr>
            <w:r>
              <w:t>"Обеспечение решения вопросов социальной поддержки граждан"</w:t>
            </w:r>
          </w:p>
        </w:tc>
        <w:tc>
          <w:tcPr>
            <w:tcW w:w="1774" w:type="dxa"/>
          </w:tcPr>
          <w:p w:rsidR="00264321" w:rsidRDefault="00264321">
            <w:pPr>
              <w:pStyle w:val="ConsPlusNormal"/>
            </w:pPr>
            <w:r>
              <w:t>всего, в том числе:</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х</w:t>
            </w:r>
          </w:p>
        </w:tc>
        <w:tc>
          <w:tcPr>
            <w:tcW w:w="1339" w:type="dxa"/>
          </w:tcPr>
          <w:p w:rsidR="00264321" w:rsidRDefault="00264321">
            <w:pPr>
              <w:pStyle w:val="ConsPlusNormal"/>
              <w:jc w:val="center"/>
            </w:pPr>
            <w:r>
              <w:t>0410000000</w:t>
            </w:r>
          </w:p>
        </w:tc>
        <w:tc>
          <w:tcPr>
            <w:tcW w:w="544" w:type="dxa"/>
          </w:tcPr>
          <w:p w:rsidR="00264321" w:rsidRDefault="00264321">
            <w:pPr>
              <w:pStyle w:val="ConsPlusNormal"/>
              <w:jc w:val="center"/>
            </w:pPr>
            <w:r>
              <w:t>х</w:t>
            </w:r>
          </w:p>
        </w:tc>
        <w:tc>
          <w:tcPr>
            <w:tcW w:w="1144" w:type="dxa"/>
          </w:tcPr>
          <w:p w:rsidR="00264321" w:rsidRDefault="00264321">
            <w:pPr>
              <w:pStyle w:val="ConsPlusNormal"/>
              <w:jc w:val="center"/>
            </w:pPr>
            <w:r>
              <w:t>78010,00</w:t>
            </w:r>
          </w:p>
        </w:tc>
        <w:tc>
          <w:tcPr>
            <w:tcW w:w="1144" w:type="dxa"/>
          </w:tcPr>
          <w:p w:rsidR="00264321" w:rsidRDefault="00264321">
            <w:pPr>
              <w:pStyle w:val="ConsPlusNormal"/>
              <w:jc w:val="center"/>
            </w:pPr>
            <w:r>
              <w:t>76940,00</w:t>
            </w:r>
          </w:p>
        </w:tc>
        <w:tc>
          <w:tcPr>
            <w:tcW w:w="1144" w:type="dxa"/>
          </w:tcPr>
          <w:p w:rsidR="00264321" w:rsidRDefault="00264321">
            <w:pPr>
              <w:pStyle w:val="ConsPlusNormal"/>
              <w:jc w:val="center"/>
            </w:pPr>
            <w:r>
              <w:t>76940,00</w:t>
            </w:r>
          </w:p>
        </w:tc>
        <w:tc>
          <w:tcPr>
            <w:tcW w:w="1264" w:type="dxa"/>
          </w:tcPr>
          <w:p w:rsidR="00264321" w:rsidRDefault="00264321">
            <w:pPr>
              <w:pStyle w:val="ConsPlusNormal"/>
              <w:jc w:val="center"/>
            </w:pPr>
            <w:r>
              <w:t>231890,00</w:t>
            </w:r>
          </w:p>
        </w:tc>
      </w:tr>
      <w:tr w:rsidR="00264321">
        <w:tc>
          <w:tcPr>
            <w:tcW w:w="454" w:type="dxa"/>
            <w:vMerge/>
          </w:tcPr>
          <w:p w:rsidR="00264321" w:rsidRDefault="00264321">
            <w:pPr>
              <w:pStyle w:val="ConsPlusNormal"/>
            </w:pPr>
          </w:p>
        </w:tc>
        <w:tc>
          <w:tcPr>
            <w:tcW w:w="1789" w:type="dxa"/>
            <w:vMerge/>
          </w:tcPr>
          <w:p w:rsidR="00264321" w:rsidRDefault="00264321">
            <w:pPr>
              <w:pStyle w:val="ConsPlusNormal"/>
            </w:pPr>
          </w:p>
        </w:tc>
        <w:tc>
          <w:tcPr>
            <w:tcW w:w="2614" w:type="dxa"/>
            <w:vMerge/>
          </w:tcPr>
          <w:p w:rsidR="00264321" w:rsidRDefault="00264321">
            <w:pPr>
              <w:pStyle w:val="ConsPlusNormal"/>
            </w:pP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 всего</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х</w:t>
            </w:r>
          </w:p>
        </w:tc>
        <w:tc>
          <w:tcPr>
            <w:tcW w:w="1339" w:type="dxa"/>
          </w:tcPr>
          <w:p w:rsidR="00264321" w:rsidRDefault="00264321">
            <w:pPr>
              <w:pStyle w:val="ConsPlusNormal"/>
              <w:jc w:val="center"/>
            </w:pPr>
            <w:r>
              <w:t>0410000000</w:t>
            </w:r>
          </w:p>
        </w:tc>
        <w:tc>
          <w:tcPr>
            <w:tcW w:w="544" w:type="dxa"/>
          </w:tcPr>
          <w:p w:rsidR="00264321" w:rsidRDefault="00264321">
            <w:pPr>
              <w:pStyle w:val="ConsPlusNormal"/>
              <w:jc w:val="center"/>
            </w:pPr>
            <w:r>
              <w:t>х</w:t>
            </w:r>
          </w:p>
        </w:tc>
        <w:tc>
          <w:tcPr>
            <w:tcW w:w="1144" w:type="dxa"/>
          </w:tcPr>
          <w:p w:rsidR="00264321" w:rsidRDefault="00264321">
            <w:pPr>
              <w:pStyle w:val="ConsPlusNormal"/>
              <w:jc w:val="center"/>
            </w:pPr>
            <w:r>
              <w:t>78010,00</w:t>
            </w:r>
          </w:p>
        </w:tc>
        <w:tc>
          <w:tcPr>
            <w:tcW w:w="1144" w:type="dxa"/>
          </w:tcPr>
          <w:p w:rsidR="00264321" w:rsidRDefault="00264321">
            <w:pPr>
              <w:pStyle w:val="ConsPlusNormal"/>
              <w:jc w:val="center"/>
            </w:pPr>
            <w:r>
              <w:t>76940,00</w:t>
            </w:r>
          </w:p>
        </w:tc>
        <w:tc>
          <w:tcPr>
            <w:tcW w:w="1144" w:type="dxa"/>
          </w:tcPr>
          <w:p w:rsidR="00264321" w:rsidRDefault="00264321">
            <w:pPr>
              <w:pStyle w:val="ConsPlusNormal"/>
              <w:jc w:val="center"/>
            </w:pPr>
            <w:r>
              <w:t>76940,00</w:t>
            </w:r>
          </w:p>
        </w:tc>
        <w:tc>
          <w:tcPr>
            <w:tcW w:w="1264" w:type="dxa"/>
          </w:tcPr>
          <w:p w:rsidR="00264321" w:rsidRDefault="00264321">
            <w:pPr>
              <w:pStyle w:val="ConsPlusNormal"/>
              <w:jc w:val="center"/>
            </w:pPr>
            <w:r>
              <w:t>231890,00</w:t>
            </w:r>
          </w:p>
        </w:tc>
      </w:tr>
      <w:tr w:rsidR="00264321">
        <w:tc>
          <w:tcPr>
            <w:tcW w:w="454" w:type="dxa"/>
          </w:tcPr>
          <w:p w:rsidR="00264321" w:rsidRDefault="00264321">
            <w:pPr>
              <w:pStyle w:val="ConsPlusNormal"/>
            </w:pPr>
            <w:r>
              <w:t>3</w:t>
            </w:r>
          </w:p>
        </w:tc>
        <w:tc>
          <w:tcPr>
            <w:tcW w:w="1789" w:type="dxa"/>
          </w:tcPr>
          <w:p w:rsidR="00264321" w:rsidRDefault="00264321">
            <w:pPr>
              <w:pStyle w:val="ConsPlusNormal"/>
            </w:pPr>
            <w:r>
              <w:t>Мероприятие 1.1</w:t>
            </w:r>
          </w:p>
        </w:tc>
        <w:tc>
          <w:tcPr>
            <w:tcW w:w="2614" w:type="dxa"/>
          </w:tcPr>
          <w:p w:rsidR="00264321" w:rsidRDefault="00264321">
            <w:pPr>
              <w:pStyle w:val="ConsPlusNormal"/>
            </w:pPr>
            <w:r>
              <w:t>обеспечение деятельности муниципальных учреждений</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1006</w:t>
            </w:r>
          </w:p>
        </w:tc>
        <w:tc>
          <w:tcPr>
            <w:tcW w:w="1339" w:type="dxa"/>
          </w:tcPr>
          <w:p w:rsidR="00264321" w:rsidRDefault="00264321">
            <w:pPr>
              <w:pStyle w:val="ConsPlusNormal"/>
              <w:jc w:val="center"/>
            </w:pPr>
            <w:r>
              <w:t>0410000610</w:t>
            </w:r>
          </w:p>
        </w:tc>
        <w:tc>
          <w:tcPr>
            <w:tcW w:w="544" w:type="dxa"/>
          </w:tcPr>
          <w:p w:rsidR="00264321" w:rsidRDefault="00264321">
            <w:pPr>
              <w:pStyle w:val="ConsPlusNormal"/>
              <w:jc w:val="center"/>
            </w:pPr>
            <w:r>
              <w:t>110, 240, 850</w:t>
            </w:r>
          </w:p>
        </w:tc>
        <w:tc>
          <w:tcPr>
            <w:tcW w:w="1144" w:type="dxa"/>
          </w:tcPr>
          <w:p w:rsidR="00264321" w:rsidRDefault="00264321">
            <w:pPr>
              <w:pStyle w:val="ConsPlusNormal"/>
              <w:jc w:val="center"/>
            </w:pPr>
            <w:r>
              <w:t>78010,00</w:t>
            </w:r>
          </w:p>
        </w:tc>
        <w:tc>
          <w:tcPr>
            <w:tcW w:w="1144" w:type="dxa"/>
          </w:tcPr>
          <w:p w:rsidR="00264321" w:rsidRDefault="00264321">
            <w:pPr>
              <w:pStyle w:val="ConsPlusNormal"/>
              <w:jc w:val="center"/>
            </w:pPr>
            <w:r>
              <w:t>76940,00</w:t>
            </w:r>
          </w:p>
        </w:tc>
        <w:tc>
          <w:tcPr>
            <w:tcW w:w="1144" w:type="dxa"/>
          </w:tcPr>
          <w:p w:rsidR="00264321" w:rsidRDefault="00264321">
            <w:pPr>
              <w:pStyle w:val="ConsPlusNormal"/>
              <w:jc w:val="center"/>
            </w:pPr>
            <w:r>
              <w:t>76940,00</w:t>
            </w:r>
          </w:p>
        </w:tc>
        <w:tc>
          <w:tcPr>
            <w:tcW w:w="1264" w:type="dxa"/>
          </w:tcPr>
          <w:p w:rsidR="00264321" w:rsidRDefault="00264321">
            <w:pPr>
              <w:pStyle w:val="ConsPlusNormal"/>
              <w:jc w:val="center"/>
            </w:pPr>
            <w:r>
              <w:t>231890,00</w:t>
            </w:r>
          </w:p>
        </w:tc>
      </w:tr>
      <w:tr w:rsidR="00264321">
        <w:tc>
          <w:tcPr>
            <w:tcW w:w="454" w:type="dxa"/>
            <w:vMerge w:val="restart"/>
          </w:tcPr>
          <w:p w:rsidR="00264321" w:rsidRDefault="00264321">
            <w:pPr>
              <w:pStyle w:val="ConsPlusNormal"/>
            </w:pPr>
            <w:r>
              <w:t>4</w:t>
            </w:r>
          </w:p>
        </w:tc>
        <w:tc>
          <w:tcPr>
            <w:tcW w:w="1789" w:type="dxa"/>
            <w:vMerge w:val="restart"/>
          </w:tcPr>
          <w:p w:rsidR="00264321" w:rsidRDefault="00264321">
            <w:pPr>
              <w:pStyle w:val="ConsPlusNormal"/>
              <w:outlineLvl w:val="2"/>
            </w:pPr>
            <w:hyperlink w:anchor="P402">
              <w:r>
                <w:rPr>
                  <w:color w:val="0000FF"/>
                </w:rPr>
                <w:t>Подпрограмма 2</w:t>
              </w:r>
            </w:hyperlink>
          </w:p>
        </w:tc>
        <w:tc>
          <w:tcPr>
            <w:tcW w:w="2614" w:type="dxa"/>
            <w:vMerge w:val="restart"/>
          </w:tcPr>
          <w:p w:rsidR="00264321" w:rsidRDefault="00264321">
            <w:pPr>
              <w:pStyle w:val="ConsPlusNormal"/>
            </w:pPr>
            <w:r>
              <w:t>"Усиление социальной защищенности отдельных категорий граждан"</w:t>
            </w:r>
          </w:p>
        </w:tc>
        <w:tc>
          <w:tcPr>
            <w:tcW w:w="1774" w:type="dxa"/>
          </w:tcPr>
          <w:p w:rsidR="00264321" w:rsidRDefault="00264321">
            <w:pPr>
              <w:pStyle w:val="ConsPlusNormal"/>
            </w:pPr>
            <w:r>
              <w:t>всего, в том числе:</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х</w:t>
            </w:r>
          </w:p>
        </w:tc>
        <w:tc>
          <w:tcPr>
            <w:tcW w:w="1339" w:type="dxa"/>
          </w:tcPr>
          <w:p w:rsidR="00264321" w:rsidRDefault="00264321">
            <w:pPr>
              <w:pStyle w:val="ConsPlusNormal"/>
              <w:jc w:val="center"/>
            </w:pPr>
            <w:r>
              <w:t>0420000000</w:t>
            </w:r>
          </w:p>
        </w:tc>
        <w:tc>
          <w:tcPr>
            <w:tcW w:w="544" w:type="dxa"/>
          </w:tcPr>
          <w:p w:rsidR="00264321" w:rsidRDefault="00264321">
            <w:pPr>
              <w:pStyle w:val="ConsPlusNormal"/>
              <w:jc w:val="center"/>
            </w:pPr>
            <w:r>
              <w:t>х</w:t>
            </w:r>
          </w:p>
        </w:tc>
        <w:tc>
          <w:tcPr>
            <w:tcW w:w="1144" w:type="dxa"/>
          </w:tcPr>
          <w:p w:rsidR="00264321" w:rsidRDefault="00264321">
            <w:pPr>
              <w:pStyle w:val="ConsPlusNormal"/>
              <w:jc w:val="center"/>
            </w:pPr>
            <w:r>
              <w:t>396996,59</w:t>
            </w:r>
          </w:p>
        </w:tc>
        <w:tc>
          <w:tcPr>
            <w:tcW w:w="1144" w:type="dxa"/>
          </w:tcPr>
          <w:p w:rsidR="00264321" w:rsidRDefault="00264321">
            <w:pPr>
              <w:pStyle w:val="ConsPlusNormal"/>
              <w:jc w:val="center"/>
            </w:pPr>
            <w:r>
              <w:t>397709,35</w:t>
            </w:r>
          </w:p>
        </w:tc>
        <w:tc>
          <w:tcPr>
            <w:tcW w:w="1144" w:type="dxa"/>
          </w:tcPr>
          <w:p w:rsidR="00264321" w:rsidRDefault="00264321">
            <w:pPr>
              <w:pStyle w:val="ConsPlusNormal"/>
              <w:jc w:val="center"/>
            </w:pPr>
            <w:r>
              <w:t>376970,00</w:t>
            </w:r>
          </w:p>
        </w:tc>
        <w:tc>
          <w:tcPr>
            <w:tcW w:w="1264" w:type="dxa"/>
          </w:tcPr>
          <w:p w:rsidR="00264321" w:rsidRDefault="00264321">
            <w:pPr>
              <w:pStyle w:val="ConsPlusNormal"/>
              <w:jc w:val="center"/>
            </w:pPr>
            <w:r>
              <w:t>1171675,94</w:t>
            </w:r>
          </w:p>
        </w:tc>
      </w:tr>
      <w:tr w:rsidR="00264321">
        <w:tc>
          <w:tcPr>
            <w:tcW w:w="454" w:type="dxa"/>
            <w:vMerge/>
          </w:tcPr>
          <w:p w:rsidR="00264321" w:rsidRDefault="00264321">
            <w:pPr>
              <w:pStyle w:val="ConsPlusNormal"/>
            </w:pPr>
          </w:p>
        </w:tc>
        <w:tc>
          <w:tcPr>
            <w:tcW w:w="1789" w:type="dxa"/>
            <w:vMerge/>
          </w:tcPr>
          <w:p w:rsidR="00264321" w:rsidRDefault="00264321">
            <w:pPr>
              <w:pStyle w:val="ConsPlusNormal"/>
            </w:pPr>
          </w:p>
        </w:tc>
        <w:tc>
          <w:tcPr>
            <w:tcW w:w="2614" w:type="dxa"/>
            <w:vMerge/>
          </w:tcPr>
          <w:p w:rsidR="00264321" w:rsidRDefault="00264321">
            <w:pPr>
              <w:pStyle w:val="ConsPlusNormal"/>
            </w:pP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 всего</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х</w:t>
            </w:r>
          </w:p>
        </w:tc>
        <w:tc>
          <w:tcPr>
            <w:tcW w:w="1339" w:type="dxa"/>
          </w:tcPr>
          <w:p w:rsidR="00264321" w:rsidRDefault="00264321">
            <w:pPr>
              <w:pStyle w:val="ConsPlusNormal"/>
              <w:jc w:val="center"/>
            </w:pPr>
            <w:r>
              <w:t>0420000000</w:t>
            </w:r>
          </w:p>
        </w:tc>
        <w:tc>
          <w:tcPr>
            <w:tcW w:w="544" w:type="dxa"/>
          </w:tcPr>
          <w:p w:rsidR="00264321" w:rsidRDefault="00264321">
            <w:pPr>
              <w:pStyle w:val="ConsPlusNormal"/>
              <w:jc w:val="center"/>
            </w:pPr>
            <w:r>
              <w:t>х</w:t>
            </w:r>
          </w:p>
        </w:tc>
        <w:tc>
          <w:tcPr>
            <w:tcW w:w="1144" w:type="dxa"/>
          </w:tcPr>
          <w:p w:rsidR="00264321" w:rsidRDefault="00264321">
            <w:pPr>
              <w:pStyle w:val="ConsPlusNormal"/>
              <w:jc w:val="center"/>
            </w:pPr>
            <w:r>
              <w:t>322820,00</w:t>
            </w:r>
          </w:p>
        </w:tc>
        <w:tc>
          <w:tcPr>
            <w:tcW w:w="1144" w:type="dxa"/>
          </w:tcPr>
          <w:p w:rsidR="00264321" w:rsidRDefault="00264321">
            <w:pPr>
              <w:pStyle w:val="ConsPlusNormal"/>
              <w:jc w:val="center"/>
            </w:pPr>
            <w:r>
              <w:t>322820,00</w:t>
            </w:r>
          </w:p>
        </w:tc>
        <w:tc>
          <w:tcPr>
            <w:tcW w:w="1144" w:type="dxa"/>
          </w:tcPr>
          <w:p w:rsidR="00264321" w:rsidRDefault="00264321">
            <w:pPr>
              <w:pStyle w:val="ConsPlusNormal"/>
              <w:jc w:val="center"/>
            </w:pPr>
            <w:r>
              <w:t>322820,00</w:t>
            </w:r>
          </w:p>
        </w:tc>
        <w:tc>
          <w:tcPr>
            <w:tcW w:w="1264" w:type="dxa"/>
          </w:tcPr>
          <w:p w:rsidR="00264321" w:rsidRDefault="00264321">
            <w:pPr>
              <w:pStyle w:val="ConsPlusNormal"/>
              <w:jc w:val="center"/>
            </w:pPr>
            <w:r>
              <w:t>968460,00</w:t>
            </w:r>
          </w:p>
        </w:tc>
      </w:tr>
      <w:tr w:rsidR="00264321">
        <w:tc>
          <w:tcPr>
            <w:tcW w:w="454" w:type="dxa"/>
            <w:vMerge/>
          </w:tcPr>
          <w:p w:rsidR="00264321" w:rsidRDefault="00264321">
            <w:pPr>
              <w:pStyle w:val="ConsPlusNormal"/>
            </w:pPr>
          </w:p>
        </w:tc>
        <w:tc>
          <w:tcPr>
            <w:tcW w:w="1789" w:type="dxa"/>
            <w:vMerge/>
          </w:tcPr>
          <w:p w:rsidR="00264321" w:rsidRDefault="00264321">
            <w:pPr>
              <w:pStyle w:val="ConsPlusNormal"/>
            </w:pPr>
          </w:p>
        </w:tc>
        <w:tc>
          <w:tcPr>
            <w:tcW w:w="2614" w:type="dxa"/>
            <w:vMerge/>
          </w:tcPr>
          <w:p w:rsidR="00264321" w:rsidRDefault="00264321">
            <w:pPr>
              <w:pStyle w:val="ConsPlusNormal"/>
            </w:pPr>
          </w:p>
        </w:tc>
        <w:tc>
          <w:tcPr>
            <w:tcW w:w="1774" w:type="dxa"/>
          </w:tcPr>
          <w:p w:rsidR="00264321" w:rsidRDefault="00264321">
            <w:pPr>
              <w:pStyle w:val="ConsPlusNormal"/>
            </w:pPr>
            <w:r>
              <w:t>соисполнитель: управление учета и реализации жилищной политики администрации города, всего</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х</w:t>
            </w:r>
          </w:p>
        </w:tc>
        <w:tc>
          <w:tcPr>
            <w:tcW w:w="1339" w:type="dxa"/>
          </w:tcPr>
          <w:p w:rsidR="00264321" w:rsidRDefault="00264321">
            <w:pPr>
              <w:pStyle w:val="ConsPlusNormal"/>
              <w:jc w:val="center"/>
            </w:pPr>
            <w:r>
              <w:t>0420000000</w:t>
            </w:r>
          </w:p>
        </w:tc>
        <w:tc>
          <w:tcPr>
            <w:tcW w:w="544" w:type="dxa"/>
          </w:tcPr>
          <w:p w:rsidR="00264321" w:rsidRDefault="00264321">
            <w:pPr>
              <w:pStyle w:val="ConsPlusNormal"/>
              <w:jc w:val="center"/>
            </w:pPr>
            <w:r>
              <w:t>х</w:t>
            </w:r>
          </w:p>
        </w:tc>
        <w:tc>
          <w:tcPr>
            <w:tcW w:w="1144" w:type="dxa"/>
          </w:tcPr>
          <w:p w:rsidR="00264321" w:rsidRDefault="00264321">
            <w:pPr>
              <w:pStyle w:val="ConsPlusNormal"/>
              <w:jc w:val="center"/>
            </w:pPr>
            <w:r>
              <w:t>74176,59</w:t>
            </w:r>
          </w:p>
        </w:tc>
        <w:tc>
          <w:tcPr>
            <w:tcW w:w="1144" w:type="dxa"/>
          </w:tcPr>
          <w:p w:rsidR="00264321" w:rsidRDefault="00264321">
            <w:pPr>
              <w:pStyle w:val="ConsPlusNormal"/>
              <w:jc w:val="center"/>
            </w:pPr>
            <w:r>
              <w:t>74889,35</w:t>
            </w:r>
          </w:p>
        </w:tc>
        <w:tc>
          <w:tcPr>
            <w:tcW w:w="1144" w:type="dxa"/>
          </w:tcPr>
          <w:p w:rsidR="00264321" w:rsidRDefault="00264321">
            <w:pPr>
              <w:pStyle w:val="ConsPlusNormal"/>
              <w:jc w:val="center"/>
            </w:pPr>
            <w:r>
              <w:t>54150,00</w:t>
            </w:r>
          </w:p>
        </w:tc>
        <w:tc>
          <w:tcPr>
            <w:tcW w:w="1264" w:type="dxa"/>
          </w:tcPr>
          <w:p w:rsidR="00264321" w:rsidRDefault="00264321">
            <w:pPr>
              <w:pStyle w:val="ConsPlusNormal"/>
              <w:jc w:val="center"/>
            </w:pPr>
            <w:r>
              <w:t>203215,94</w:t>
            </w:r>
          </w:p>
        </w:tc>
      </w:tr>
      <w:tr w:rsidR="00264321">
        <w:tc>
          <w:tcPr>
            <w:tcW w:w="454" w:type="dxa"/>
          </w:tcPr>
          <w:p w:rsidR="00264321" w:rsidRDefault="00264321">
            <w:pPr>
              <w:pStyle w:val="ConsPlusNormal"/>
            </w:pPr>
            <w:r>
              <w:t>5</w:t>
            </w:r>
          </w:p>
        </w:tc>
        <w:tc>
          <w:tcPr>
            <w:tcW w:w="1789" w:type="dxa"/>
          </w:tcPr>
          <w:p w:rsidR="00264321" w:rsidRDefault="00264321">
            <w:pPr>
              <w:pStyle w:val="ConsPlusNormal"/>
            </w:pPr>
            <w:r>
              <w:t>Мероприятие 2.1</w:t>
            </w:r>
          </w:p>
        </w:tc>
        <w:tc>
          <w:tcPr>
            <w:tcW w:w="2614" w:type="dxa"/>
          </w:tcPr>
          <w:p w:rsidR="00264321" w:rsidRDefault="00264321">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0420081010</w:t>
            </w:r>
          </w:p>
        </w:tc>
        <w:tc>
          <w:tcPr>
            <w:tcW w:w="544" w:type="dxa"/>
          </w:tcPr>
          <w:p w:rsidR="00264321" w:rsidRDefault="00264321">
            <w:pPr>
              <w:pStyle w:val="ConsPlusNormal"/>
              <w:jc w:val="center"/>
            </w:pPr>
            <w:r>
              <w:t>240, 310</w:t>
            </w:r>
          </w:p>
        </w:tc>
        <w:tc>
          <w:tcPr>
            <w:tcW w:w="1144" w:type="dxa"/>
          </w:tcPr>
          <w:p w:rsidR="00264321" w:rsidRDefault="00264321">
            <w:pPr>
              <w:pStyle w:val="ConsPlusNormal"/>
              <w:jc w:val="center"/>
            </w:pPr>
            <w:r>
              <w:t>1711,90</w:t>
            </w:r>
          </w:p>
        </w:tc>
        <w:tc>
          <w:tcPr>
            <w:tcW w:w="1144" w:type="dxa"/>
          </w:tcPr>
          <w:p w:rsidR="00264321" w:rsidRDefault="00264321">
            <w:pPr>
              <w:pStyle w:val="ConsPlusNormal"/>
              <w:jc w:val="center"/>
            </w:pPr>
            <w:r>
              <w:t>1711,90</w:t>
            </w:r>
          </w:p>
        </w:tc>
        <w:tc>
          <w:tcPr>
            <w:tcW w:w="1144" w:type="dxa"/>
          </w:tcPr>
          <w:p w:rsidR="00264321" w:rsidRDefault="00264321">
            <w:pPr>
              <w:pStyle w:val="ConsPlusNormal"/>
              <w:jc w:val="center"/>
            </w:pPr>
            <w:r>
              <w:t>1711,90</w:t>
            </w:r>
          </w:p>
        </w:tc>
        <w:tc>
          <w:tcPr>
            <w:tcW w:w="1264" w:type="dxa"/>
          </w:tcPr>
          <w:p w:rsidR="00264321" w:rsidRDefault="00264321">
            <w:pPr>
              <w:pStyle w:val="ConsPlusNormal"/>
              <w:jc w:val="center"/>
            </w:pPr>
            <w:r>
              <w:t>5135,70</w:t>
            </w:r>
          </w:p>
        </w:tc>
      </w:tr>
      <w:tr w:rsidR="00264321">
        <w:tc>
          <w:tcPr>
            <w:tcW w:w="454" w:type="dxa"/>
          </w:tcPr>
          <w:p w:rsidR="00264321" w:rsidRDefault="00264321">
            <w:pPr>
              <w:pStyle w:val="ConsPlusNormal"/>
            </w:pPr>
            <w:r>
              <w:t>6</w:t>
            </w:r>
          </w:p>
        </w:tc>
        <w:tc>
          <w:tcPr>
            <w:tcW w:w="1789" w:type="dxa"/>
          </w:tcPr>
          <w:p w:rsidR="00264321" w:rsidRDefault="00264321">
            <w:pPr>
              <w:pStyle w:val="ConsPlusNormal"/>
            </w:pPr>
            <w:r>
              <w:t>Мероприятие 2.2</w:t>
            </w:r>
          </w:p>
        </w:tc>
        <w:tc>
          <w:tcPr>
            <w:tcW w:w="2614" w:type="dxa"/>
          </w:tcPr>
          <w:p w:rsidR="00264321" w:rsidRDefault="00264321">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0420081050</w:t>
            </w:r>
          </w:p>
        </w:tc>
        <w:tc>
          <w:tcPr>
            <w:tcW w:w="544" w:type="dxa"/>
          </w:tcPr>
          <w:p w:rsidR="00264321" w:rsidRDefault="00264321">
            <w:pPr>
              <w:pStyle w:val="ConsPlusNormal"/>
              <w:jc w:val="center"/>
            </w:pPr>
            <w:r>
              <w:t>240, 310</w:t>
            </w:r>
          </w:p>
        </w:tc>
        <w:tc>
          <w:tcPr>
            <w:tcW w:w="1144" w:type="dxa"/>
          </w:tcPr>
          <w:p w:rsidR="00264321" w:rsidRDefault="00264321">
            <w:pPr>
              <w:pStyle w:val="ConsPlusNormal"/>
              <w:jc w:val="center"/>
            </w:pPr>
            <w:r>
              <w:t>25799,80</w:t>
            </w:r>
          </w:p>
        </w:tc>
        <w:tc>
          <w:tcPr>
            <w:tcW w:w="1144" w:type="dxa"/>
          </w:tcPr>
          <w:p w:rsidR="00264321" w:rsidRDefault="00264321">
            <w:pPr>
              <w:pStyle w:val="ConsPlusNormal"/>
              <w:jc w:val="center"/>
            </w:pPr>
            <w:r>
              <w:t>25799,80</w:t>
            </w:r>
          </w:p>
        </w:tc>
        <w:tc>
          <w:tcPr>
            <w:tcW w:w="1144" w:type="dxa"/>
          </w:tcPr>
          <w:p w:rsidR="00264321" w:rsidRDefault="00264321">
            <w:pPr>
              <w:pStyle w:val="ConsPlusNormal"/>
              <w:jc w:val="center"/>
            </w:pPr>
            <w:r>
              <w:t>25799,80</w:t>
            </w:r>
          </w:p>
        </w:tc>
        <w:tc>
          <w:tcPr>
            <w:tcW w:w="1264" w:type="dxa"/>
          </w:tcPr>
          <w:p w:rsidR="00264321" w:rsidRDefault="00264321">
            <w:pPr>
              <w:pStyle w:val="ConsPlusNormal"/>
              <w:jc w:val="center"/>
            </w:pPr>
            <w:r>
              <w:t>77399,40</w:t>
            </w:r>
          </w:p>
        </w:tc>
      </w:tr>
      <w:tr w:rsidR="00264321">
        <w:tc>
          <w:tcPr>
            <w:tcW w:w="454" w:type="dxa"/>
          </w:tcPr>
          <w:p w:rsidR="00264321" w:rsidRDefault="00264321">
            <w:pPr>
              <w:pStyle w:val="ConsPlusNormal"/>
            </w:pPr>
            <w:r>
              <w:t>7</w:t>
            </w:r>
          </w:p>
        </w:tc>
        <w:tc>
          <w:tcPr>
            <w:tcW w:w="1789" w:type="dxa"/>
          </w:tcPr>
          <w:p w:rsidR="00264321" w:rsidRDefault="00264321">
            <w:pPr>
              <w:pStyle w:val="ConsPlusNormal"/>
            </w:pPr>
            <w:r>
              <w:t>Мероприятие 2.3</w:t>
            </w:r>
          </w:p>
        </w:tc>
        <w:tc>
          <w:tcPr>
            <w:tcW w:w="2614" w:type="dxa"/>
          </w:tcPr>
          <w:p w:rsidR="00264321" w:rsidRDefault="00264321">
            <w:pPr>
              <w:pStyle w:val="ConsPlusNormal"/>
            </w:pPr>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0420081060</w:t>
            </w:r>
          </w:p>
        </w:tc>
        <w:tc>
          <w:tcPr>
            <w:tcW w:w="544" w:type="dxa"/>
          </w:tcPr>
          <w:p w:rsidR="00264321" w:rsidRDefault="00264321">
            <w:pPr>
              <w:pStyle w:val="ConsPlusNormal"/>
              <w:jc w:val="center"/>
            </w:pPr>
            <w:r>
              <w:t>240, 310</w:t>
            </w:r>
          </w:p>
        </w:tc>
        <w:tc>
          <w:tcPr>
            <w:tcW w:w="1144" w:type="dxa"/>
          </w:tcPr>
          <w:p w:rsidR="00264321" w:rsidRDefault="00264321">
            <w:pPr>
              <w:pStyle w:val="ConsPlusNormal"/>
              <w:jc w:val="center"/>
            </w:pPr>
            <w:r>
              <w:t>7095,50</w:t>
            </w:r>
          </w:p>
        </w:tc>
        <w:tc>
          <w:tcPr>
            <w:tcW w:w="1144" w:type="dxa"/>
          </w:tcPr>
          <w:p w:rsidR="00264321" w:rsidRDefault="00264321">
            <w:pPr>
              <w:pStyle w:val="ConsPlusNormal"/>
              <w:jc w:val="center"/>
            </w:pPr>
            <w:r>
              <w:t>7095,50</w:t>
            </w:r>
          </w:p>
        </w:tc>
        <w:tc>
          <w:tcPr>
            <w:tcW w:w="1144" w:type="dxa"/>
          </w:tcPr>
          <w:p w:rsidR="00264321" w:rsidRDefault="00264321">
            <w:pPr>
              <w:pStyle w:val="ConsPlusNormal"/>
              <w:jc w:val="center"/>
            </w:pPr>
            <w:r>
              <w:t>7095,50</w:t>
            </w:r>
          </w:p>
        </w:tc>
        <w:tc>
          <w:tcPr>
            <w:tcW w:w="1264" w:type="dxa"/>
          </w:tcPr>
          <w:p w:rsidR="00264321" w:rsidRDefault="00264321">
            <w:pPr>
              <w:pStyle w:val="ConsPlusNormal"/>
              <w:jc w:val="center"/>
            </w:pPr>
            <w:r>
              <w:t>21286,50</w:t>
            </w:r>
          </w:p>
        </w:tc>
      </w:tr>
      <w:tr w:rsidR="00264321">
        <w:tc>
          <w:tcPr>
            <w:tcW w:w="454" w:type="dxa"/>
          </w:tcPr>
          <w:p w:rsidR="00264321" w:rsidRDefault="00264321">
            <w:pPr>
              <w:pStyle w:val="ConsPlusNormal"/>
            </w:pPr>
            <w:r>
              <w:t>8</w:t>
            </w:r>
          </w:p>
        </w:tc>
        <w:tc>
          <w:tcPr>
            <w:tcW w:w="1789" w:type="dxa"/>
          </w:tcPr>
          <w:p w:rsidR="00264321" w:rsidRDefault="00264321">
            <w:pPr>
              <w:pStyle w:val="ConsPlusNormal"/>
            </w:pPr>
            <w:r>
              <w:t>Мероприятие 2.4</w:t>
            </w:r>
          </w:p>
        </w:tc>
        <w:tc>
          <w:tcPr>
            <w:tcW w:w="2614" w:type="dxa"/>
          </w:tcPr>
          <w:p w:rsidR="00264321" w:rsidRDefault="00264321">
            <w:pPr>
              <w:pStyle w:val="ConsPlusNormal"/>
            </w:pPr>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0420081070</w:t>
            </w:r>
          </w:p>
        </w:tc>
        <w:tc>
          <w:tcPr>
            <w:tcW w:w="544" w:type="dxa"/>
          </w:tcPr>
          <w:p w:rsidR="00264321" w:rsidRDefault="00264321">
            <w:pPr>
              <w:pStyle w:val="ConsPlusNormal"/>
              <w:jc w:val="center"/>
            </w:pPr>
            <w:r>
              <w:t>240, 310</w:t>
            </w:r>
          </w:p>
        </w:tc>
        <w:tc>
          <w:tcPr>
            <w:tcW w:w="1144" w:type="dxa"/>
          </w:tcPr>
          <w:p w:rsidR="00264321" w:rsidRDefault="00264321">
            <w:pPr>
              <w:pStyle w:val="ConsPlusNormal"/>
              <w:jc w:val="center"/>
            </w:pPr>
            <w:r>
              <w:t>6443,90</w:t>
            </w:r>
          </w:p>
        </w:tc>
        <w:tc>
          <w:tcPr>
            <w:tcW w:w="1144" w:type="dxa"/>
          </w:tcPr>
          <w:p w:rsidR="00264321" w:rsidRDefault="00264321">
            <w:pPr>
              <w:pStyle w:val="ConsPlusNormal"/>
              <w:jc w:val="center"/>
            </w:pPr>
            <w:r>
              <w:t>6443,90</w:t>
            </w:r>
          </w:p>
        </w:tc>
        <w:tc>
          <w:tcPr>
            <w:tcW w:w="1144" w:type="dxa"/>
          </w:tcPr>
          <w:p w:rsidR="00264321" w:rsidRDefault="00264321">
            <w:pPr>
              <w:pStyle w:val="ConsPlusNormal"/>
              <w:jc w:val="center"/>
            </w:pPr>
            <w:r>
              <w:t>6443,90</w:t>
            </w:r>
          </w:p>
        </w:tc>
        <w:tc>
          <w:tcPr>
            <w:tcW w:w="1264" w:type="dxa"/>
          </w:tcPr>
          <w:p w:rsidR="00264321" w:rsidRDefault="00264321">
            <w:pPr>
              <w:pStyle w:val="ConsPlusNormal"/>
              <w:jc w:val="center"/>
            </w:pPr>
            <w:r>
              <w:t>19331,70</w:t>
            </w:r>
          </w:p>
        </w:tc>
      </w:tr>
      <w:tr w:rsidR="00264321">
        <w:tc>
          <w:tcPr>
            <w:tcW w:w="454" w:type="dxa"/>
          </w:tcPr>
          <w:p w:rsidR="00264321" w:rsidRDefault="00264321">
            <w:pPr>
              <w:pStyle w:val="ConsPlusNormal"/>
            </w:pPr>
            <w:r>
              <w:t>9</w:t>
            </w:r>
          </w:p>
        </w:tc>
        <w:tc>
          <w:tcPr>
            <w:tcW w:w="1789" w:type="dxa"/>
          </w:tcPr>
          <w:p w:rsidR="00264321" w:rsidRDefault="00264321">
            <w:pPr>
              <w:pStyle w:val="ConsPlusNormal"/>
            </w:pPr>
            <w:r>
              <w:t>Мероприятие 2.5</w:t>
            </w:r>
          </w:p>
        </w:tc>
        <w:tc>
          <w:tcPr>
            <w:tcW w:w="2614" w:type="dxa"/>
          </w:tcPr>
          <w:p w:rsidR="00264321" w:rsidRDefault="00264321">
            <w:pPr>
              <w:pStyle w:val="ConsPlusNormal"/>
            </w:pPr>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0420081090</w:t>
            </w:r>
          </w:p>
        </w:tc>
        <w:tc>
          <w:tcPr>
            <w:tcW w:w="544" w:type="dxa"/>
          </w:tcPr>
          <w:p w:rsidR="00264321" w:rsidRDefault="00264321">
            <w:pPr>
              <w:pStyle w:val="ConsPlusNormal"/>
              <w:jc w:val="center"/>
            </w:pPr>
            <w:r>
              <w:t>240, 310</w:t>
            </w:r>
          </w:p>
        </w:tc>
        <w:tc>
          <w:tcPr>
            <w:tcW w:w="1144" w:type="dxa"/>
          </w:tcPr>
          <w:p w:rsidR="00264321" w:rsidRDefault="00264321">
            <w:pPr>
              <w:pStyle w:val="ConsPlusNormal"/>
              <w:jc w:val="center"/>
            </w:pPr>
            <w:r>
              <w:t>961,00</w:t>
            </w:r>
          </w:p>
        </w:tc>
        <w:tc>
          <w:tcPr>
            <w:tcW w:w="1144" w:type="dxa"/>
          </w:tcPr>
          <w:p w:rsidR="00264321" w:rsidRDefault="00264321">
            <w:pPr>
              <w:pStyle w:val="ConsPlusNormal"/>
              <w:jc w:val="center"/>
            </w:pPr>
            <w:r>
              <w:t>961,00</w:t>
            </w:r>
          </w:p>
        </w:tc>
        <w:tc>
          <w:tcPr>
            <w:tcW w:w="1144" w:type="dxa"/>
          </w:tcPr>
          <w:p w:rsidR="00264321" w:rsidRDefault="00264321">
            <w:pPr>
              <w:pStyle w:val="ConsPlusNormal"/>
              <w:jc w:val="center"/>
            </w:pPr>
            <w:r>
              <w:t>961,00</w:t>
            </w:r>
          </w:p>
        </w:tc>
        <w:tc>
          <w:tcPr>
            <w:tcW w:w="1264" w:type="dxa"/>
          </w:tcPr>
          <w:p w:rsidR="00264321" w:rsidRDefault="00264321">
            <w:pPr>
              <w:pStyle w:val="ConsPlusNormal"/>
              <w:jc w:val="center"/>
            </w:pPr>
            <w:r>
              <w:t>2883,00</w:t>
            </w:r>
          </w:p>
        </w:tc>
      </w:tr>
      <w:tr w:rsidR="00264321">
        <w:tc>
          <w:tcPr>
            <w:tcW w:w="454" w:type="dxa"/>
          </w:tcPr>
          <w:p w:rsidR="00264321" w:rsidRDefault="00264321">
            <w:pPr>
              <w:pStyle w:val="ConsPlusNormal"/>
            </w:pPr>
            <w:r>
              <w:t>10</w:t>
            </w:r>
          </w:p>
        </w:tc>
        <w:tc>
          <w:tcPr>
            <w:tcW w:w="1789" w:type="dxa"/>
          </w:tcPr>
          <w:p w:rsidR="00264321" w:rsidRDefault="00264321">
            <w:pPr>
              <w:pStyle w:val="ConsPlusNormal"/>
            </w:pPr>
            <w:r>
              <w:t>Мероприятие 2.6</w:t>
            </w:r>
          </w:p>
        </w:tc>
        <w:tc>
          <w:tcPr>
            <w:tcW w:w="2614" w:type="dxa"/>
          </w:tcPr>
          <w:p w:rsidR="00264321" w:rsidRDefault="00264321">
            <w:pPr>
              <w:pStyle w:val="ConsPlusNormal"/>
            </w:pPr>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0420081320</w:t>
            </w:r>
          </w:p>
        </w:tc>
        <w:tc>
          <w:tcPr>
            <w:tcW w:w="544" w:type="dxa"/>
          </w:tcPr>
          <w:p w:rsidR="00264321" w:rsidRDefault="00264321">
            <w:pPr>
              <w:pStyle w:val="ConsPlusNormal"/>
              <w:jc w:val="center"/>
            </w:pPr>
            <w:r>
              <w:t>240, 310</w:t>
            </w:r>
          </w:p>
        </w:tc>
        <w:tc>
          <w:tcPr>
            <w:tcW w:w="1144" w:type="dxa"/>
          </w:tcPr>
          <w:p w:rsidR="00264321" w:rsidRDefault="00264321">
            <w:pPr>
              <w:pStyle w:val="ConsPlusNormal"/>
              <w:jc w:val="center"/>
            </w:pPr>
            <w:r>
              <w:t>3563,64</w:t>
            </w:r>
          </w:p>
        </w:tc>
        <w:tc>
          <w:tcPr>
            <w:tcW w:w="1144" w:type="dxa"/>
          </w:tcPr>
          <w:p w:rsidR="00264321" w:rsidRDefault="00264321">
            <w:pPr>
              <w:pStyle w:val="ConsPlusNormal"/>
              <w:jc w:val="center"/>
            </w:pPr>
            <w:r>
              <w:t>3563,64</w:t>
            </w:r>
          </w:p>
        </w:tc>
        <w:tc>
          <w:tcPr>
            <w:tcW w:w="1144" w:type="dxa"/>
          </w:tcPr>
          <w:p w:rsidR="00264321" w:rsidRDefault="00264321">
            <w:pPr>
              <w:pStyle w:val="ConsPlusNormal"/>
              <w:jc w:val="center"/>
            </w:pPr>
            <w:r>
              <w:t>3563,64</w:t>
            </w:r>
          </w:p>
        </w:tc>
        <w:tc>
          <w:tcPr>
            <w:tcW w:w="1264" w:type="dxa"/>
          </w:tcPr>
          <w:p w:rsidR="00264321" w:rsidRDefault="00264321">
            <w:pPr>
              <w:pStyle w:val="ConsPlusNormal"/>
              <w:jc w:val="center"/>
            </w:pPr>
            <w:r>
              <w:t>10690,92</w:t>
            </w:r>
          </w:p>
        </w:tc>
      </w:tr>
      <w:tr w:rsidR="00264321">
        <w:tc>
          <w:tcPr>
            <w:tcW w:w="454" w:type="dxa"/>
          </w:tcPr>
          <w:p w:rsidR="00264321" w:rsidRDefault="00264321">
            <w:pPr>
              <w:pStyle w:val="ConsPlusNormal"/>
            </w:pPr>
            <w:r>
              <w:t>11</w:t>
            </w:r>
          </w:p>
        </w:tc>
        <w:tc>
          <w:tcPr>
            <w:tcW w:w="1789" w:type="dxa"/>
          </w:tcPr>
          <w:p w:rsidR="00264321" w:rsidRDefault="00264321">
            <w:pPr>
              <w:pStyle w:val="ConsPlusNormal"/>
            </w:pPr>
            <w:r>
              <w:t>Мероприятие 2.7</w:t>
            </w:r>
          </w:p>
        </w:tc>
        <w:tc>
          <w:tcPr>
            <w:tcW w:w="2614" w:type="dxa"/>
          </w:tcPr>
          <w:p w:rsidR="00264321" w:rsidRDefault="00264321">
            <w:pPr>
              <w:pStyle w:val="ConsPlusNormal"/>
            </w:pPr>
            <w:r>
              <w:t>предоставление ежегодной единовременной денежной выплаты лицам, удостоенным звания "Почетный гражданин города Красноярска"</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0420081100</w:t>
            </w:r>
          </w:p>
        </w:tc>
        <w:tc>
          <w:tcPr>
            <w:tcW w:w="544" w:type="dxa"/>
          </w:tcPr>
          <w:p w:rsidR="00264321" w:rsidRDefault="00264321">
            <w:pPr>
              <w:pStyle w:val="ConsPlusNormal"/>
              <w:jc w:val="center"/>
            </w:pPr>
            <w:r>
              <w:t>310</w:t>
            </w:r>
          </w:p>
        </w:tc>
        <w:tc>
          <w:tcPr>
            <w:tcW w:w="1144" w:type="dxa"/>
          </w:tcPr>
          <w:p w:rsidR="00264321" w:rsidRDefault="00264321">
            <w:pPr>
              <w:pStyle w:val="ConsPlusNormal"/>
              <w:jc w:val="center"/>
            </w:pPr>
            <w:r>
              <w:t>1650,00</w:t>
            </w:r>
          </w:p>
        </w:tc>
        <w:tc>
          <w:tcPr>
            <w:tcW w:w="1144" w:type="dxa"/>
          </w:tcPr>
          <w:p w:rsidR="00264321" w:rsidRDefault="00264321">
            <w:pPr>
              <w:pStyle w:val="ConsPlusNormal"/>
              <w:jc w:val="center"/>
            </w:pPr>
            <w:r>
              <w:t>1650,00</w:t>
            </w:r>
          </w:p>
        </w:tc>
        <w:tc>
          <w:tcPr>
            <w:tcW w:w="1144" w:type="dxa"/>
          </w:tcPr>
          <w:p w:rsidR="00264321" w:rsidRDefault="00264321">
            <w:pPr>
              <w:pStyle w:val="ConsPlusNormal"/>
              <w:jc w:val="center"/>
            </w:pPr>
            <w:r>
              <w:t>1650,00</w:t>
            </w:r>
          </w:p>
        </w:tc>
        <w:tc>
          <w:tcPr>
            <w:tcW w:w="1264" w:type="dxa"/>
          </w:tcPr>
          <w:p w:rsidR="00264321" w:rsidRDefault="00264321">
            <w:pPr>
              <w:pStyle w:val="ConsPlusNormal"/>
              <w:jc w:val="center"/>
            </w:pPr>
            <w:r>
              <w:t>4950,00</w:t>
            </w:r>
          </w:p>
        </w:tc>
      </w:tr>
      <w:tr w:rsidR="00264321">
        <w:tc>
          <w:tcPr>
            <w:tcW w:w="454" w:type="dxa"/>
          </w:tcPr>
          <w:p w:rsidR="00264321" w:rsidRDefault="00264321">
            <w:pPr>
              <w:pStyle w:val="ConsPlusNormal"/>
            </w:pPr>
            <w:r>
              <w:t>12</w:t>
            </w:r>
          </w:p>
        </w:tc>
        <w:tc>
          <w:tcPr>
            <w:tcW w:w="1789" w:type="dxa"/>
          </w:tcPr>
          <w:p w:rsidR="00264321" w:rsidRDefault="00264321">
            <w:pPr>
              <w:pStyle w:val="ConsPlusNormal"/>
            </w:pPr>
            <w:r>
              <w:t>Мероприятие 2.8</w:t>
            </w:r>
          </w:p>
        </w:tc>
        <w:tc>
          <w:tcPr>
            <w:tcW w:w="2614" w:type="dxa"/>
          </w:tcPr>
          <w:p w:rsidR="00264321" w:rsidRDefault="00264321">
            <w:pPr>
              <w:pStyle w:val="ConsPlusNormal"/>
            </w:pPr>
            <w:r>
              <w:t>предоставление ежемесячной денежной выплаты лицам, удостоенным звания "Почетный гражданин города Красноярска"</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0420081150</w:t>
            </w:r>
          </w:p>
        </w:tc>
        <w:tc>
          <w:tcPr>
            <w:tcW w:w="544" w:type="dxa"/>
          </w:tcPr>
          <w:p w:rsidR="00264321" w:rsidRDefault="00264321">
            <w:pPr>
              <w:pStyle w:val="ConsPlusNormal"/>
              <w:jc w:val="center"/>
            </w:pPr>
            <w:r>
              <w:t>310</w:t>
            </w:r>
          </w:p>
        </w:tc>
        <w:tc>
          <w:tcPr>
            <w:tcW w:w="1144" w:type="dxa"/>
          </w:tcPr>
          <w:p w:rsidR="00264321" w:rsidRDefault="00264321">
            <w:pPr>
              <w:pStyle w:val="ConsPlusNormal"/>
              <w:jc w:val="center"/>
            </w:pPr>
            <w:r>
              <w:t>3900,00</w:t>
            </w:r>
          </w:p>
        </w:tc>
        <w:tc>
          <w:tcPr>
            <w:tcW w:w="1144" w:type="dxa"/>
          </w:tcPr>
          <w:p w:rsidR="00264321" w:rsidRDefault="00264321">
            <w:pPr>
              <w:pStyle w:val="ConsPlusNormal"/>
              <w:jc w:val="center"/>
            </w:pPr>
            <w:r>
              <w:t>3900,00</w:t>
            </w:r>
          </w:p>
        </w:tc>
        <w:tc>
          <w:tcPr>
            <w:tcW w:w="1144" w:type="dxa"/>
          </w:tcPr>
          <w:p w:rsidR="00264321" w:rsidRDefault="00264321">
            <w:pPr>
              <w:pStyle w:val="ConsPlusNormal"/>
              <w:jc w:val="center"/>
            </w:pPr>
            <w:r>
              <w:t>3900,00</w:t>
            </w:r>
          </w:p>
        </w:tc>
        <w:tc>
          <w:tcPr>
            <w:tcW w:w="1264" w:type="dxa"/>
          </w:tcPr>
          <w:p w:rsidR="00264321" w:rsidRDefault="00264321">
            <w:pPr>
              <w:pStyle w:val="ConsPlusNormal"/>
              <w:jc w:val="center"/>
            </w:pPr>
            <w:r>
              <w:t>11700,00</w:t>
            </w:r>
          </w:p>
        </w:tc>
      </w:tr>
      <w:tr w:rsidR="00264321">
        <w:tc>
          <w:tcPr>
            <w:tcW w:w="454" w:type="dxa"/>
          </w:tcPr>
          <w:p w:rsidR="00264321" w:rsidRDefault="00264321">
            <w:pPr>
              <w:pStyle w:val="ConsPlusNormal"/>
            </w:pPr>
            <w:r>
              <w:t>13</w:t>
            </w:r>
          </w:p>
        </w:tc>
        <w:tc>
          <w:tcPr>
            <w:tcW w:w="1789" w:type="dxa"/>
          </w:tcPr>
          <w:p w:rsidR="00264321" w:rsidRDefault="00264321">
            <w:pPr>
              <w:pStyle w:val="ConsPlusNormal"/>
            </w:pPr>
            <w:r>
              <w:t>Мероприятие 2.9</w:t>
            </w:r>
          </w:p>
        </w:tc>
        <w:tc>
          <w:tcPr>
            <w:tcW w:w="2614" w:type="dxa"/>
          </w:tcPr>
          <w:p w:rsidR="00264321" w:rsidRDefault="00264321">
            <w:pPr>
              <w:pStyle w:val="ConsPlusNormal"/>
            </w:pPr>
            <w:r>
              <w:t>оформление бесплатной подписки на газету "Городские новости"</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0420081110</w:t>
            </w:r>
          </w:p>
        </w:tc>
        <w:tc>
          <w:tcPr>
            <w:tcW w:w="544" w:type="dxa"/>
          </w:tcPr>
          <w:p w:rsidR="00264321" w:rsidRDefault="00264321">
            <w:pPr>
              <w:pStyle w:val="ConsPlusNormal"/>
              <w:jc w:val="center"/>
            </w:pPr>
            <w:r>
              <w:t>320</w:t>
            </w:r>
          </w:p>
        </w:tc>
        <w:tc>
          <w:tcPr>
            <w:tcW w:w="1144" w:type="dxa"/>
          </w:tcPr>
          <w:p w:rsidR="00264321" w:rsidRDefault="00264321">
            <w:pPr>
              <w:pStyle w:val="ConsPlusNormal"/>
              <w:jc w:val="center"/>
            </w:pPr>
            <w:r>
              <w:t>35025,00</w:t>
            </w:r>
          </w:p>
        </w:tc>
        <w:tc>
          <w:tcPr>
            <w:tcW w:w="1144" w:type="dxa"/>
          </w:tcPr>
          <w:p w:rsidR="00264321" w:rsidRDefault="00264321">
            <w:pPr>
              <w:pStyle w:val="ConsPlusNormal"/>
              <w:jc w:val="center"/>
            </w:pPr>
            <w:r>
              <w:t>35025,00</w:t>
            </w:r>
          </w:p>
        </w:tc>
        <w:tc>
          <w:tcPr>
            <w:tcW w:w="1144" w:type="dxa"/>
          </w:tcPr>
          <w:p w:rsidR="00264321" w:rsidRDefault="00264321">
            <w:pPr>
              <w:pStyle w:val="ConsPlusNormal"/>
              <w:jc w:val="center"/>
            </w:pPr>
            <w:r>
              <w:t>35025,00</w:t>
            </w:r>
          </w:p>
        </w:tc>
        <w:tc>
          <w:tcPr>
            <w:tcW w:w="1264" w:type="dxa"/>
          </w:tcPr>
          <w:p w:rsidR="00264321" w:rsidRDefault="00264321">
            <w:pPr>
              <w:pStyle w:val="ConsPlusNormal"/>
              <w:jc w:val="center"/>
            </w:pPr>
            <w:r>
              <w:t>105075,00</w:t>
            </w:r>
          </w:p>
        </w:tc>
      </w:tr>
      <w:tr w:rsidR="00264321">
        <w:tc>
          <w:tcPr>
            <w:tcW w:w="454" w:type="dxa"/>
          </w:tcPr>
          <w:p w:rsidR="00264321" w:rsidRDefault="00264321">
            <w:pPr>
              <w:pStyle w:val="ConsPlusNormal"/>
            </w:pPr>
            <w:r>
              <w:t>14</w:t>
            </w:r>
          </w:p>
        </w:tc>
        <w:tc>
          <w:tcPr>
            <w:tcW w:w="1789" w:type="dxa"/>
          </w:tcPr>
          <w:p w:rsidR="00264321" w:rsidRDefault="00264321">
            <w:pPr>
              <w:pStyle w:val="ConsPlusNormal"/>
            </w:pPr>
            <w:r>
              <w:t>Мероприятие 2.10</w:t>
            </w:r>
          </w:p>
        </w:tc>
        <w:tc>
          <w:tcPr>
            <w:tcW w:w="2614" w:type="dxa"/>
          </w:tcPr>
          <w:p w:rsidR="00264321" w:rsidRDefault="00264321">
            <w:pPr>
              <w:pStyle w:val="ConsPlusNormal"/>
            </w:pPr>
            <w:r>
              <w:t>осуществление выплаты пенсии за выслугу лет лицам, замещавшим муниципальные должности и должности муниципальной службы в городе Красноярске</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1001</w:t>
            </w:r>
          </w:p>
        </w:tc>
        <w:tc>
          <w:tcPr>
            <w:tcW w:w="1339" w:type="dxa"/>
          </w:tcPr>
          <w:p w:rsidR="00264321" w:rsidRDefault="00264321">
            <w:pPr>
              <w:pStyle w:val="ConsPlusNormal"/>
              <w:jc w:val="center"/>
            </w:pPr>
            <w:r>
              <w:t>0420081120</w:t>
            </w:r>
          </w:p>
        </w:tc>
        <w:tc>
          <w:tcPr>
            <w:tcW w:w="544" w:type="dxa"/>
          </w:tcPr>
          <w:p w:rsidR="00264321" w:rsidRDefault="00264321">
            <w:pPr>
              <w:pStyle w:val="ConsPlusNormal"/>
              <w:jc w:val="center"/>
            </w:pPr>
            <w:r>
              <w:t>310</w:t>
            </w:r>
          </w:p>
        </w:tc>
        <w:tc>
          <w:tcPr>
            <w:tcW w:w="1144" w:type="dxa"/>
          </w:tcPr>
          <w:p w:rsidR="00264321" w:rsidRDefault="00264321">
            <w:pPr>
              <w:pStyle w:val="ConsPlusNormal"/>
              <w:jc w:val="center"/>
            </w:pPr>
            <w:r>
              <w:t>122850,00</w:t>
            </w:r>
          </w:p>
        </w:tc>
        <w:tc>
          <w:tcPr>
            <w:tcW w:w="1144" w:type="dxa"/>
          </w:tcPr>
          <w:p w:rsidR="00264321" w:rsidRDefault="00264321">
            <w:pPr>
              <w:pStyle w:val="ConsPlusNormal"/>
              <w:jc w:val="center"/>
            </w:pPr>
            <w:r>
              <w:t>122850,00</w:t>
            </w:r>
          </w:p>
        </w:tc>
        <w:tc>
          <w:tcPr>
            <w:tcW w:w="1144" w:type="dxa"/>
          </w:tcPr>
          <w:p w:rsidR="00264321" w:rsidRDefault="00264321">
            <w:pPr>
              <w:pStyle w:val="ConsPlusNormal"/>
              <w:jc w:val="center"/>
            </w:pPr>
            <w:r>
              <w:t>122850,00</w:t>
            </w:r>
          </w:p>
        </w:tc>
        <w:tc>
          <w:tcPr>
            <w:tcW w:w="1264" w:type="dxa"/>
          </w:tcPr>
          <w:p w:rsidR="00264321" w:rsidRDefault="00264321">
            <w:pPr>
              <w:pStyle w:val="ConsPlusNormal"/>
              <w:jc w:val="center"/>
            </w:pPr>
            <w:r>
              <w:t>368550,00</w:t>
            </w:r>
          </w:p>
        </w:tc>
      </w:tr>
      <w:tr w:rsidR="00264321">
        <w:tc>
          <w:tcPr>
            <w:tcW w:w="454" w:type="dxa"/>
            <w:vMerge w:val="restart"/>
          </w:tcPr>
          <w:p w:rsidR="00264321" w:rsidRDefault="00264321">
            <w:pPr>
              <w:pStyle w:val="ConsPlusNormal"/>
            </w:pPr>
            <w:r>
              <w:t>15</w:t>
            </w:r>
          </w:p>
        </w:tc>
        <w:tc>
          <w:tcPr>
            <w:tcW w:w="1789" w:type="dxa"/>
            <w:vMerge w:val="restart"/>
          </w:tcPr>
          <w:p w:rsidR="00264321" w:rsidRDefault="00264321">
            <w:pPr>
              <w:pStyle w:val="ConsPlusNormal"/>
            </w:pPr>
            <w:r>
              <w:t>Мероприятие 2.11</w:t>
            </w:r>
          </w:p>
        </w:tc>
        <w:tc>
          <w:tcPr>
            <w:tcW w:w="2614" w:type="dxa"/>
          </w:tcPr>
          <w:p w:rsidR="00264321" w:rsidRDefault="00264321">
            <w:pPr>
              <w:pStyle w:val="ConsPlusNormal"/>
            </w:pPr>
            <w:r>
              <w:t>предоставление социальных выплат молодым семьям на приобретение (строительство) жилья</w:t>
            </w:r>
          </w:p>
        </w:tc>
        <w:tc>
          <w:tcPr>
            <w:tcW w:w="1774" w:type="dxa"/>
          </w:tcPr>
          <w:p w:rsidR="00264321" w:rsidRDefault="00264321">
            <w:pPr>
              <w:pStyle w:val="ConsPlusNormal"/>
            </w:pPr>
            <w:r>
              <w:t>всего, в том числе:</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04200L4970</w:t>
            </w:r>
          </w:p>
        </w:tc>
        <w:tc>
          <w:tcPr>
            <w:tcW w:w="544" w:type="dxa"/>
          </w:tcPr>
          <w:p w:rsidR="00264321" w:rsidRDefault="00264321">
            <w:pPr>
              <w:pStyle w:val="ConsPlusNormal"/>
              <w:jc w:val="center"/>
            </w:pPr>
            <w:r>
              <w:t>320</w:t>
            </w:r>
          </w:p>
        </w:tc>
        <w:tc>
          <w:tcPr>
            <w:tcW w:w="1144" w:type="dxa"/>
          </w:tcPr>
          <w:p w:rsidR="00264321" w:rsidRDefault="00264321">
            <w:pPr>
              <w:pStyle w:val="ConsPlusNormal"/>
              <w:jc w:val="center"/>
            </w:pPr>
            <w:r>
              <w:t>30526,59</w:t>
            </w:r>
          </w:p>
        </w:tc>
        <w:tc>
          <w:tcPr>
            <w:tcW w:w="1144" w:type="dxa"/>
          </w:tcPr>
          <w:p w:rsidR="00264321" w:rsidRDefault="00264321">
            <w:pPr>
              <w:pStyle w:val="ConsPlusNormal"/>
              <w:jc w:val="center"/>
            </w:pPr>
            <w:r>
              <w:t>31239,35</w:t>
            </w:r>
          </w:p>
        </w:tc>
        <w:tc>
          <w:tcPr>
            <w:tcW w:w="1144" w:type="dxa"/>
          </w:tcPr>
          <w:p w:rsidR="00264321" w:rsidRDefault="00264321">
            <w:pPr>
              <w:pStyle w:val="ConsPlusNormal"/>
              <w:jc w:val="center"/>
            </w:pPr>
            <w:r>
              <w:t>0,00</w:t>
            </w:r>
          </w:p>
        </w:tc>
        <w:tc>
          <w:tcPr>
            <w:tcW w:w="1264" w:type="dxa"/>
          </w:tcPr>
          <w:p w:rsidR="00264321" w:rsidRDefault="00264321">
            <w:pPr>
              <w:pStyle w:val="ConsPlusNormal"/>
              <w:jc w:val="center"/>
            </w:pPr>
            <w:r>
              <w:t>61765,94</w:t>
            </w:r>
          </w:p>
        </w:tc>
      </w:tr>
      <w:tr w:rsidR="00264321">
        <w:tc>
          <w:tcPr>
            <w:tcW w:w="454" w:type="dxa"/>
            <w:vMerge/>
          </w:tcPr>
          <w:p w:rsidR="00264321" w:rsidRDefault="00264321">
            <w:pPr>
              <w:pStyle w:val="ConsPlusNormal"/>
            </w:pPr>
          </w:p>
        </w:tc>
        <w:tc>
          <w:tcPr>
            <w:tcW w:w="1789" w:type="dxa"/>
            <w:vMerge/>
          </w:tcPr>
          <w:p w:rsidR="00264321" w:rsidRDefault="00264321">
            <w:pPr>
              <w:pStyle w:val="ConsPlusNormal"/>
            </w:pPr>
          </w:p>
        </w:tc>
        <w:tc>
          <w:tcPr>
            <w:tcW w:w="2614" w:type="dxa"/>
          </w:tcPr>
          <w:p w:rsidR="00264321" w:rsidRDefault="00264321">
            <w:pPr>
              <w:pStyle w:val="ConsPlusNormal"/>
            </w:pPr>
            <w:r>
              <w:t>за счет средств федерального бюджета</w:t>
            </w:r>
          </w:p>
        </w:tc>
        <w:tc>
          <w:tcPr>
            <w:tcW w:w="1774" w:type="dxa"/>
            <w:vMerge w:val="restart"/>
          </w:tcPr>
          <w:p w:rsidR="00264321" w:rsidRDefault="00264321">
            <w:pPr>
              <w:pStyle w:val="ConsPlusNormal"/>
            </w:pPr>
            <w:r>
              <w:t>соисполнитель: управление учета и реализации жилищной политики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04200L4970</w:t>
            </w:r>
          </w:p>
        </w:tc>
        <w:tc>
          <w:tcPr>
            <w:tcW w:w="544" w:type="dxa"/>
          </w:tcPr>
          <w:p w:rsidR="00264321" w:rsidRDefault="00264321">
            <w:pPr>
              <w:pStyle w:val="ConsPlusNormal"/>
              <w:jc w:val="center"/>
            </w:pPr>
            <w:r>
              <w:t>320</w:t>
            </w:r>
          </w:p>
        </w:tc>
        <w:tc>
          <w:tcPr>
            <w:tcW w:w="1144" w:type="dxa"/>
          </w:tcPr>
          <w:p w:rsidR="00264321" w:rsidRDefault="00264321">
            <w:pPr>
              <w:pStyle w:val="ConsPlusNormal"/>
              <w:jc w:val="center"/>
            </w:pPr>
            <w:r>
              <w:t>5876,42</w:t>
            </w:r>
          </w:p>
        </w:tc>
        <w:tc>
          <w:tcPr>
            <w:tcW w:w="1144" w:type="dxa"/>
          </w:tcPr>
          <w:p w:rsidR="00264321" w:rsidRDefault="00264321">
            <w:pPr>
              <w:pStyle w:val="ConsPlusNormal"/>
              <w:jc w:val="center"/>
            </w:pPr>
            <w:r>
              <w:t>5887,27</w:t>
            </w:r>
          </w:p>
        </w:tc>
        <w:tc>
          <w:tcPr>
            <w:tcW w:w="1144" w:type="dxa"/>
          </w:tcPr>
          <w:p w:rsidR="00264321" w:rsidRDefault="00264321">
            <w:pPr>
              <w:pStyle w:val="ConsPlusNormal"/>
              <w:jc w:val="center"/>
            </w:pPr>
            <w:r>
              <w:t>0,00</w:t>
            </w:r>
          </w:p>
        </w:tc>
        <w:tc>
          <w:tcPr>
            <w:tcW w:w="1264" w:type="dxa"/>
          </w:tcPr>
          <w:p w:rsidR="00264321" w:rsidRDefault="00264321">
            <w:pPr>
              <w:pStyle w:val="ConsPlusNormal"/>
              <w:jc w:val="center"/>
            </w:pPr>
            <w:r>
              <w:t>11763,69</w:t>
            </w:r>
          </w:p>
        </w:tc>
      </w:tr>
      <w:tr w:rsidR="00264321">
        <w:tc>
          <w:tcPr>
            <w:tcW w:w="454" w:type="dxa"/>
            <w:vMerge/>
          </w:tcPr>
          <w:p w:rsidR="00264321" w:rsidRDefault="00264321">
            <w:pPr>
              <w:pStyle w:val="ConsPlusNormal"/>
            </w:pPr>
          </w:p>
        </w:tc>
        <w:tc>
          <w:tcPr>
            <w:tcW w:w="1789" w:type="dxa"/>
            <w:vMerge/>
          </w:tcPr>
          <w:p w:rsidR="00264321" w:rsidRDefault="00264321">
            <w:pPr>
              <w:pStyle w:val="ConsPlusNormal"/>
            </w:pPr>
          </w:p>
        </w:tc>
        <w:tc>
          <w:tcPr>
            <w:tcW w:w="2614" w:type="dxa"/>
          </w:tcPr>
          <w:p w:rsidR="00264321" w:rsidRDefault="00264321">
            <w:pPr>
              <w:pStyle w:val="ConsPlusNormal"/>
            </w:pPr>
            <w:r>
              <w:t>за счет средств краевого бюджета</w:t>
            </w:r>
          </w:p>
        </w:tc>
        <w:tc>
          <w:tcPr>
            <w:tcW w:w="1774" w:type="dxa"/>
            <w:vMerge/>
          </w:tcPr>
          <w:p w:rsidR="00264321" w:rsidRDefault="00264321">
            <w:pPr>
              <w:pStyle w:val="ConsPlusNormal"/>
            </w:pP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04200L4970</w:t>
            </w:r>
          </w:p>
        </w:tc>
        <w:tc>
          <w:tcPr>
            <w:tcW w:w="544" w:type="dxa"/>
          </w:tcPr>
          <w:p w:rsidR="00264321" w:rsidRDefault="00264321">
            <w:pPr>
              <w:pStyle w:val="ConsPlusNormal"/>
              <w:jc w:val="center"/>
            </w:pPr>
            <w:r>
              <w:t>320</w:t>
            </w:r>
          </w:p>
        </w:tc>
        <w:tc>
          <w:tcPr>
            <w:tcW w:w="1144" w:type="dxa"/>
          </w:tcPr>
          <w:p w:rsidR="00264321" w:rsidRDefault="00264321">
            <w:pPr>
              <w:pStyle w:val="ConsPlusNormal"/>
              <w:jc w:val="center"/>
            </w:pPr>
            <w:r>
              <w:t>14150,17</w:t>
            </w:r>
          </w:p>
        </w:tc>
        <w:tc>
          <w:tcPr>
            <w:tcW w:w="1144" w:type="dxa"/>
          </w:tcPr>
          <w:p w:rsidR="00264321" w:rsidRDefault="00264321">
            <w:pPr>
              <w:pStyle w:val="ConsPlusNormal"/>
              <w:jc w:val="center"/>
            </w:pPr>
            <w:r>
              <w:t>14852,08</w:t>
            </w:r>
          </w:p>
        </w:tc>
        <w:tc>
          <w:tcPr>
            <w:tcW w:w="1144" w:type="dxa"/>
          </w:tcPr>
          <w:p w:rsidR="00264321" w:rsidRDefault="00264321">
            <w:pPr>
              <w:pStyle w:val="ConsPlusNormal"/>
              <w:jc w:val="center"/>
            </w:pPr>
            <w:r>
              <w:t>0,00</w:t>
            </w:r>
          </w:p>
        </w:tc>
        <w:tc>
          <w:tcPr>
            <w:tcW w:w="1264" w:type="dxa"/>
          </w:tcPr>
          <w:p w:rsidR="00264321" w:rsidRDefault="00264321">
            <w:pPr>
              <w:pStyle w:val="ConsPlusNormal"/>
              <w:jc w:val="center"/>
            </w:pPr>
            <w:r>
              <w:t>29002,25</w:t>
            </w:r>
          </w:p>
        </w:tc>
      </w:tr>
      <w:tr w:rsidR="00264321">
        <w:tc>
          <w:tcPr>
            <w:tcW w:w="454" w:type="dxa"/>
            <w:vMerge/>
          </w:tcPr>
          <w:p w:rsidR="00264321" w:rsidRDefault="00264321">
            <w:pPr>
              <w:pStyle w:val="ConsPlusNormal"/>
            </w:pPr>
          </w:p>
        </w:tc>
        <w:tc>
          <w:tcPr>
            <w:tcW w:w="1789" w:type="dxa"/>
            <w:vMerge/>
          </w:tcPr>
          <w:p w:rsidR="00264321" w:rsidRDefault="00264321">
            <w:pPr>
              <w:pStyle w:val="ConsPlusNormal"/>
            </w:pPr>
          </w:p>
        </w:tc>
        <w:tc>
          <w:tcPr>
            <w:tcW w:w="2614" w:type="dxa"/>
            <w:vMerge w:val="restart"/>
          </w:tcPr>
          <w:p w:rsidR="00264321" w:rsidRDefault="00264321">
            <w:pPr>
              <w:pStyle w:val="ConsPlusNormal"/>
            </w:pPr>
            <w:r>
              <w:t>за счет средств бюджета города, всего</w:t>
            </w:r>
          </w:p>
        </w:tc>
        <w:tc>
          <w:tcPr>
            <w:tcW w:w="1774" w:type="dxa"/>
            <w:vMerge/>
          </w:tcPr>
          <w:p w:rsidR="00264321" w:rsidRDefault="00264321">
            <w:pPr>
              <w:pStyle w:val="ConsPlusNormal"/>
            </w:pPr>
          </w:p>
        </w:tc>
        <w:tc>
          <w:tcPr>
            <w:tcW w:w="694" w:type="dxa"/>
          </w:tcPr>
          <w:p w:rsidR="00264321" w:rsidRDefault="00264321">
            <w:pPr>
              <w:pStyle w:val="ConsPlusNormal"/>
              <w:jc w:val="center"/>
            </w:pPr>
            <w:r>
              <w:t>х</w:t>
            </w:r>
          </w:p>
        </w:tc>
        <w:tc>
          <w:tcPr>
            <w:tcW w:w="634" w:type="dxa"/>
          </w:tcPr>
          <w:p w:rsidR="00264321" w:rsidRDefault="00264321">
            <w:pPr>
              <w:pStyle w:val="ConsPlusNormal"/>
              <w:jc w:val="center"/>
            </w:pPr>
            <w:r>
              <w:t>х</w:t>
            </w:r>
          </w:p>
        </w:tc>
        <w:tc>
          <w:tcPr>
            <w:tcW w:w="1339" w:type="dxa"/>
          </w:tcPr>
          <w:p w:rsidR="00264321" w:rsidRDefault="00264321">
            <w:pPr>
              <w:pStyle w:val="ConsPlusNormal"/>
              <w:jc w:val="center"/>
            </w:pPr>
            <w:r>
              <w:t>х</w:t>
            </w:r>
          </w:p>
        </w:tc>
        <w:tc>
          <w:tcPr>
            <w:tcW w:w="544" w:type="dxa"/>
          </w:tcPr>
          <w:p w:rsidR="00264321" w:rsidRDefault="00264321">
            <w:pPr>
              <w:pStyle w:val="ConsPlusNormal"/>
              <w:jc w:val="center"/>
            </w:pPr>
            <w:r>
              <w:t>х</w:t>
            </w:r>
          </w:p>
        </w:tc>
        <w:tc>
          <w:tcPr>
            <w:tcW w:w="1144" w:type="dxa"/>
          </w:tcPr>
          <w:p w:rsidR="00264321" w:rsidRDefault="00264321">
            <w:pPr>
              <w:pStyle w:val="ConsPlusNormal"/>
              <w:jc w:val="center"/>
            </w:pPr>
            <w:r>
              <w:t>10500,00</w:t>
            </w:r>
          </w:p>
        </w:tc>
        <w:tc>
          <w:tcPr>
            <w:tcW w:w="1144" w:type="dxa"/>
          </w:tcPr>
          <w:p w:rsidR="00264321" w:rsidRDefault="00264321">
            <w:pPr>
              <w:pStyle w:val="ConsPlusNormal"/>
              <w:jc w:val="center"/>
            </w:pPr>
            <w:r>
              <w:t>10500,00</w:t>
            </w:r>
          </w:p>
        </w:tc>
        <w:tc>
          <w:tcPr>
            <w:tcW w:w="1144" w:type="dxa"/>
          </w:tcPr>
          <w:p w:rsidR="00264321" w:rsidRDefault="00264321">
            <w:pPr>
              <w:pStyle w:val="ConsPlusNormal"/>
              <w:jc w:val="center"/>
            </w:pPr>
            <w:r>
              <w:t>10500,00</w:t>
            </w:r>
          </w:p>
        </w:tc>
        <w:tc>
          <w:tcPr>
            <w:tcW w:w="1264" w:type="dxa"/>
          </w:tcPr>
          <w:p w:rsidR="00264321" w:rsidRDefault="00264321">
            <w:pPr>
              <w:pStyle w:val="ConsPlusNormal"/>
              <w:jc w:val="center"/>
            </w:pPr>
            <w:r>
              <w:t>31500,00</w:t>
            </w:r>
          </w:p>
        </w:tc>
      </w:tr>
      <w:tr w:rsidR="00264321">
        <w:tc>
          <w:tcPr>
            <w:tcW w:w="454" w:type="dxa"/>
            <w:vMerge/>
          </w:tcPr>
          <w:p w:rsidR="00264321" w:rsidRDefault="00264321">
            <w:pPr>
              <w:pStyle w:val="ConsPlusNormal"/>
            </w:pPr>
          </w:p>
        </w:tc>
        <w:tc>
          <w:tcPr>
            <w:tcW w:w="1789" w:type="dxa"/>
            <w:vMerge/>
          </w:tcPr>
          <w:p w:rsidR="00264321" w:rsidRDefault="00264321">
            <w:pPr>
              <w:pStyle w:val="ConsPlusNormal"/>
            </w:pPr>
          </w:p>
        </w:tc>
        <w:tc>
          <w:tcPr>
            <w:tcW w:w="2614" w:type="dxa"/>
            <w:vMerge/>
          </w:tcPr>
          <w:p w:rsidR="00264321" w:rsidRDefault="00264321">
            <w:pPr>
              <w:pStyle w:val="ConsPlusNormal"/>
            </w:pPr>
          </w:p>
        </w:tc>
        <w:tc>
          <w:tcPr>
            <w:tcW w:w="1774" w:type="dxa"/>
            <w:vMerge/>
          </w:tcPr>
          <w:p w:rsidR="00264321" w:rsidRDefault="00264321">
            <w:pPr>
              <w:pStyle w:val="ConsPlusNormal"/>
            </w:pP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04200L4970</w:t>
            </w:r>
          </w:p>
        </w:tc>
        <w:tc>
          <w:tcPr>
            <w:tcW w:w="544" w:type="dxa"/>
          </w:tcPr>
          <w:p w:rsidR="00264321" w:rsidRDefault="00264321">
            <w:pPr>
              <w:pStyle w:val="ConsPlusNormal"/>
              <w:jc w:val="center"/>
            </w:pPr>
            <w:r>
              <w:t>320</w:t>
            </w:r>
          </w:p>
        </w:tc>
        <w:tc>
          <w:tcPr>
            <w:tcW w:w="1144" w:type="dxa"/>
          </w:tcPr>
          <w:p w:rsidR="00264321" w:rsidRDefault="00264321">
            <w:pPr>
              <w:pStyle w:val="ConsPlusNormal"/>
              <w:jc w:val="center"/>
            </w:pPr>
            <w:r>
              <w:t>10500,00</w:t>
            </w:r>
          </w:p>
        </w:tc>
        <w:tc>
          <w:tcPr>
            <w:tcW w:w="1144" w:type="dxa"/>
          </w:tcPr>
          <w:p w:rsidR="00264321" w:rsidRDefault="00264321">
            <w:pPr>
              <w:pStyle w:val="ConsPlusNormal"/>
              <w:jc w:val="center"/>
            </w:pPr>
            <w:r>
              <w:t>10500,00</w:t>
            </w:r>
          </w:p>
        </w:tc>
        <w:tc>
          <w:tcPr>
            <w:tcW w:w="1144" w:type="dxa"/>
          </w:tcPr>
          <w:p w:rsidR="00264321" w:rsidRDefault="00264321">
            <w:pPr>
              <w:pStyle w:val="ConsPlusNormal"/>
              <w:jc w:val="center"/>
            </w:pPr>
            <w:r>
              <w:t>0,00</w:t>
            </w:r>
          </w:p>
        </w:tc>
        <w:tc>
          <w:tcPr>
            <w:tcW w:w="1264" w:type="dxa"/>
          </w:tcPr>
          <w:p w:rsidR="00264321" w:rsidRDefault="00264321">
            <w:pPr>
              <w:pStyle w:val="ConsPlusNormal"/>
              <w:jc w:val="center"/>
            </w:pPr>
            <w:r>
              <w:t>21000,00</w:t>
            </w:r>
          </w:p>
        </w:tc>
      </w:tr>
      <w:tr w:rsidR="00264321">
        <w:tc>
          <w:tcPr>
            <w:tcW w:w="454" w:type="dxa"/>
            <w:vMerge/>
          </w:tcPr>
          <w:p w:rsidR="00264321" w:rsidRDefault="00264321">
            <w:pPr>
              <w:pStyle w:val="ConsPlusNormal"/>
            </w:pPr>
          </w:p>
        </w:tc>
        <w:tc>
          <w:tcPr>
            <w:tcW w:w="1789" w:type="dxa"/>
            <w:vMerge/>
          </w:tcPr>
          <w:p w:rsidR="00264321" w:rsidRDefault="00264321">
            <w:pPr>
              <w:pStyle w:val="ConsPlusNormal"/>
            </w:pPr>
          </w:p>
        </w:tc>
        <w:tc>
          <w:tcPr>
            <w:tcW w:w="2614" w:type="dxa"/>
            <w:vMerge/>
          </w:tcPr>
          <w:p w:rsidR="00264321" w:rsidRDefault="00264321">
            <w:pPr>
              <w:pStyle w:val="ConsPlusNormal"/>
            </w:pPr>
          </w:p>
        </w:tc>
        <w:tc>
          <w:tcPr>
            <w:tcW w:w="1774" w:type="dxa"/>
            <w:vMerge/>
          </w:tcPr>
          <w:p w:rsidR="00264321" w:rsidRDefault="00264321">
            <w:pPr>
              <w:pStyle w:val="ConsPlusNormal"/>
            </w:pP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0420081280</w:t>
            </w:r>
          </w:p>
        </w:tc>
        <w:tc>
          <w:tcPr>
            <w:tcW w:w="544" w:type="dxa"/>
          </w:tcPr>
          <w:p w:rsidR="00264321" w:rsidRDefault="00264321">
            <w:pPr>
              <w:pStyle w:val="ConsPlusNormal"/>
              <w:jc w:val="center"/>
            </w:pPr>
            <w:r>
              <w:t>320</w:t>
            </w:r>
          </w:p>
        </w:tc>
        <w:tc>
          <w:tcPr>
            <w:tcW w:w="1144" w:type="dxa"/>
          </w:tcPr>
          <w:p w:rsidR="00264321" w:rsidRDefault="00264321">
            <w:pPr>
              <w:pStyle w:val="ConsPlusNormal"/>
              <w:jc w:val="center"/>
            </w:pPr>
            <w:r>
              <w:t>0,00</w:t>
            </w:r>
          </w:p>
        </w:tc>
        <w:tc>
          <w:tcPr>
            <w:tcW w:w="1144" w:type="dxa"/>
          </w:tcPr>
          <w:p w:rsidR="00264321" w:rsidRDefault="00264321">
            <w:pPr>
              <w:pStyle w:val="ConsPlusNormal"/>
              <w:jc w:val="center"/>
            </w:pPr>
            <w:r>
              <w:t>0,00</w:t>
            </w:r>
          </w:p>
        </w:tc>
        <w:tc>
          <w:tcPr>
            <w:tcW w:w="1144" w:type="dxa"/>
          </w:tcPr>
          <w:p w:rsidR="00264321" w:rsidRDefault="00264321">
            <w:pPr>
              <w:pStyle w:val="ConsPlusNormal"/>
              <w:jc w:val="center"/>
            </w:pPr>
            <w:r>
              <w:t>10500,00</w:t>
            </w:r>
          </w:p>
        </w:tc>
        <w:tc>
          <w:tcPr>
            <w:tcW w:w="1264" w:type="dxa"/>
          </w:tcPr>
          <w:p w:rsidR="00264321" w:rsidRDefault="00264321">
            <w:pPr>
              <w:pStyle w:val="ConsPlusNormal"/>
              <w:jc w:val="center"/>
            </w:pPr>
            <w:r>
              <w:t>10500,00</w:t>
            </w:r>
          </w:p>
        </w:tc>
      </w:tr>
      <w:tr w:rsidR="00264321">
        <w:tc>
          <w:tcPr>
            <w:tcW w:w="454" w:type="dxa"/>
          </w:tcPr>
          <w:p w:rsidR="00264321" w:rsidRDefault="00264321">
            <w:pPr>
              <w:pStyle w:val="ConsPlusNormal"/>
            </w:pPr>
            <w:r>
              <w:t>16</w:t>
            </w:r>
          </w:p>
        </w:tc>
        <w:tc>
          <w:tcPr>
            <w:tcW w:w="1789" w:type="dxa"/>
          </w:tcPr>
          <w:p w:rsidR="00264321" w:rsidRDefault="00264321">
            <w:pPr>
              <w:pStyle w:val="ConsPlusNormal"/>
            </w:pPr>
            <w:r>
              <w:t>Мероприятие 2.12</w:t>
            </w:r>
          </w:p>
        </w:tc>
        <w:tc>
          <w:tcPr>
            <w:tcW w:w="2614" w:type="dxa"/>
          </w:tcPr>
          <w:p w:rsidR="00264321" w:rsidRDefault="00264321">
            <w:pPr>
              <w:pStyle w:val="ConsPlusNormal"/>
            </w:pPr>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w:t>
            </w:r>
          </w:p>
        </w:tc>
        <w:tc>
          <w:tcPr>
            <w:tcW w:w="1774" w:type="dxa"/>
          </w:tcPr>
          <w:p w:rsidR="00264321" w:rsidRDefault="00264321">
            <w:pPr>
              <w:pStyle w:val="ConsPlusNormal"/>
            </w:pPr>
            <w:r>
              <w:t>соисполнитель управление учета и реализации жилищной политики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0420081290</w:t>
            </w:r>
          </w:p>
        </w:tc>
        <w:tc>
          <w:tcPr>
            <w:tcW w:w="544" w:type="dxa"/>
          </w:tcPr>
          <w:p w:rsidR="00264321" w:rsidRDefault="00264321">
            <w:pPr>
              <w:pStyle w:val="ConsPlusNormal"/>
              <w:jc w:val="center"/>
            </w:pPr>
            <w:r>
              <w:t>320</w:t>
            </w:r>
          </w:p>
        </w:tc>
        <w:tc>
          <w:tcPr>
            <w:tcW w:w="1144" w:type="dxa"/>
          </w:tcPr>
          <w:p w:rsidR="00264321" w:rsidRDefault="00264321">
            <w:pPr>
              <w:pStyle w:val="ConsPlusNormal"/>
              <w:jc w:val="center"/>
            </w:pPr>
            <w:r>
              <w:t>43650,00</w:t>
            </w:r>
          </w:p>
        </w:tc>
        <w:tc>
          <w:tcPr>
            <w:tcW w:w="1144" w:type="dxa"/>
          </w:tcPr>
          <w:p w:rsidR="00264321" w:rsidRDefault="00264321">
            <w:pPr>
              <w:pStyle w:val="ConsPlusNormal"/>
              <w:jc w:val="center"/>
            </w:pPr>
            <w:r>
              <w:t>43650,00</w:t>
            </w:r>
          </w:p>
        </w:tc>
        <w:tc>
          <w:tcPr>
            <w:tcW w:w="1144" w:type="dxa"/>
          </w:tcPr>
          <w:p w:rsidR="00264321" w:rsidRDefault="00264321">
            <w:pPr>
              <w:pStyle w:val="ConsPlusNormal"/>
              <w:jc w:val="center"/>
            </w:pPr>
            <w:r>
              <w:t>43650,00</w:t>
            </w:r>
          </w:p>
        </w:tc>
        <w:tc>
          <w:tcPr>
            <w:tcW w:w="1264" w:type="dxa"/>
          </w:tcPr>
          <w:p w:rsidR="00264321" w:rsidRDefault="00264321">
            <w:pPr>
              <w:pStyle w:val="ConsPlusNormal"/>
              <w:jc w:val="center"/>
            </w:pPr>
            <w:r>
              <w:t>130950,00</w:t>
            </w:r>
          </w:p>
        </w:tc>
      </w:tr>
      <w:tr w:rsidR="00264321">
        <w:tc>
          <w:tcPr>
            <w:tcW w:w="454" w:type="dxa"/>
          </w:tcPr>
          <w:p w:rsidR="00264321" w:rsidRDefault="00264321">
            <w:pPr>
              <w:pStyle w:val="ConsPlusNormal"/>
            </w:pPr>
            <w:r>
              <w:t>17</w:t>
            </w:r>
          </w:p>
        </w:tc>
        <w:tc>
          <w:tcPr>
            <w:tcW w:w="1789" w:type="dxa"/>
          </w:tcPr>
          <w:p w:rsidR="00264321" w:rsidRDefault="00264321">
            <w:pPr>
              <w:pStyle w:val="ConsPlusNormal"/>
            </w:pPr>
            <w:r>
              <w:t>Мероприятие 2.13</w:t>
            </w:r>
          </w:p>
        </w:tc>
        <w:tc>
          <w:tcPr>
            <w:tcW w:w="2614" w:type="dxa"/>
          </w:tcPr>
          <w:p w:rsidR="00264321" w:rsidRDefault="00264321">
            <w:pPr>
              <w:pStyle w:val="ConsPlusNormal"/>
            </w:pPr>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0420081340</w:t>
            </w:r>
          </w:p>
        </w:tc>
        <w:tc>
          <w:tcPr>
            <w:tcW w:w="544" w:type="dxa"/>
          </w:tcPr>
          <w:p w:rsidR="00264321" w:rsidRDefault="00264321">
            <w:pPr>
              <w:pStyle w:val="ConsPlusNormal"/>
              <w:jc w:val="center"/>
            </w:pPr>
            <w:r>
              <w:t>240, 310</w:t>
            </w:r>
          </w:p>
        </w:tc>
        <w:tc>
          <w:tcPr>
            <w:tcW w:w="1144" w:type="dxa"/>
          </w:tcPr>
          <w:p w:rsidR="00264321" w:rsidRDefault="00264321">
            <w:pPr>
              <w:pStyle w:val="ConsPlusNormal"/>
              <w:jc w:val="center"/>
            </w:pPr>
            <w:r>
              <w:t>1555,80</w:t>
            </w:r>
          </w:p>
        </w:tc>
        <w:tc>
          <w:tcPr>
            <w:tcW w:w="1144" w:type="dxa"/>
          </w:tcPr>
          <w:p w:rsidR="00264321" w:rsidRDefault="00264321">
            <w:pPr>
              <w:pStyle w:val="ConsPlusNormal"/>
              <w:jc w:val="center"/>
            </w:pPr>
            <w:r>
              <w:t>1555,80</w:t>
            </w:r>
          </w:p>
        </w:tc>
        <w:tc>
          <w:tcPr>
            <w:tcW w:w="1144" w:type="dxa"/>
          </w:tcPr>
          <w:p w:rsidR="00264321" w:rsidRDefault="00264321">
            <w:pPr>
              <w:pStyle w:val="ConsPlusNormal"/>
              <w:jc w:val="center"/>
            </w:pPr>
            <w:r>
              <w:t>1555,80</w:t>
            </w:r>
          </w:p>
        </w:tc>
        <w:tc>
          <w:tcPr>
            <w:tcW w:w="1264" w:type="dxa"/>
          </w:tcPr>
          <w:p w:rsidR="00264321" w:rsidRDefault="00264321">
            <w:pPr>
              <w:pStyle w:val="ConsPlusNormal"/>
              <w:jc w:val="center"/>
            </w:pPr>
            <w:r>
              <w:t>4667,40</w:t>
            </w:r>
          </w:p>
        </w:tc>
      </w:tr>
      <w:tr w:rsidR="00264321">
        <w:tc>
          <w:tcPr>
            <w:tcW w:w="454" w:type="dxa"/>
          </w:tcPr>
          <w:p w:rsidR="00264321" w:rsidRDefault="00264321">
            <w:pPr>
              <w:pStyle w:val="ConsPlusNormal"/>
            </w:pPr>
            <w:r>
              <w:t>18</w:t>
            </w:r>
          </w:p>
        </w:tc>
        <w:tc>
          <w:tcPr>
            <w:tcW w:w="1789" w:type="dxa"/>
          </w:tcPr>
          <w:p w:rsidR="00264321" w:rsidRDefault="00264321">
            <w:pPr>
              <w:pStyle w:val="ConsPlusNormal"/>
            </w:pPr>
            <w:r>
              <w:t>Мероприятие 2.14</w:t>
            </w:r>
          </w:p>
        </w:tc>
        <w:tc>
          <w:tcPr>
            <w:tcW w:w="2614" w:type="dxa"/>
          </w:tcPr>
          <w:p w:rsidR="00264321" w:rsidRDefault="00264321">
            <w:pPr>
              <w:pStyle w:val="ConsPlusNormal"/>
            </w:pPr>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0420081300</w:t>
            </w:r>
          </w:p>
        </w:tc>
        <w:tc>
          <w:tcPr>
            <w:tcW w:w="544" w:type="dxa"/>
          </w:tcPr>
          <w:p w:rsidR="00264321" w:rsidRDefault="00264321">
            <w:pPr>
              <w:pStyle w:val="ConsPlusNormal"/>
              <w:jc w:val="center"/>
            </w:pPr>
            <w:r>
              <w:t>240, 310</w:t>
            </w:r>
          </w:p>
        </w:tc>
        <w:tc>
          <w:tcPr>
            <w:tcW w:w="1144" w:type="dxa"/>
          </w:tcPr>
          <w:p w:rsidR="00264321" w:rsidRDefault="00264321">
            <w:pPr>
              <w:pStyle w:val="ConsPlusNormal"/>
              <w:jc w:val="center"/>
            </w:pPr>
            <w:r>
              <w:t>1873,02</w:t>
            </w:r>
          </w:p>
        </w:tc>
        <w:tc>
          <w:tcPr>
            <w:tcW w:w="1144" w:type="dxa"/>
          </w:tcPr>
          <w:p w:rsidR="00264321" w:rsidRDefault="00264321">
            <w:pPr>
              <w:pStyle w:val="ConsPlusNormal"/>
              <w:jc w:val="center"/>
            </w:pPr>
            <w:r>
              <w:t>1873,02</w:t>
            </w:r>
          </w:p>
        </w:tc>
        <w:tc>
          <w:tcPr>
            <w:tcW w:w="1144" w:type="dxa"/>
          </w:tcPr>
          <w:p w:rsidR="00264321" w:rsidRDefault="00264321">
            <w:pPr>
              <w:pStyle w:val="ConsPlusNormal"/>
              <w:jc w:val="center"/>
            </w:pPr>
            <w:r>
              <w:t>1873,02</w:t>
            </w:r>
          </w:p>
        </w:tc>
        <w:tc>
          <w:tcPr>
            <w:tcW w:w="1264" w:type="dxa"/>
          </w:tcPr>
          <w:p w:rsidR="00264321" w:rsidRDefault="00264321">
            <w:pPr>
              <w:pStyle w:val="ConsPlusNormal"/>
              <w:jc w:val="center"/>
            </w:pPr>
            <w:r>
              <w:t>5619,06</w:t>
            </w:r>
          </w:p>
        </w:tc>
      </w:tr>
      <w:tr w:rsidR="00264321">
        <w:tc>
          <w:tcPr>
            <w:tcW w:w="454" w:type="dxa"/>
          </w:tcPr>
          <w:p w:rsidR="00264321" w:rsidRDefault="00264321">
            <w:pPr>
              <w:pStyle w:val="ConsPlusNormal"/>
            </w:pPr>
            <w:r>
              <w:t>19</w:t>
            </w:r>
          </w:p>
        </w:tc>
        <w:tc>
          <w:tcPr>
            <w:tcW w:w="1789" w:type="dxa"/>
          </w:tcPr>
          <w:p w:rsidR="00264321" w:rsidRDefault="00264321">
            <w:pPr>
              <w:pStyle w:val="ConsPlusNormal"/>
            </w:pPr>
            <w:r>
              <w:t>Мероприятие 2.15</w:t>
            </w:r>
          </w:p>
        </w:tc>
        <w:tc>
          <w:tcPr>
            <w:tcW w:w="2614" w:type="dxa"/>
          </w:tcPr>
          <w:p w:rsidR="00264321" w:rsidRDefault="00264321">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0420081350</w:t>
            </w:r>
          </w:p>
        </w:tc>
        <w:tc>
          <w:tcPr>
            <w:tcW w:w="544" w:type="dxa"/>
          </w:tcPr>
          <w:p w:rsidR="00264321" w:rsidRDefault="00264321">
            <w:pPr>
              <w:pStyle w:val="ConsPlusNormal"/>
              <w:jc w:val="center"/>
            </w:pPr>
            <w:r>
              <w:t>240, 310</w:t>
            </w:r>
          </w:p>
        </w:tc>
        <w:tc>
          <w:tcPr>
            <w:tcW w:w="1144" w:type="dxa"/>
          </w:tcPr>
          <w:p w:rsidR="00264321" w:rsidRDefault="00264321">
            <w:pPr>
              <w:pStyle w:val="ConsPlusNormal"/>
              <w:jc w:val="center"/>
            </w:pPr>
            <w:r>
              <w:t>16710,50</w:t>
            </w:r>
          </w:p>
        </w:tc>
        <w:tc>
          <w:tcPr>
            <w:tcW w:w="1144" w:type="dxa"/>
          </w:tcPr>
          <w:p w:rsidR="00264321" w:rsidRDefault="00264321">
            <w:pPr>
              <w:pStyle w:val="ConsPlusNormal"/>
              <w:jc w:val="center"/>
            </w:pPr>
            <w:r>
              <w:t>16710,50</w:t>
            </w:r>
          </w:p>
        </w:tc>
        <w:tc>
          <w:tcPr>
            <w:tcW w:w="1144" w:type="dxa"/>
          </w:tcPr>
          <w:p w:rsidR="00264321" w:rsidRDefault="00264321">
            <w:pPr>
              <w:pStyle w:val="ConsPlusNormal"/>
              <w:jc w:val="center"/>
            </w:pPr>
            <w:r>
              <w:t>16710,50</w:t>
            </w:r>
          </w:p>
        </w:tc>
        <w:tc>
          <w:tcPr>
            <w:tcW w:w="1264" w:type="dxa"/>
          </w:tcPr>
          <w:p w:rsidR="00264321" w:rsidRDefault="00264321">
            <w:pPr>
              <w:pStyle w:val="ConsPlusNormal"/>
              <w:jc w:val="center"/>
            </w:pPr>
            <w:r>
              <w:t>50131,50</w:t>
            </w:r>
          </w:p>
        </w:tc>
      </w:tr>
      <w:tr w:rsidR="00264321">
        <w:tc>
          <w:tcPr>
            <w:tcW w:w="454" w:type="dxa"/>
          </w:tcPr>
          <w:p w:rsidR="00264321" w:rsidRDefault="00264321">
            <w:pPr>
              <w:pStyle w:val="ConsPlusNormal"/>
            </w:pPr>
            <w:r>
              <w:t>20</w:t>
            </w:r>
          </w:p>
        </w:tc>
        <w:tc>
          <w:tcPr>
            <w:tcW w:w="1789" w:type="dxa"/>
          </w:tcPr>
          <w:p w:rsidR="00264321" w:rsidRDefault="00264321">
            <w:pPr>
              <w:pStyle w:val="ConsPlusNormal"/>
            </w:pPr>
            <w:r>
              <w:t>Мероприятие 2.16</w:t>
            </w:r>
          </w:p>
        </w:tc>
        <w:tc>
          <w:tcPr>
            <w:tcW w:w="2614" w:type="dxa"/>
          </w:tcPr>
          <w:p w:rsidR="00264321" w:rsidRDefault="00264321">
            <w:pPr>
              <w:pStyle w:val="ConsPlusNormal"/>
            </w:pPr>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0420081370</w:t>
            </w:r>
          </w:p>
        </w:tc>
        <w:tc>
          <w:tcPr>
            <w:tcW w:w="544" w:type="dxa"/>
          </w:tcPr>
          <w:p w:rsidR="00264321" w:rsidRDefault="00264321">
            <w:pPr>
              <w:pStyle w:val="ConsPlusNormal"/>
              <w:jc w:val="center"/>
            </w:pPr>
            <w:r>
              <w:t>240, 310</w:t>
            </w:r>
          </w:p>
        </w:tc>
        <w:tc>
          <w:tcPr>
            <w:tcW w:w="1144" w:type="dxa"/>
          </w:tcPr>
          <w:p w:rsidR="00264321" w:rsidRDefault="00264321">
            <w:pPr>
              <w:pStyle w:val="ConsPlusNormal"/>
              <w:jc w:val="center"/>
            </w:pPr>
            <w:r>
              <w:t>7552,50</w:t>
            </w:r>
          </w:p>
        </w:tc>
        <w:tc>
          <w:tcPr>
            <w:tcW w:w="1144" w:type="dxa"/>
          </w:tcPr>
          <w:p w:rsidR="00264321" w:rsidRDefault="00264321">
            <w:pPr>
              <w:pStyle w:val="ConsPlusNormal"/>
              <w:jc w:val="center"/>
            </w:pPr>
            <w:r>
              <w:t>7552,50</w:t>
            </w:r>
          </w:p>
        </w:tc>
        <w:tc>
          <w:tcPr>
            <w:tcW w:w="1144" w:type="dxa"/>
          </w:tcPr>
          <w:p w:rsidR="00264321" w:rsidRDefault="00264321">
            <w:pPr>
              <w:pStyle w:val="ConsPlusNormal"/>
              <w:jc w:val="center"/>
            </w:pPr>
            <w:r>
              <w:t>7552,50</w:t>
            </w:r>
          </w:p>
        </w:tc>
        <w:tc>
          <w:tcPr>
            <w:tcW w:w="1264" w:type="dxa"/>
          </w:tcPr>
          <w:p w:rsidR="00264321" w:rsidRDefault="00264321">
            <w:pPr>
              <w:pStyle w:val="ConsPlusNormal"/>
              <w:jc w:val="center"/>
            </w:pPr>
            <w:r>
              <w:t>22657,50</w:t>
            </w:r>
          </w:p>
        </w:tc>
      </w:tr>
      <w:tr w:rsidR="00264321">
        <w:tc>
          <w:tcPr>
            <w:tcW w:w="454" w:type="dxa"/>
          </w:tcPr>
          <w:p w:rsidR="00264321" w:rsidRDefault="00264321">
            <w:pPr>
              <w:pStyle w:val="ConsPlusNormal"/>
            </w:pPr>
            <w:r>
              <w:t>21</w:t>
            </w:r>
          </w:p>
        </w:tc>
        <w:tc>
          <w:tcPr>
            <w:tcW w:w="1789" w:type="dxa"/>
          </w:tcPr>
          <w:p w:rsidR="00264321" w:rsidRDefault="00264321">
            <w:pPr>
              <w:pStyle w:val="ConsPlusNormal"/>
            </w:pPr>
            <w:r>
              <w:t>Мероприятие 2.17</w:t>
            </w:r>
          </w:p>
        </w:tc>
        <w:tc>
          <w:tcPr>
            <w:tcW w:w="2614" w:type="dxa"/>
          </w:tcPr>
          <w:p w:rsidR="00264321" w:rsidRDefault="00264321">
            <w:pPr>
              <w:pStyle w:val="ConsPlusNormal"/>
            </w:pPr>
            <w:r>
              <w:t>информирование населения о принятых решениях</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0420081470</w:t>
            </w:r>
          </w:p>
        </w:tc>
        <w:tc>
          <w:tcPr>
            <w:tcW w:w="544" w:type="dxa"/>
          </w:tcPr>
          <w:p w:rsidR="00264321" w:rsidRDefault="00264321">
            <w:pPr>
              <w:pStyle w:val="ConsPlusNormal"/>
              <w:jc w:val="center"/>
            </w:pPr>
            <w:r>
              <w:t>240</w:t>
            </w:r>
          </w:p>
        </w:tc>
        <w:tc>
          <w:tcPr>
            <w:tcW w:w="1144" w:type="dxa"/>
          </w:tcPr>
          <w:p w:rsidR="00264321" w:rsidRDefault="00264321">
            <w:pPr>
              <w:pStyle w:val="ConsPlusNormal"/>
              <w:jc w:val="center"/>
            </w:pPr>
            <w:r>
              <w:t>1542,26</w:t>
            </w:r>
          </w:p>
        </w:tc>
        <w:tc>
          <w:tcPr>
            <w:tcW w:w="1144" w:type="dxa"/>
          </w:tcPr>
          <w:p w:rsidR="00264321" w:rsidRDefault="00264321">
            <w:pPr>
              <w:pStyle w:val="ConsPlusNormal"/>
              <w:jc w:val="center"/>
            </w:pPr>
            <w:r>
              <w:t>1542,26</w:t>
            </w:r>
          </w:p>
        </w:tc>
        <w:tc>
          <w:tcPr>
            <w:tcW w:w="1144" w:type="dxa"/>
          </w:tcPr>
          <w:p w:rsidR="00264321" w:rsidRDefault="00264321">
            <w:pPr>
              <w:pStyle w:val="ConsPlusNormal"/>
              <w:jc w:val="center"/>
            </w:pPr>
            <w:r>
              <w:t>1542,26</w:t>
            </w:r>
          </w:p>
        </w:tc>
        <w:tc>
          <w:tcPr>
            <w:tcW w:w="1264" w:type="dxa"/>
          </w:tcPr>
          <w:p w:rsidR="00264321" w:rsidRDefault="00264321">
            <w:pPr>
              <w:pStyle w:val="ConsPlusNormal"/>
              <w:jc w:val="center"/>
            </w:pPr>
            <w:r>
              <w:t>4626,78</w:t>
            </w:r>
          </w:p>
        </w:tc>
      </w:tr>
      <w:tr w:rsidR="00264321">
        <w:tc>
          <w:tcPr>
            <w:tcW w:w="454" w:type="dxa"/>
          </w:tcPr>
          <w:p w:rsidR="00264321" w:rsidRDefault="00264321">
            <w:pPr>
              <w:pStyle w:val="ConsPlusNormal"/>
            </w:pPr>
            <w:r>
              <w:t>22</w:t>
            </w:r>
          </w:p>
        </w:tc>
        <w:tc>
          <w:tcPr>
            <w:tcW w:w="1789" w:type="dxa"/>
          </w:tcPr>
          <w:p w:rsidR="00264321" w:rsidRDefault="00264321">
            <w:pPr>
              <w:pStyle w:val="ConsPlusNormal"/>
            </w:pPr>
            <w:r>
              <w:t>Мероприятие 2.18</w:t>
            </w:r>
          </w:p>
        </w:tc>
        <w:tc>
          <w:tcPr>
            <w:tcW w:w="2614" w:type="dxa"/>
          </w:tcPr>
          <w:p w:rsidR="00264321" w:rsidRDefault="00264321">
            <w:pPr>
              <w:pStyle w:val="ConsPlusNormal"/>
            </w:pPr>
            <w:r>
              <w:t>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малообеспеченностью, социально опасным положением</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0420081380</w:t>
            </w:r>
          </w:p>
        </w:tc>
        <w:tc>
          <w:tcPr>
            <w:tcW w:w="544" w:type="dxa"/>
          </w:tcPr>
          <w:p w:rsidR="00264321" w:rsidRDefault="00264321">
            <w:pPr>
              <w:pStyle w:val="ConsPlusNormal"/>
              <w:jc w:val="center"/>
            </w:pPr>
            <w:r>
              <w:t>320</w:t>
            </w:r>
          </w:p>
        </w:tc>
        <w:tc>
          <w:tcPr>
            <w:tcW w:w="1144" w:type="dxa"/>
          </w:tcPr>
          <w:p w:rsidR="00264321" w:rsidRDefault="00264321">
            <w:pPr>
              <w:pStyle w:val="ConsPlusNormal"/>
              <w:jc w:val="center"/>
            </w:pPr>
            <w:r>
              <w:t>7590,48</w:t>
            </w:r>
          </w:p>
        </w:tc>
        <w:tc>
          <w:tcPr>
            <w:tcW w:w="1144" w:type="dxa"/>
          </w:tcPr>
          <w:p w:rsidR="00264321" w:rsidRDefault="00264321">
            <w:pPr>
              <w:pStyle w:val="ConsPlusNormal"/>
              <w:jc w:val="center"/>
            </w:pPr>
            <w:r>
              <w:t>7590,48</w:t>
            </w:r>
          </w:p>
        </w:tc>
        <w:tc>
          <w:tcPr>
            <w:tcW w:w="1144" w:type="dxa"/>
          </w:tcPr>
          <w:p w:rsidR="00264321" w:rsidRDefault="00264321">
            <w:pPr>
              <w:pStyle w:val="ConsPlusNormal"/>
              <w:jc w:val="center"/>
            </w:pPr>
            <w:r>
              <w:t>7590,48</w:t>
            </w:r>
          </w:p>
        </w:tc>
        <w:tc>
          <w:tcPr>
            <w:tcW w:w="1264" w:type="dxa"/>
          </w:tcPr>
          <w:p w:rsidR="00264321" w:rsidRDefault="00264321">
            <w:pPr>
              <w:pStyle w:val="ConsPlusNormal"/>
              <w:jc w:val="center"/>
            </w:pPr>
            <w:r>
              <w:t>22771,44</w:t>
            </w:r>
          </w:p>
        </w:tc>
      </w:tr>
      <w:tr w:rsidR="00264321">
        <w:tc>
          <w:tcPr>
            <w:tcW w:w="454" w:type="dxa"/>
          </w:tcPr>
          <w:p w:rsidR="00264321" w:rsidRDefault="00264321">
            <w:pPr>
              <w:pStyle w:val="ConsPlusNormal"/>
            </w:pPr>
            <w:r>
              <w:t>23</w:t>
            </w:r>
          </w:p>
        </w:tc>
        <w:tc>
          <w:tcPr>
            <w:tcW w:w="1789" w:type="dxa"/>
          </w:tcPr>
          <w:p w:rsidR="00264321" w:rsidRDefault="00264321">
            <w:pPr>
              <w:pStyle w:val="ConsPlusNormal"/>
            </w:pPr>
            <w:r>
              <w:t>Мероприятие 2.19</w:t>
            </w:r>
          </w:p>
        </w:tc>
        <w:tc>
          <w:tcPr>
            <w:tcW w:w="2614" w:type="dxa"/>
          </w:tcPr>
          <w:p w:rsidR="00264321" w:rsidRDefault="00264321">
            <w:pPr>
              <w:pStyle w:val="ConsPlusNormal"/>
            </w:pPr>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0420081400</w:t>
            </w:r>
          </w:p>
        </w:tc>
        <w:tc>
          <w:tcPr>
            <w:tcW w:w="544" w:type="dxa"/>
          </w:tcPr>
          <w:p w:rsidR="00264321" w:rsidRDefault="00264321">
            <w:pPr>
              <w:pStyle w:val="ConsPlusNormal"/>
              <w:jc w:val="center"/>
            </w:pPr>
            <w:r>
              <w:t>320</w:t>
            </w:r>
          </w:p>
        </w:tc>
        <w:tc>
          <w:tcPr>
            <w:tcW w:w="1144" w:type="dxa"/>
          </w:tcPr>
          <w:p w:rsidR="00264321" w:rsidRDefault="00264321">
            <w:pPr>
              <w:pStyle w:val="ConsPlusNormal"/>
              <w:jc w:val="center"/>
            </w:pPr>
            <w:r>
              <w:t>22666,90</w:t>
            </w:r>
          </w:p>
        </w:tc>
        <w:tc>
          <w:tcPr>
            <w:tcW w:w="1144" w:type="dxa"/>
          </w:tcPr>
          <w:p w:rsidR="00264321" w:rsidRDefault="00264321">
            <w:pPr>
              <w:pStyle w:val="ConsPlusNormal"/>
              <w:jc w:val="center"/>
            </w:pPr>
            <w:r>
              <w:t>22666,90</w:t>
            </w:r>
          </w:p>
        </w:tc>
        <w:tc>
          <w:tcPr>
            <w:tcW w:w="1144" w:type="dxa"/>
          </w:tcPr>
          <w:p w:rsidR="00264321" w:rsidRDefault="00264321">
            <w:pPr>
              <w:pStyle w:val="ConsPlusNormal"/>
              <w:jc w:val="center"/>
            </w:pPr>
            <w:r>
              <w:t>22666,90</w:t>
            </w:r>
          </w:p>
        </w:tc>
        <w:tc>
          <w:tcPr>
            <w:tcW w:w="1264" w:type="dxa"/>
          </w:tcPr>
          <w:p w:rsidR="00264321" w:rsidRDefault="00264321">
            <w:pPr>
              <w:pStyle w:val="ConsPlusNormal"/>
              <w:jc w:val="center"/>
            </w:pPr>
            <w:r>
              <w:t>68000,70</w:t>
            </w:r>
          </w:p>
        </w:tc>
      </w:tr>
      <w:tr w:rsidR="00264321">
        <w:tc>
          <w:tcPr>
            <w:tcW w:w="454" w:type="dxa"/>
          </w:tcPr>
          <w:p w:rsidR="00264321" w:rsidRDefault="00264321">
            <w:pPr>
              <w:pStyle w:val="ConsPlusNormal"/>
            </w:pPr>
            <w:r>
              <w:t>24</w:t>
            </w:r>
          </w:p>
        </w:tc>
        <w:tc>
          <w:tcPr>
            <w:tcW w:w="1789" w:type="dxa"/>
          </w:tcPr>
          <w:p w:rsidR="00264321" w:rsidRDefault="00264321">
            <w:pPr>
              <w:pStyle w:val="ConsPlusNormal"/>
            </w:pPr>
            <w:r>
              <w:t>Мероприятие 2.20</w:t>
            </w:r>
          </w:p>
        </w:tc>
        <w:tc>
          <w:tcPr>
            <w:tcW w:w="2614" w:type="dxa"/>
          </w:tcPr>
          <w:p w:rsidR="00264321" w:rsidRDefault="00264321">
            <w:pPr>
              <w:pStyle w:val="ConsPlusNormal"/>
            </w:pPr>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0420081390</w:t>
            </w:r>
          </w:p>
        </w:tc>
        <w:tc>
          <w:tcPr>
            <w:tcW w:w="544" w:type="dxa"/>
          </w:tcPr>
          <w:p w:rsidR="00264321" w:rsidRDefault="00264321">
            <w:pPr>
              <w:pStyle w:val="ConsPlusNormal"/>
              <w:jc w:val="center"/>
            </w:pPr>
            <w:r>
              <w:t>320</w:t>
            </w:r>
          </w:p>
        </w:tc>
        <w:tc>
          <w:tcPr>
            <w:tcW w:w="1144" w:type="dxa"/>
          </w:tcPr>
          <w:p w:rsidR="00264321" w:rsidRDefault="00264321">
            <w:pPr>
              <w:pStyle w:val="ConsPlusNormal"/>
              <w:jc w:val="center"/>
            </w:pPr>
            <w:r>
              <w:t>20341,86</w:t>
            </w:r>
          </w:p>
        </w:tc>
        <w:tc>
          <w:tcPr>
            <w:tcW w:w="1144" w:type="dxa"/>
          </w:tcPr>
          <w:p w:rsidR="00264321" w:rsidRDefault="00264321">
            <w:pPr>
              <w:pStyle w:val="ConsPlusNormal"/>
              <w:jc w:val="center"/>
            </w:pPr>
            <w:r>
              <w:t>20341,86</w:t>
            </w:r>
          </w:p>
        </w:tc>
        <w:tc>
          <w:tcPr>
            <w:tcW w:w="1144" w:type="dxa"/>
          </w:tcPr>
          <w:p w:rsidR="00264321" w:rsidRDefault="00264321">
            <w:pPr>
              <w:pStyle w:val="ConsPlusNormal"/>
              <w:jc w:val="center"/>
            </w:pPr>
            <w:r>
              <w:t>20341,86</w:t>
            </w:r>
          </w:p>
        </w:tc>
        <w:tc>
          <w:tcPr>
            <w:tcW w:w="1264" w:type="dxa"/>
          </w:tcPr>
          <w:p w:rsidR="00264321" w:rsidRDefault="00264321">
            <w:pPr>
              <w:pStyle w:val="ConsPlusNormal"/>
              <w:jc w:val="center"/>
            </w:pPr>
            <w:r>
              <w:t>61025,58</w:t>
            </w:r>
          </w:p>
        </w:tc>
      </w:tr>
      <w:tr w:rsidR="00264321">
        <w:tc>
          <w:tcPr>
            <w:tcW w:w="454" w:type="dxa"/>
          </w:tcPr>
          <w:p w:rsidR="00264321" w:rsidRDefault="00264321">
            <w:pPr>
              <w:pStyle w:val="ConsPlusNormal"/>
            </w:pPr>
            <w:r>
              <w:t>25</w:t>
            </w:r>
          </w:p>
        </w:tc>
        <w:tc>
          <w:tcPr>
            <w:tcW w:w="1789" w:type="dxa"/>
          </w:tcPr>
          <w:p w:rsidR="00264321" w:rsidRDefault="00264321">
            <w:pPr>
              <w:pStyle w:val="ConsPlusNormal"/>
            </w:pPr>
            <w:r>
              <w:t>Мероприятие 2.21</w:t>
            </w:r>
          </w:p>
        </w:tc>
        <w:tc>
          <w:tcPr>
            <w:tcW w:w="2614" w:type="dxa"/>
          </w:tcPr>
          <w:p w:rsidR="00264321" w:rsidRDefault="00264321">
            <w:pPr>
              <w:pStyle w:val="ConsPlusNormal"/>
            </w:pPr>
            <w:r>
              <w:t>оказание родителям (законным представителям) отдельных категорий детей услуги по бесплатному обеспечению молочными продуктами питания</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0420081080</w:t>
            </w:r>
          </w:p>
        </w:tc>
        <w:tc>
          <w:tcPr>
            <w:tcW w:w="544" w:type="dxa"/>
          </w:tcPr>
          <w:p w:rsidR="00264321" w:rsidRDefault="00264321">
            <w:pPr>
              <w:pStyle w:val="ConsPlusNormal"/>
              <w:jc w:val="center"/>
            </w:pPr>
            <w:r>
              <w:t>320</w:t>
            </w:r>
          </w:p>
        </w:tc>
        <w:tc>
          <w:tcPr>
            <w:tcW w:w="1144" w:type="dxa"/>
          </w:tcPr>
          <w:p w:rsidR="00264321" w:rsidRDefault="00264321">
            <w:pPr>
              <w:pStyle w:val="ConsPlusNormal"/>
              <w:jc w:val="center"/>
            </w:pPr>
            <w:r>
              <w:t>33600,00</w:t>
            </w:r>
          </w:p>
        </w:tc>
        <w:tc>
          <w:tcPr>
            <w:tcW w:w="1144" w:type="dxa"/>
          </w:tcPr>
          <w:p w:rsidR="00264321" w:rsidRDefault="00264321">
            <w:pPr>
              <w:pStyle w:val="ConsPlusNormal"/>
              <w:jc w:val="center"/>
            </w:pPr>
            <w:r>
              <w:t>33600,00</w:t>
            </w:r>
          </w:p>
        </w:tc>
        <w:tc>
          <w:tcPr>
            <w:tcW w:w="1144" w:type="dxa"/>
          </w:tcPr>
          <w:p w:rsidR="00264321" w:rsidRDefault="00264321">
            <w:pPr>
              <w:pStyle w:val="ConsPlusNormal"/>
              <w:jc w:val="center"/>
            </w:pPr>
            <w:r>
              <w:t>33600,00</w:t>
            </w:r>
          </w:p>
        </w:tc>
        <w:tc>
          <w:tcPr>
            <w:tcW w:w="1264" w:type="dxa"/>
          </w:tcPr>
          <w:p w:rsidR="00264321" w:rsidRDefault="00264321">
            <w:pPr>
              <w:pStyle w:val="ConsPlusNormal"/>
              <w:jc w:val="center"/>
            </w:pPr>
            <w:r>
              <w:t>100800,00</w:t>
            </w:r>
          </w:p>
        </w:tc>
      </w:tr>
      <w:tr w:rsidR="00264321">
        <w:tc>
          <w:tcPr>
            <w:tcW w:w="454" w:type="dxa"/>
          </w:tcPr>
          <w:p w:rsidR="00264321" w:rsidRDefault="00264321">
            <w:pPr>
              <w:pStyle w:val="ConsPlusNormal"/>
            </w:pPr>
            <w:r>
              <w:t>26</w:t>
            </w:r>
          </w:p>
        </w:tc>
        <w:tc>
          <w:tcPr>
            <w:tcW w:w="1789" w:type="dxa"/>
          </w:tcPr>
          <w:p w:rsidR="00264321" w:rsidRDefault="00264321">
            <w:pPr>
              <w:pStyle w:val="ConsPlusNormal"/>
            </w:pPr>
            <w:r>
              <w:t>Мероприятие 2.22</w:t>
            </w:r>
          </w:p>
        </w:tc>
        <w:tc>
          <w:tcPr>
            <w:tcW w:w="2614" w:type="dxa"/>
          </w:tcPr>
          <w:p w:rsidR="00264321" w:rsidRDefault="00264321">
            <w:pPr>
              <w:pStyle w:val="ConsPlusNormal"/>
            </w:pPr>
            <w:r>
              <w:t>обеспечение новогодними подарками детей в возрасте от 6 лет 6 месяцев до 11 лет и получающих начальное общее образование в форме семейного образования</w:t>
            </w:r>
          </w:p>
        </w:tc>
        <w:tc>
          <w:tcPr>
            <w:tcW w:w="1774" w:type="dxa"/>
          </w:tcPr>
          <w:p w:rsidR="00264321" w:rsidRDefault="00264321">
            <w:pPr>
              <w:pStyle w:val="ConsPlusNormal"/>
            </w:pPr>
            <w:r>
              <w:t>ответственный исполнитель: управление социальной защиты населения администрации города</w:t>
            </w:r>
          </w:p>
        </w:tc>
        <w:tc>
          <w:tcPr>
            <w:tcW w:w="694" w:type="dxa"/>
          </w:tcPr>
          <w:p w:rsidR="00264321" w:rsidRDefault="00264321">
            <w:pPr>
              <w:pStyle w:val="ConsPlusNormal"/>
              <w:jc w:val="center"/>
            </w:pPr>
            <w:r>
              <w:t>900</w:t>
            </w:r>
          </w:p>
        </w:tc>
        <w:tc>
          <w:tcPr>
            <w:tcW w:w="634" w:type="dxa"/>
          </w:tcPr>
          <w:p w:rsidR="00264321" w:rsidRDefault="00264321">
            <w:pPr>
              <w:pStyle w:val="ConsPlusNormal"/>
              <w:jc w:val="center"/>
            </w:pPr>
            <w:r>
              <w:t>1003</w:t>
            </w:r>
          </w:p>
        </w:tc>
        <w:tc>
          <w:tcPr>
            <w:tcW w:w="1339" w:type="dxa"/>
          </w:tcPr>
          <w:p w:rsidR="00264321" w:rsidRDefault="00264321">
            <w:pPr>
              <w:pStyle w:val="ConsPlusNormal"/>
              <w:jc w:val="center"/>
            </w:pPr>
            <w:r>
              <w:t>0420081310</w:t>
            </w:r>
          </w:p>
        </w:tc>
        <w:tc>
          <w:tcPr>
            <w:tcW w:w="544" w:type="dxa"/>
          </w:tcPr>
          <w:p w:rsidR="00264321" w:rsidRDefault="00264321">
            <w:pPr>
              <w:pStyle w:val="ConsPlusNormal"/>
              <w:jc w:val="center"/>
            </w:pPr>
            <w:r>
              <w:t>320</w:t>
            </w:r>
          </w:p>
        </w:tc>
        <w:tc>
          <w:tcPr>
            <w:tcW w:w="1144" w:type="dxa"/>
          </w:tcPr>
          <w:p w:rsidR="00264321" w:rsidRDefault="00264321">
            <w:pPr>
              <w:pStyle w:val="ConsPlusNormal"/>
              <w:jc w:val="center"/>
            </w:pPr>
            <w:r>
              <w:t>385,94</w:t>
            </w:r>
          </w:p>
        </w:tc>
        <w:tc>
          <w:tcPr>
            <w:tcW w:w="1144" w:type="dxa"/>
          </w:tcPr>
          <w:p w:rsidR="00264321" w:rsidRDefault="00264321">
            <w:pPr>
              <w:pStyle w:val="ConsPlusNormal"/>
              <w:jc w:val="center"/>
            </w:pPr>
            <w:r>
              <w:t>385,94</w:t>
            </w:r>
          </w:p>
        </w:tc>
        <w:tc>
          <w:tcPr>
            <w:tcW w:w="1144" w:type="dxa"/>
          </w:tcPr>
          <w:p w:rsidR="00264321" w:rsidRDefault="00264321">
            <w:pPr>
              <w:pStyle w:val="ConsPlusNormal"/>
              <w:jc w:val="center"/>
            </w:pPr>
            <w:r>
              <w:t>385,94</w:t>
            </w:r>
          </w:p>
        </w:tc>
        <w:tc>
          <w:tcPr>
            <w:tcW w:w="1264" w:type="dxa"/>
          </w:tcPr>
          <w:p w:rsidR="00264321" w:rsidRDefault="00264321">
            <w:pPr>
              <w:pStyle w:val="ConsPlusNormal"/>
              <w:jc w:val="center"/>
            </w:pPr>
            <w:r>
              <w:t>1157,82</w:t>
            </w:r>
          </w:p>
        </w:tc>
      </w:tr>
    </w:tbl>
    <w:p w:rsidR="00264321" w:rsidRDefault="00264321">
      <w:pPr>
        <w:pStyle w:val="ConsPlusNormal"/>
        <w:sectPr w:rsidR="00264321">
          <w:pgSz w:w="16838" w:h="11905" w:orient="landscape"/>
          <w:pgMar w:top="1701" w:right="1134" w:bottom="906" w:left="1134" w:header="0" w:footer="0" w:gutter="0"/>
          <w:cols w:space="720"/>
          <w:titlePg/>
        </w:sectPr>
      </w:pPr>
    </w:p>
    <w:p w:rsidR="00264321" w:rsidRDefault="00264321">
      <w:pPr>
        <w:pStyle w:val="ConsPlusNormal"/>
        <w:jc w:val="both"/>
      </w:pPr>
    </w:p>
    <w:p w:rsidR="00264321" w:rsidRDefault="00264321">
      <w:pPr>
        <w:pStyle w:val="ConsPlusNormal"/>
        <w:jc w:val="both"/>
      </w:pPr>
    </w:p>
    <w:p w:rsidR="00264321" w:rsidRDefault="00264321">
      <w:pPr>
        <w:pStyle w:val="ConsPlusNormal"/>
        <w:jc w:val="both"/>
      </w:pPr>
    </w:p>
    <w:p w:rsidR="00264321" w:rsidRDefault="00264321">
      <w:pPr>
        <w:pStyle w:val="ConsPlusNormal"/>
        <w:jc w:val="both"/>
      </w:pPr>
    </w:p>
    <w:p w:rsidR="00264321" w:rsidRDefault="00264321">
      <w:pPr>
        <w:pStyle w:val="ConsPlusNormal"/>
        <w:jc w:val="both"/>
      </w:pPr>
    </w:p>
    <w:p w:rsidR="00264321" w:rsidRDefault="00264321">
      <w:pPr>
        <w:pStyle w:val="ConsPlusNormal"/>
        <w:jc w:val="right"/>
        <w:outlineLvl w:val="1"/>
      </w:pPr>
      <w:r>
        <w:t>Приложение 4</w:t>
      </w:r>
    </w:p>
    <w:p w:rsidR="00264321" w:rsidRDefault="00264321">
      <w:pPr>
        <w:pStyle w:val="ConsPlusNormal"/>
        <w:jc w:val="right"/>
      </w:pPr>
      <w:r>
        <w:t>к муниципальной программе</w:t>
      </w:r>
    </w:p>
    <w:p w:rsidR="00264321" w:rsidRDefault="00264321">
      <w:pPr>
        <w:pStyle w:val="ConsPlusNormal"/>
        <w:jc w:val="right"/>
      </w:pPr>
      <w:r>
        <w:t>"Социальная поддержка населения</w:t>
      </w:r>
    </w:p>
    <w:p w:rsidR="00264321" w:rsidRDefault="00264321">
      <w:pPr>
        <w:pStyle w:val="ConsPlusNormal"/>
        <w:jc w:val="right"/>
      </w:pPr>
      <w:r>
        <w:t>города Красноярска"</w:t>
      </w:r>
    </w:p>
    <w:p w:rsidR="00264321" w:rsidRDefault="00264321">
      <w:pPr>
        <w:pStyle w:val="ConsPlusNormal"/>
        <w:jc w:val="both"/>
      </w:pPr>
    </w:p>
    <w:p w:rsidR="00264321" w:rsidRDefault="00264321">
      <w:pPr>
        <w:pStyle w:val="ConsPlusTitle"/>
        <w:jc w:val="center"/>
      </w:pPr>
      <w:bookmarkStart w:id="7" w:name="P1387"/>
      <w:bookmarkEnd w:id="7"/>
      <w:r>
        <w:t>РАСПРЕДЕЛЕНИЕ БЮДЖЕТНЫХ АССИГНОВАНИЙ И СРЕДСТВ</w:t>
      </w:r>
    </w:p>
    <w:p w:rsidR="00264321" w:rsidRDefault="00264321">
      <w:pPr>
        <w:pStyle w:val="ConsPlusTitle"/>
        <w:jc w:val="center"/>
      </w:pPr>
      <w:r>
        <w:t>ИЗ ВНЕБЮДЖЕТНЫХ ИСТОЧНИКОВ НА РЕАЛИЗАЦИЮ МУНИЦИПАЛЬНОЙ</w:t>
      </w:r>
    </w:p>
    <w:p w:rsidR="00264321" w:rsidRDefault="00264321">
      <w:pPr>
        <w:pStyle w:val="ConsPlusTitle"/>
        <w:jc w:val="center"/>
      </w:pPr>
      <w:r>
        <w:t>ПРОГРАММЫ С РАЗБИВКОЙ ПО ИСТОЧНИКАМ ФИНАНСИРОВАНИЯ</w:t>
      </w:r>
    </w:p>
    <w:p w:rsidR="00264321" w:rsidRDefault="00264321">
      <w:pPr>
        <w:pStyle w:val="ConsPlusNormal"/>
        <w:jc w:val="both"/>
      </w:pPr>
    </w:p>
    <w:p w:rsidR="00264321" w:rsidRDefault="00264321">
      <w:pPr>
        <w:pStyle w:val="ConsPlusNormal"/>
        <w:jc w:val="right"/>
      </w:pPr>
      <w:r>
        <w:t>Тыс. рублей</w:t>
      </w:r>
    </w:p>
    <w:p w:rsidR="00264321" w:rsidRDefault="0026432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701"/>
        <w:gridCol w:w="1417"/>
        <w:gridCol w:w="1417"/>
        <w:gridCol w:w="1417"/>
      </w:tblGrid>
      <w:tr w:rsidR="00264321">
        <w:tc>
          <w:tcPr>
            <w:tcW w:w="567" w:type="dxa"/>
            <w:vMerge w:val="restart"/>
          </w:tcPr>
          <w:p w:rsidR="00264321" w:rsidRDefault="00264321">
            <w:pPr>
              <w:pStyle w:val="ConsPlusNormal"/>
              <w:jc w:val="center"/>
            </w:pPr>
            <w:r>
              <w:t>N п/п</w:t>
            </w:r>
          </w:p>
        </w:tc>
        <w:tc>
          <w:tcPr>
            <w:tcW w:w="2551" w:type="dxa"/>
            <w:vMerge w:val="restart"/>
          </w:tcPr>
          <w:p w:rsidR="00264321" w:rsidRDefault="00264321">
            <w:pPr>
              <w:pStyle w:val="ConsPlusNormal"/>
              <w:jc w:val="center"/>
            </w:pPr>
            <w:r>
              <w:t>Источники финансирования</w:t>
            </w:r>
          </w:p>
        </w:tc>
        <w:tc>
          <w:tcPr>
            <w:tcW w:w="5952" w:type="dxa"/>
            <w:gridSpan w:val="4"/>
          </w:tcPr>
          <w:p w:rsidR="00264321" w:rsidRDefault="00264321">
            <w:pPr>
              <w:pStyle w:val="ConsPlusNormal"/>
              <w:jc w:val="center"/>
            </w:pPr>
            <w:r>
              <w:t>Объем финансирования</w:t>
            </w:r>
          </w:p>
        </w:tc>
      </w:tr>
      <w:tr w:rsidR="00264321">
        <w:tc>
          <w:tcPr>
            <w:tcW w:w="567" w:type="dxa"/>
            <w:vMerge/>
          </w:tcPr>
          <w:p w:rsidR="00264321" w:rsidRDefault="00264321">
            <w:pPr>
              <w:pStyle w:val="ConsPlusNormal"/>
            </w:pPr>
          </w:p>
        </w:tc>
        <w:tc>
          <w:tcPr>
            <w:tcW w:w="2551" w:type="dxa"/>
            <w:vMerge/>
          </w:tcPr>
          <w:p w:rsidR="00264321" w:rsidRDefault="00264321">
            <w:pPr>
              <w:pStyle w:val="ConsPlusNormal"/>
            </w:pPr>
          </w:p>
        </w:tc>
        <w:tc>
          <w:tcPr>
            <w:tcW w:w="1701" w:type="dxa"/>
            <w:vMerge w:val="restart"/>
          </w:tcPr>
          <w:p w:rsidR="00264321" w:rsidRDefault="00264321">
            <w:pPr>
              <w:pStyle w:val="ConsPlusNormal"/>
              <w:jc w:val="center"/>
            </w:pPr>
            <w:r>
              <w:t>всего</w:t>
            </w:r>
          </w:p>
        </w:tc>
        <w:tc>
          <w:tcPr>
            <w:tcW w:w="4251" w:type="dxa"/>
            <w:gridSpan w:val="3"/>
          </w:tcPr>
          <w:p w:rsidR="00264321" w:rsidRDefault="00264321">
            <w:pPr>
              <w:pStyle w:val="ConsPlusNormal"/>
              <w:jc w:val="center"/>
            </w:pPr>
            <w:r>
              <w:t>в том числе по годам</w:t>
            </w:r>
          </w:p>
        </w:tc>
      </w:tr>
      <w:tr w:rsidR="00264321">
        <w:tc>
          <w:tcPr>
            <w:tcW w:w="567" w:type="dxa"/>
            <w:vMerge/>
          </w:tcPr>
          <w:p w:rsidR="00264321" w:rsidRDefault="00264321">
            <w:pPr>
              <w:pStyle w:val="ConsPlusNormal"/>
            </w:pPr>
          </w:p>
        </w:tc>
        <w:tc>
          <w:tcPr>
            <w:tcW w:w="2551" w:type="dxa"/>
            <w:vMerge/>
          </w:tcPr>
          <w:p w:rsidR="00264321" w:rsidRDefault="00264321">
            <w:pPr>
              <w:pStyle w:val="ConsPlusNormal"/>
            </w:pPr>
          </w:p>
        </w:tc>
        <w:tc>
          <w:tcPr>
            <w:tcW w:w="1701" w:type="dxa"/>
            <w:vMerge/>
          </w:tcPr>
          <w:p w:rsidR="00264321" w:rsidRDefault="00264321">
            <w:pPr>
              <w:pStyle w:val="ConsPlusNormal"/>
            </w:pPr>
          </w:p>
        </w:tc>
        <w:tc>
          <w:tcPr>
            <w:tcW w:w="1417" w:type="dxa"/>
          </w:tcPr>
          <w:p w:rsidR="00264321" w:rsidRDefault="00264321">
            <w:pPr>
              <w:pStyle w:val="ConsPlusNormal"/>
              <w:jc w:val="center"/>
            </w:pPr>
            <w:r>
              <w:t>2024</w:t>
            </w:r>
          </w:p>
        </w:tc>
        <w:tc>
          <w:tcPr>
            <w:tcW w:w="1417" w:type="dxa"/>
          </w:tcPr>
          <w:p w:rsidR="00264321" w:rsidRDefault="00264321">
            <w:pPr>
              <w:pStyle w:val="ConsPlusNormal"/>
              <w:jc w:val="center"/>
            </w:pPr>
            <w:r>
              <w:t>2025</w:t>
            </w:r>
          </w:p>
        </w:tc>
        <w:tc>
          <w:tcPr>
            <w:tcW w:w="1417" w:type="dxa"/>
          </w:tcPr>
          <w:p w:rsidR="00264321" w:rsidRDefault="00264321">
            <w:pPr>
              <w:pStyle w:val="ConsPlusNormal"/>
              <w:jc w:val="center"/>
            </w:pPr>
            <w:r>
              <w:t>2026</w:t>
            </w:r>
          </w:p>
        </w:tc>
      </w:tr>
      <w:tr w:rsidR="00264321">
        <w:tc>
          <w:tcPr>
            <w:tcW w:w="567" w:type="dxa"/>
          </w:tcPr>
          <w:p w:rsidR="00264321" w:rsidRDefault="00264321">
            <w:pPr>
              <w:pStyle w:val="ConsPlusNormal"/>
              <w:jc w:val="center"/>
            </w:pPr>
            <w:r>
              <w:t>1</w:t>
            </w:r>
          </w:p>
        </w:tc>
        <w:tc>
          <w:tcPr>
            <w:tcW w:w="2551" w:type="dxa"/>
          </w:tcPr>
          <w:p w:rsidR="00264321" w:rsidRDefault="00264321">
            <w:pPr>
              <w:pStyle w:val="ConsPlusNormal"/>
              <w:jc w:val="center"/>
            </w:pPr>
            <w:r>
              <w:t>2</w:t>
            </w:r>
          </w:p>
        </w:tc>
        <w:tc>
          <w:tcPr>
            <w:tcW w:w="1701" w:type="dxa"/>
          </w:tcPr>
          <w:p w:rsidR="00264321" w:rsidRDefault="00264321">
            <w:pPr>
              <w:pStyle w:val="ConsPlusNormal"/>
              <w:jc w:val="center"/>
            </w:pPr>
            <w:r>
              <w:t>3</w:t>
            </w:r>
          </w:p>
        </w:tc>
        <w:tc>
          <w:tcPr>
            <w:tcW w:w="1417" w:type="dxa"/>
          </w:tcPr>
          <w:p w:rsidR="00264321" w:rsidRDefault="00264321">
            <w:pPr>
              <w:pStyle w:val="ConsPlusNormal"/>
              <w:jc w:val="center"/>
            </w:pPr>
            <w:r>
              <w:t>4</w:t>
            </w:r>
          </w:p>
        </w:tc>
        <w:tc>
          <w:tcPr>
            <w:tcW w:w="1417" w:type="dxa"/>
          </w:tcPr>
          <w:p w:rsidR="00264321" w:rsidRDefault="00264321">
            <w:pPr>
              <w:pStyle w:val="ConsPlusNormal"/>
              <w:jc w:val="center"/>
            </w:pPr>
            <w:r>
              <w:t>5</w:t>
            </w:r>
          </w:p>
        </w:tc>
        <w:tc>
          <w:tcPr>
            <w:tcW w:w="1417" w:type="dxa"/>
          </w:tcPr>
          <w:p w:rsidR="00264321" w:rsidRDefault="00264321">
            <w:pPr>
              <w:pStyle w:val="ConsPlusNormal"/>
              <w:jc w:val="center"/>
            </w:pPr>
            <w:r>
              <w:t>6</w:t>
            </w:r>
          </w:p>
        </w:tc>
      </w:tr>
      <w:tr w:rsidR="00264321">
        <w:tc>
          <w:tcPr>
            <w:tcW w:w="567" w:type="dxa"/>
          </w:tcPr>
          <w:p w:rsidR="00264321" w:rsidRDefault="00264321">
            <w:pPr>
              <w:pStyle w:val="ConsPlusNormal"/>
            </w:pPr>
            <w:r>
              <w:t>1</w:t>
            </w:r>
          </w:p>
        </w:tc>
        <w:tc>
          <w:tcPr>
            <w:tcW w:w="2551" w:type="dxa"/>
          </w:tcPr>
          <w:p w:rsidR="00264321" w:rsidRDefault="00264321">
            <w:pPr>
              <w:pStyle w:val="ConsPlusNormal"/>
            </w:pPr>
            <w:r>
              <w:t>Всего по Программе</w:t>
            </w:r>
          </w:p>
        </w:tc>
        <w:tc>
          <w:tcPr>
            <w:tcW w:w="1701" w:type="dxa"/>
          </w:tcPr>
          <w:p w:rsidR="00264321" w:rsidRDefault="00264321">
            <w:pPr>
              <w:pStyle w:val="ConsPlusNormal"/>
              <w:jc w:val="center"/>
            </w:pPr>
            <w:r>
              <w:t>1403565,94</w:t>
            </w:r>
          </w:p>
        </w:tc>
        <w:tc>
          <w:tcPr>
            <w:tcW w:w="1417" w:type="dxa"/>
          </w:tcPr>
          <w:p w:rsidR="00264321" w:rsidRDefault="00264321">
            <w:pPr>
              <w:pStyle w:val="ConsPlusNormal"/>
              <w:jc w:val="center"/>
            </w:pPr>
            <w:r>
              <w:t>475006,59</w:t>
            </w:r>
          </w:p>
        </w:tc>
        <w:tc>
          <w:tcPr>
            <w:tcW w:w="1417" w:type="dxa"/>
          </w:tcPr>
          <w:p w:rsidR="00264321" w:rsidRDefault="00264321">
            <w:pPr>
              <w:pStyle w:val="ConsPlusNormal"/>
              <w:jc w:val="center"/>
            </w:pPr>
            <w:r>
              <w:t>474649,35</w:t>
            </w:r>
          </w:p>
        </w:tc>
        <w:tc>
          <w:tcPr>
            <w:tcW w:w="1417" w:type="dxa"/>
          </w:tcPr>
          <w:p w:rsidR="00264321" w:rsidRDefault="00264321">
            <w:pPr>
              <w:pStyle w:val="ConsPlusNormal"/>
              <w:jc w:val="center"/>
            </w:pPr>
            <w:r>
              <w:t>453910,00</w:t>
            </w:r>
          </w:p>
        </w:tc>
      </w:tr>
      <w:tr w:rsidR="00264321">
        <w:tc>
          <w:tcPr>
            <w:tcW w:w="567" w:type="dxa"/>
          </w:tcPr>
          <w:p w:rsidR="00264321" w:rsidRDefault="00264321">
            <w:pPr>
              <w:pStyle w:val="ConsPlusNormal"/>
            </w:pPr>
            <w:r>
              <w:t>2</w:t>
            </w:r>
          </w:p>
        </w:tc>
        <w:tc>
          <w:tcPr>
            <w:tcW w:w="8503" w:type="dxa"/>
            <w:gridSpan w:val="5"/>
          </w:tcPr>
          <w:p w:rsidR="00264321" w:rsidRDefault="00264321">
            <w:pPr>
              <w:pStyle w:val="ConsPlusNormal"/>
            </w:pPr>
            <w:r>
              <w:t>По источникам финансирования:</w:t>
            </w:r>
          </w:p>
        </w:tc>
      </w:tr>
      <w:tr w:rsidR="00264321">
        <w:tc>
          <w:tcPr>
            <w:tcW w:w="567" w:type="dxa"/>
          </w:tcPr>
          <w:p w:rsidR="00264321" w:rsidRDefault="00264321">
            <w:pPr>
              <w:pStyle w:val="ConsPlusNormal"/>
            </w:pPr>
            <w:r>
              <w:t>3</w:t>
            </w:r>
          </w:p>
        </w:tc>
        <w:tc>
          <w:tcPr>
            <w:tcW w:w="2551" w:type="dxa"/>
          </w:tcPr>
          <w:p w:rsidR="00264321" w:rsidRDefault="00264321">
            <w:pPr>
              <w:pStyle w:val="ConsPlusNormal"/>
            </w:pPr>
            <w:r>
              <w:t>1. Бюджет города</w:t>
            </w:r>
          </w:p>
        </w:tc>
        <w:tc>
          <w:tcPr>
            <w:tcW w:w="1701" w:type="dxa"/>
          </w:tcPr>
          <w:p w:rsidR="00264321" w:rsidRDefault="00264321">
            <w:pPr>
              <w:pStyle w:val="ConsPlusNormal"/>
              <w:jc w:val="center"/>
            </w:pPr>
            <w:r>
              <w:t>1362800,00</w:t>
            </w:r>
          </w:p>
        </w:tc>
        <w:tc>
          <w:tcPr>
            <w:tcW w:w="1417" w:type="dxa"/>
          </w:tcPr>
          <w:p w:rsidR="00264321" w:rsidRDefault="00264321">
            <w:pPr>
              <w:pStyle w:val="ConsPlusNormal"/>
              <w:jc w:val="center"/>
            </w:pPr>
            <w:r>
              <w:t>454980,00</w:t>
            </w:r>
          </w:p>
        </w:tc>
        <w:tc>
          <w:tcPr>
            <w:tcW w:w="1417" w:type="dxa"/>
          </w:tcPr>
          <w:p w:rsidR="00264321" w:rsidRDefault="00264321">
            <w:pPr>
              <w:pStyle w:val="ConsPlusNormal"/>
              <w:jc w:val="center"/>
            </w:pPr>
            <w:r>
              <w:t>453910,00</w:t>
            </w:r>
          </w:p>
        </w:tc>
        <w:tc>
          <w:tcPr>
            <w:tcW w:w="1417" w:type="dxa"/>
          </w:tcPr>
          <w:p w:rsidR="00264321" w:rsidRDefault="00264321">
            <w:pPr>
              <w:pStyle w:val="ConsPlusNormal"/>
              <w:jc w:val="center"/>
            </w:pPr>
            <w:r>
              <w:t>453910,00</w:t>
            </w:r>
          </w:p>
        </w:tc>
      </w:tr>
      <w:tr w:rsidR="00264321">
        <w:tc>
          <w:tcPr>
            <w:tcW w:w="567" w:type="dxa"/>
          </w:tcPr>
          <w:p w:rsidR="00264321" w:rsidRDefault="00264321">
            <w:pPr>
              <w:pStyle w:val="ConsPlusNormal"/>
            </w:pPr>
            <w:r>
              <w:t>4</w:t>
            </w:r>
          </w:p>
        </w:tc>
        <w:tc>
          <w:tcPr>
            <w:tcW w:w="2551" w:type="dxa"/>
          </w:tcPr>
          <w:p w:rsidR="00264321" w:rsidRDefault="00264321">
            <w:pPr>
              <w:pStyle w:val="ConsPlusNormal"/>
            </w:pPr>
            <w:r>
              <w:t>2. Краевой бюджет</w:t>
            </w:r>
          </w:p>
        </w:tc>
        <w:tc>
          <w:tcPr>
            <w:tcW w:w="1701" w:type="dxa"/>
          </w:tcPr>
          <w:p w:rsidR="00264321" w:rsidRDefault="00264321">
            <w:pPr>
              <w:pStyle w:val="ConsPlusNormal"/>
              <w:jc w:val="center"/>
            </w:pPr>
            <w:r>
              <w:t>29002,25</w:t>
            </w:r>
          </w:p>
        </w:tc>
        <w:tc>
          <w:tcPr>
            <w:tcW w:w="1417" w:type="dxa"/>
          </w:tcPr>
          <w:p w:rsidR="00264321" w:rsidRDefault="00264321">
            <w:pPr>
              <w:pStyle w:val="ConsPlusNormal"/>
              <w:jc w:val="center"/>
            </w:pPr>
            <w:r>
              <w:t>14150,17</w:t>
            </w:r>
          </w:p>
        </w:tc>
        <w:tc>
          <w:tcPr>
            <w:tcW w:w="1417" w:type="dxa"/>
          </w:tcPr>
          <w:p w:rsidR="00264321" w:rsidRDefault="00264321">
            <w:pPr>
              <w:pStyle w:val="ConsPlusNormal"/>
              <w:jc w:val="center"/>
            </w:pPr>
            <w:r>
              <w:t>14852,08</w:t>
            </w:r>
          </w:p>
        </w:tc>
        <w:tc>
          <w:tcPr>
            <w:tcW w:w="1417" w:type="dxa"/>
          </w:tcPr>
          <w:p w:rsidR="00264321" w:rsidRDefault="00264321">
            <w:pPr>
              <w:pStyle w:val="ConsPlusNormal"/>
              <w:jc w:val="center"/>
            </w:pPr>
            <w:r>
              <w:t>0,00</w:t>
            </w:r>
          </w:p>
        </w:tc>
      </w:tr>
      <w:tr w:rsidR="00264321">
        <w:tc>
          <w:tcPr>
            <w:tcW w:w="567" w:type="dxa"/>
          </w:tcPr>
          <w:p w:rsidR="00264321" w:rsidRDefault="00264321">
            <w:pPr>
              <w:pStyle w:val="ConsPlusNormal"/>
            </w:pPr>
            <w:r>
              <w:t>5</w:t>
            </w:r>
          </w:p>
        </w:tc>
        <w:tc>
          <w:tcPr>
            <w:tcW w:w="2551" w:type="dxa"/>
          </w:tcPr>
          <w:p w:rsidR="00264321" w:rsidRDefault="00264321">
            <w:pPr>
              <w:pStyle w:val="ConsPlusNormal"/>
            </w:pPr>
            <w:r>
              <w:t>3. Федеральный бюджет</w:t>
            </w:r>
          </w:p>
        </w:tc>
        <w:tc>
          <w:tcPr>
            <w:tcW w:w="1701" w:type="dxa"/>
          </w:tcPr>
          <w:p w:rsidR="00264321" w:rsidRDefault="00264321">
            <w:pPr>
              <w:pStyle w:val="ConsPlusNormal"/>
              <w:jc w:val="center"/>
            </w:pPr>
            <w:r>
              <w:t>11763,69</w:t>
            </w:r>
          </w:p>
        </w:tc>
        <w:tc>
          <w:tcPr>
            <w:tcW w:w="1417" w:type="dxa"/>
          </w:tcPr>
          <w:p w:rsidR="00264321" w:rsidRDefault="00264321">
            <w:pPr>
              <w:pStyle w:val="ConsPlusNormal"/>
              <w:jc w:val="center"/>
            </w:pPr>
            <w:r>
              <w:t>5876,42</w:t>
            </w:r>
          </w:p>
        </w:tc>
        <w:tc>
          <w:tcPr>
            <w:tcW w:w="1417" w:type="dxa"/>
          </w:tcPr>
          <w:p w:rsidR="00264321" w:rsidRDefault="00264321">
            <w:pPr>
              <w:pStyle w:val="ConsPlusNormal"/>
              <w:jc w:val="center"/>
            </w:pPr>
            <w:r>
              <w:t>5887,27</w:t>
            </w:r>
          </w:p>
        </w:tc>
        <w:tc>
          <w:tcPr>
            <w:tcW w:w="1417" w:type="dxa"/>
          </w:tcPr>
          <w:p w:rsidR="00264321" w:rsidRDefault="00264321">
            <w:pPr>
              <w:pStyle w:val="ConsPlusNormal"/>
              <w:jc w:val="center"/>
            </w:pPr>
            <w:r>
              <w:t>0,00</w:t>
            </w:r>
          </w:p>
        </w:tc>
      </w:tr>
      <w:tr w:rsidR="00264321">
        <w:tc>
          <w:tcPr>
            <w:tcW w:w="567" w:type="dxa"/>
          </w:tcPr>
          <w:p w:rsidR="00264321" w:rsidRDefault="00264321">
            <w:pPr>
              <w:pStyle w:val="ConsPlusNormal"/>
            </w:pPr>
            <w:r>
              <w:t>6</w:t>
            </w:r>
          </w:p>
        </w:tc>
        <w:tc>
          <w:tcPr>
            <w:tcW w:w="2551" w:type="dxa"/>
          </w:tcPr>
          <w:p w:rsidR="00264321" w:rsidRDefault="00264321">
            <w:pPr>
              <w:pStyle w:val="ConsPlusNormal"/>
            </w:pPr>
            <w:r>
              <w:t>4. Внебюджетные источники</w:t>
            </w:r>
          </w:p>
        </w:tc>
        <w:tc>
          <w:tcPr>
            <w:tcW w:w="1701" w:type="dxa"/>
          </w:tcPr>
          <w:p w:rsidR="00264321" w:rsidRDefault="00264321">
            <w:pPr>
              <w:pStyle w:val="ConsPlusNormal"/>
              <w:jc w:val="center"/>
            </w:pPr>
            <w:r>
              <w:t>0,00</w:t>
            </w:r>
          </w:p>
        </w:tc>
        <w:tc>
          <w:tcPr>
            <w:tcW w:w="1417" w:type="dxa"/>
          </w:tcPr>
          <w:p w:rsidR="00264321" w:rsidRDefault="00264321">
            <w:pPr>
              <w:pStyle w:val="ConsPlusNormal"/>
              <w:jc w:val="center"/>
            </w:pPr>
            <w:r>
              <w:t>0,00</w:t>
            </w:r>
          </w:p>
        </w:tc>
        <w:tc>
          <w:tcPr>
            <w:tcW w:w="1417" w:type="dxa"/>
          </w:tcPr>
          <w:p w:rsidR="00264321" w:rsidRDefault="00264321">
            <w:pPr>
              <w:pStyle w:val="ConsPlusNormal"/>
              <w:jc w:val="center"/>
            </w:pPr>
            <w:r>
              <w:t>0,00</w:t>
            </w:r>
          </w:p>
        </w:tc>
        <w:tc>
          <w:tcPr>
            <w:tcW w:w="1417" w:type="dxa"/>
          </w:tcPr>
          <w:p w:rsidR="00264321" w:rsidRDefault="00264321">
            <w:pPr>
              <w:pStyle w:val="ConsPlusNormal"/>
              <w:jc w:val="center"/>
            </w:pPr>
            <w:r>
              <w:t>0,00</w:t>
            </w:r>
          </w:p>
        </w:tc>
      </w:tr>
      <w:tr w:rsidR="00264321">
        <w:tc>
          <w:tcPr>
            <w:tcW w:w="567" w:type="dxa"/>
          </w:tcPr>
          <w:p w:rsidR="00264321" w:rsidRDefault="00264321">
            <w:pPr>
              <w:pStyle w:val="ConsPlusNormal"/>
            </w:pPr>
            <w:r>
              <w:t>7</w:t>
            </w:r>
          </w:p>
        </w:tc>
        <w:tc>
          <w:tcPr>
            <w:tcW w:w="2551" w:type="dxa"/>
          </w:tcPr>
          <w:p w:rsidR="00264321" w:rsidRDefault="00264321">
            <w:pPr>
              <w:pStyle w:val="ConsPlusNormal"/>
            </w:pPr>
            <w:hyperlink w:anchor="P298">
              <w:r>
                <w:rPr>
                  <w:color w:val="0000FF"/>
                </w:rPr>
                <w:t>Подпрограмма 1</w:t>
              </w:r>
            </w:hyperlink>
            <w:r>
              <w:t>, всего</w:t>
            </w:r>
          </w:p>
        </w:tc>
        <w:tc>
          <w:tcPr>
            <w:tcW w:w="1701" w:type="dxa"/>
          </w:tcPr>
          <w:p w:rsidR="00264321" w:rsidRDefault="00264321">
            <w:pPr>
              <w:pStyle w:val="ConsPlusNormal"/>
              <w:jc w:val="center"/>
            </w:pPr>
            <w:r>
              <w:t>231890,00</w:t>
            </w:r>
          </w:p>
        </w:tc>
        <w:tc>
          <w:tcPr>
            <w:tcW w:w="1417" w:type="dxa"/>
          </w:tcPr>
          <w:p w:rsidR="00264321" w:rsidRDefault="00264321">
            <w:pPr>
              <w:pStyle w:val="ConsPlusNormal"/>
              <w:jc w:val="center"/>
            </w:pPr>
            <w:r>
              <w:t>78010,00</w:t>
            </w:r>
          </w:p>
        </w:tc>
        <w:tc>
          <w:tcPr>
            <w:tcW w:w="1417" w:type="dxa"/>
          </w:tcPr>
          <w:p w:rsidR="00264321" w:rsidRDefault="00264321">
            <w:pPr>
              <w:pStyle w:val="ConsPlusNormal"/>
              <w:jc w:val="center"/>
            </w:pPr>
            <w:r>
              <w:t>76940,00</w:t>
            </w:r>
          </w:p>
        </w:tc>
        <w:tc>
          <w:tcPr>
            <w:tcW w:w="1417" w:type="dxa"/>
          </w:tcPr>
          <w:p w:rsidR="00264321" w:rsidRDefault="00264321">
            <w:pPr>
              <w:pStyle w:val="ConsPlusNormal"/>
              <w:jc w:val="center"/>
            </w:pPr>
            <w:r>
              <w:t>76940,00</w:t>
            </w:r>
          </w:p>
        </w:tc>
      </w:tr>
      <w:tr w:rsidR="00264321">
        <w:tc>
          <w:tcPr>
            <w:tcW w:w="567" w:type="dxa"/>
          </w:tcPr>
          <w:p w:rsidR="00264321" w:rsidRDefault="00264321">
            <w:pPr>
              <w:pStyle w:val="ConsPlusNormal"/>
            </w:pPr>
            <w:r>
              <w:t>8</w:t>
            </w:r>
          </w:p>
        </w:tc>
        <w:tc>
          <w:tcPr>
            <w:tcW w:w="8503" w:type="dxa"/>
            <w:gridSpan w:val="5"/>
          </w:tcPr>
          <w:p w:rsidR="00264321" w:rsidRDefault="00264321">
            <w:pPr>
              <w:pStyle w:val="ConsPlusNormal"/>
            </w:pPr>
            <w:r>
              <w:t>По источникам финансирования:</w:t>
            </w:r>
          </w:p>
        </w:tc>
      </w:tr>
      <w:tr w:rsidR="00264321">
        <w:tc>
          <w:tcPr>
            <w:tcW w:w="567" w:type="dxa"/>
          </w:tcPr>
          <w:p w:rsidR="00264321" w:rsidRDefault="00264321">
            <w:pPr>
              <w:pStyle w:val="ConsPlusNormal"/>
            </w:pPr>
            <w:r>
              <w:t>9</w:t>
            </w:r>
          </w:p>
        </w:tc>
        <w:tc>
          <w:tcPr>
            <w:tcW w:w="2551" w:type="dxa"/>
          </w:tcPr>
          <w:p w:rsidR="00264321" w:rsidRDefault="00264321">
            <w:pPr>
              <w:pStyle w:val="ConsPlusNormal"/>
            </w:pPr>
            <w:r>
              <w:t>1. Бюджет города</w:t>
            </w:r>
          </w:p>
        </w:tc>
        <w:tc>
          <w:tcPr>
            <w:tcW w:w="1701" w:type="dxa"/>
          </w:tcPr>
          <w:p w:rsidR="00264321" w:rsidRDefault="00264321">
            <w:pPr>
              <w:pStyle w:val="ConsPlusNormal"/>
              <w:jc w:val="center"/>
            </w:pPr>
            <w:r>
              <w:t>231890,00</w:t>
            </w:r>
          </w:p>
        </w:tc>
        <w:tc>
          <w:tcPr>
            <w:tcW w:w="1417" w:type="dxa"/>
          </w:tcPr>
          <w:p w:rsidR="00264321" w:rsidRDefault="00264321">
            <w:pPr>
              <w:pStyle w:val="ConsPlusNormal"/>
              <w:jc w:val="center"/>
            </w:pPr>
            <w:r>
              <w:t>78010,00</w:t>
            </w:r>
          </w:p>
        </w:tc>
        <w:tc>
          <w:tcPr>
            <w:tcW w:w="1417" w:type="dxa"/>
          </w:tcPr>
          <w:p w:rsidR="00264321" w:rsidRDefault="00264321">
            <w:pPr>
              <w:pStyle w:val="ConsPlusNormal"/>
              <w:jc w:val="center"/>
            </w:pPr>
            <w:r>
              <w:t>76940,00</w:t>
            </w:r>
          </w:p>
        </w:tc>
        <w:tc>
          <w:tcPr>
            <w:tcW w:w="1417" w:type="dxa"/>
          </w:tcPr>
          <w:p w:rsidR="00264321" w:rsidRDefault="00264321">
            <w:pPr>
              <w:pStyle w:val="ConsPlusNormal"/>
              <w:jc w:val="center"/>
            </w:pPr>
            <w:r>
              <w:t>76940,00</w:t>
            </w:r>
          </w:p>
        </w:tc>
      </w:tr>
      <w:tr w:rsidR="00264321">
        <w:tc>
          <w:tcPr>
            <w:tcW w:w="567" w:type="dxa"/>
          </w:tcPr>
          <w:p w:rsidR="00264321" w:rsidRDefault="00264321">
            <w:pPr>
              <w:pStyle w:val="ConsPlusNormal"/>
            </w:pPr>
            <w:r>
              <w:t>10</w:t>
            </w:r>
          </w:p>
        </w:tc>
        <w:tc>
          <w:tcPr>
            <w:tcW w:w="2551" w:type="dxa"/>
          </w:tcPr>
          <w:p w:rsidR="00264321" w:rsidRDefault="00264321">
            <w:pPr>
              <w:pStyle w:val="ConsPlusNormal"/>
            </w:pPr>
            <w:r>
              <w:t>2. Краевой бюджет</w:t>
            </w:r>
          </w:p>
        </w:tc>
        <w:tc>
          <w:tcPr>
            <w:tcW w:w="1701" w:type="dxa"/>
          </w:tcPr>
          <w:p w:rsidR="00264321" w:rsidRDefault="00264321">
            <w:pPr>
              <w:pStyle w:val="ConsPlusNormal"/>
              <w:jc w:val="center"/>
            </w:pPr>
            <w:r>
              <w:t>0,00</w:t>
            </w:r>
          </w:p>
        </w:tc>
        <w:tc>
          <w:tcPr>
            <w:tcW w:w="1417" w:type="dxa"/>
          </w:tcPr>
          <w:p w:rsidR="00264321" w:rsidRDefault="00264321">
            <w:pPr>
              <w:pStyle w:val="ConsPlusNormal"/>
              <w:jc w:val="center"/>
            </w:pPr>
            <w:r>
              <w:t>0,00</w:t>
            </w:r>
          </w:p>
        </w:tc>
        <w:tc>
          <w:tcPr>
            <w:tcW w:w="1417" w:type="dxa"/>
          </w:tcPr>
          <w:p w:rsidR="00264321" w:rsidRDefault="00264321">
            <w:pPr>
              <w:pStyle w:val="ConsPlusNormal"/>
              <w:jc w:val="center"/>
            </w:pPr>
            <w:r>
              <w:t>0,00</w:t>
            </w:r>
          </w:p>
        </w:tc>
        <w:tc>
          <w:tcPr>
            <w:tcW w:w="1417" w:type="dxa"/>
          </w:tcPr>
          <w:p w:rsidR="00264321" w:rsidRDefault="00264321">
            <w:pPr>
              <w:pStyle w:val="ConsPlusNormal"/>
              <w:jc w:val="center"/>
            </w:pPr>
            <w:r>
              <w:t>0,00</w:t>
            </w:r>
          </w:p>
        </w:tc>
      </w:tr>
      <w:tr w:rsidR="00264321">
        <w:tc>
          <w:tcPr>
            <w:tcW w:w="567" w:type="dxa"/>
          </w:tcPr>
          <w:p w:rsidR="00264321" w:rsidRDefault="00264321">
            <w:pPr>
              <w:pStyle w:val="ConsPlusNormal"/>
            </w:pPr>
            <w:r>
              <w:t>11</w:t>
            </w:r>
          </w:p>
        </w:tc>
        <w:tc>
          <w:tcPr>
            <w:tcW w:w="2551" w:type="dxa"/>
          </w:tcPr>
          <w:p w:rsidR="00264321" w:rsidRDefault="00264321">
            <w:pPr>
              <w:pStyle w:val="ConsPlusNormal"/>
            </w:pPr>
            <w:r>
              <w:t>3. Федеральный бюджет</w:t>
            </w:r>
          </w:p>
        </w:tc>
        <w:tc>
          <w:tcPr>
            <w:tcW w:w="1701" w:type="dxa"/>
          </w:tcPr>
          <w:p w:rsidR="00264321" w:rsidRDefault="00264321">
            <w:pPr>
              <w:pStyle w:val="ConsPlusNormal"/>
              <w:jc w:val="center"/>
            </w:pPr>
            <w:r>
              <w:t>0,00</w:t>
            </w:r>
          </w:p>
        </w:tc>
        <w:tc>
          <w:tcPr>
            <w:tcW w:w="1417" w:type="dxa"/>
          </w:tcPr>
          <w:p w:rsidR="00264321" w:rsidRDefault="00264321">
            <w:pPr>
              <w:pStyle w:val="ConsPlusNormal"/>
              <w:jc w:val="center"/>
            </w:pPr>
            <w:r>
              <w:t>0,00</w:t>
            </w:r>
          </w:p>
        </w:tc>
        <w:tc>
          <w:tcPr>
            <w:tcW w:w="1417" w:type="dxa"/>
          </w:tcPr>
          <w:p w:rsidR="00264321" w:rsidRDefault="00264321">
            <w:pPr>
              <w:pStyle w:val="ConsPlusNormal"/>
              <w:jc w:val="center"/>
            </w:pPr>
            <w:r>
              <w:t>0,00</w:t>
            </w:r>
          </w:p>
        </w:tc>
        <w:tc>
          <w:tcPr>
            <w:tcW w:w="1417" w:type="dxa"/>
          </w:tcPr>
          <w:p w:rsidR="00264321" w:rsidRDefault="00264321">
            <w:pPr>
              <w:pStyle w:val="ConsPlusNormal"/>
              <w:jc w:val="center"/>
            </w:pPr>
            <w:r>
              <w:t>0,00</w:t>
            </w:r>
          </w:p>
        </w:tc>
      </w:tr>
      <w:tr w:rsidR="00264321">
        <w:tc>
          <w:tcPr>
            <w:tcW w:w="567" w:type="dxa"/>
          </w:tcPr>
          <w:p w:rsidR="00264321" w:rsidRDefault="00264321">
            <w:pPr>
              <w:pStyle w:val="ConsPlusNormal"/>
            </w:pPr>
            <w:r>
              <w:t>12</w:t>
            </w:r>
          </w:p>
        </w:tc>
        <w:tc>
          <w:tcPr>
            <w:tcW w:w="2551" w:type="dxa"/>
          </w:tcPr>
          <w:p w:rsidR="00264321" w:rsidRDefault="00264321">
            <w:pPr>
              <w:pStyle w:val="ConsPlusNormal"/>
            </w:pPr>
            <w:r>
              <w:t>4. Внебюджетные источники</w:t>
            </w:r>
          </w:p>
        </w:tc>
        <w:tc>
          <w:tcPr>
            <w:tcW w:w="1701" w:type="dxa"/>
          </w:tcPr>
          <w:p w:rsidR="00264321" w:rsidRDefault="00264321">
            <w:pPr>
              <w:pStyle w:val="ConsPlusNormal"/>
              <w:jc w:val="center"/>
            </w:pPr>
            <w:r>
              <w:t>0,00</w:t>
            </w:r>
          </w:p>
        </w:tc>
        <w:tc>
          <w:tcPr>
            <w:tcW w:w="1417" w:type="dxa"/>
          </w:tcPr>
          <w:p w:rsidR="00264321" w:rsidRDefault="00264321">
            <w:pPr>
              <w:pStyle w:val="ConsPlusNormal"/>
              <w:jc w:val="center"/>
            </w:pPr>
            <w:r>
              <w:t>0,00</w:t>
            </w:r>
          </w:p>
        </w:tc>
        <w:tc>
          <w:tcPr>
            <w:tcW w:w="1417" w:type="dxa"/>
          </w:tcPr>
          <w:p w:rsidR="00264321" w:rsidRDefault="00264321">
            <w:pPr>
              <w:pStyle w:val="ConsPlusNormal"/>
              <w:jc w:val="center"/>
            </w:pPr>
            <w:r>
              <w:t>0,00</w:t>
            </w:r>
          </w:p>
        </w:tc>
        <w:tc>
          <w:tcPr>
            <w:tcW w:w="1417" w:type="dxa"/>
          </w:tcPr>
          <w:p w:rsidR="00264321" w:rsidRDefault="00264321">
            <w:pPr>
              <w:pStyle w:val="ConsPlusNormal"/>
              <w:jc w:val="center"/>
            </w:pPr>
            <w:r>
              <w:t>0,00</w:t>
            </w:r>
          </w:p>
        </w:tc>
      </w:tr>
      <w:tr w:rsidR="00264321">
        <w:tc>
          <w:tcPr>
            <w:tcW w:w="567" w:type="dxa"/>
          </w:tcPr>
          <w:p w:rsidR="00264321" w:rsidRDefault="00264321">
            <w:pPr>
              <w:pStyle w:val="ConsPlusNormal"/>
            </w:pPr>
            <w:r>
              <w:t>13</w:t>
            </w:r>
          </w:p>
        </w:tc>
        <w:tc>
          <w:tcPr>
            <w:tcW w:w="2551" w:type="dxa"/>
          </w:tcPr>
          <w:p w:rsidR="00264321" w:rsidRDefault="00264321">
            <w:pPr>
              <w:pStyle w:val="ConsPlusNormal"/>
            </w:pPr>
            <w:hyperlink w:anchor="P402">
              <w:r>
                <w:rPr>
                  <w:color w:val="0000FF"/>
                </w:rPr>
                <w:t>Подпрограмма 2</w:t>
              </w:r>
            </w:hyperlink>
            <w:r>
              <w:t>, всего</w:t>
            </w:r>
          </w:p>
        </w:tc>
        <w:tc>
          <w:tcPr>
            <w:tcW w:w="1701" w:type="dxa"/>
          </w:tcPr>
          <w:p w:rsidR="00264321" w:rsidRDefault="00264321">
            <w:pPr>
              <w:pStyle w:val="ConsPlusNormal"/>
              <w:jc w:val="center"/>
            </w:pPr>
            <w:r>
              <w:t>1171675,94</w:t>
            </w:r>
          </w:p>
        </w:tc>
        <w:tc>
          <w:tcPr>
            <w:tcW w:w="1417" w:type="dxa"/>
          </w:tcPr>
          <w:p w:rsidR="00264321" w:rsidRDefault="00264321">
            <w:pPr>
              <w:pStyle w:val="ConsPlusNormal"/>
              <w:jc w:val="center"/>
            </w:pPr>
            <w:r>
              <w:t>396996,59</w:t>
            </w:r>
          </w:p>
        </w:tc>
        <w:tc>
          <w:tcPr>
            <w:tcW w:w="1417" w:type="dxa"/>
          </w:tcPr>
          <w:p w:rsidR="00264321" w:rsidRDefault="00264321">
            <w:pPr>
              <w:pStyle w:val="ConsPlusNormal"/>
              <w:jc w:val="center"/>
            </w:pPr>
            <w:r>
              <w:t>397709,35</w:t>
            </w:r>
          </w:p>
        </w:tc>
        <w:tc>
          <w:tcPr>
            <w:tcW w:w="1417" w:type="dxa"/>
          </w:tcPr>
          <w:p w:rsidR="00264321" w:rsidRDefault="00264321">
            <w:pPr>
              <w:pStyle w:val="ConsPlusNormal"/>
              <w:jc w:val="center"/>
            </w:pPr>
            <w:r>
              <w:t>376970,00</w:t>
            </w:r>
          </w:p>
        </w:tc>
      </w:tr>
      <w:tr w:rsidR="00264321">
        <w:tc>
          <w:tcPr>
            <w:tcW w:w="567" w:type="dxa"/>
          </w:tcPr>
          <w:p w:rsidR="00264321" w:rsidRDefault="00264321">
            <w:pPr>
              <w:pStyle w:val="ConsPlusNormal"/>
            </w:pPr>
            <w:r>
              <w:t>14</w:t>
            </w:r>
          </w:p>
        </w:tc>
        <w:tc>
          <w:tcPr>
            <w:tcW w:w="8503" w:type="dxa"/>
            <w:gridSpan w:val="5"/>
          </w:tcPr>
          <w:p w:rsidR="00264321" w:rsidRDefault="00264321">
            <w:pPr>
              <w:pStyle w:val="ConsPlusNormal"/>
            </w:pPr>
            <w:r>
              <w:t>По источникам финансирования:</w:t>
            </w:r>
          </w:p>
        </w:tc>
      </w:tr>
      <w:tr w:rsidR="00264321">
        <w:tc>
          <w:tcPr>
            <w:tcW w:w="567" w:type="dxa"/>
          </w:tcPr>
          <w:p w:rsidR="00264321" w:rsidRDefault="00264321">
            <w:pPr>
              <w:pStyle w:val="ConsPlusNormal"/>
            </w:pPr>
            <w:r>
              <w:t>15</w:t>
            </w:r>
          </w:p>
        </w:tc>
        <w:tc>
          <w:tcPr>
            <w:tcW w:w="2551" w:type="dxa"/>
          </w:tcPr>
          <w:p w:rsidR="00264321" w:rsidRDefault="00264321">
            <w:pPr>
              <w:pStyle w:val="ConsPlusNormal"/>
            </w:pPr>
            <w:r>
              <w:t>1. Бюджет города</w:t>
            </w:r>
          </w:p>
        </w:tc>
        <w:tc>
          <w:tcPr>
            <w:tcW w:w="1701" w:type="dxa"/>
          </w:tcPr>
          <w:p w:rsidR="00264321" w:rsidRDefault="00264321">
            <w:pPr>
              <w:pStyle w:val="ConsPlusNormal"/>
              <w:jc w:val="center"/>
            </w:pPr>
            <w:r>
              <w:t>1130910,00</w:t>
            </w:r>
          </w:p>
        </w:tc>
        <w:tc>
          <w:tcPr>
            <w:tcW w:w="1417" w:type="dxa"/>
          </w:tcPr>
          <w:p w:rsidR="00264321" w:rsidRDefault="00264321">
            <w:pPr>
              <w:pStyle w:val="ConsPlusNormal"/>
              <w:jc w:val="center"/>
            </w:pPr>
            <w:r>
              <w:t>376970,00</w:t>
            </w:r>
          </w:p>
        </w:tc>
        <w:tc>
          <w:tcPr>
            <w:tcW w:w="1417" w:type="dxa"/>
          </w:tcPr>
          <w:p w:rsidR="00264321" w:rsidRDefault="00264321">
            <w:pPr>
              <w:pStyle w:val="ConsPlusNormal"/>
              <w:jc w:val="center"/>
            </w:pPr>
            <w:r>
              <w:t>376970,00</w:t>
            </w:r>
          </w:p>
        </w:tc>
        <w:tc>
          <w:tcPr>
            <w:tcW w:w="1417" w:type="dxa"/>
          </w:tcPr>
          <w:p w:rsidR="00264321" w:rsidRDefault="00264321">
            <w:pPr>
              <w:pStyle w:val="ConsPlusNormal"/>
              <w:jc w:val="center"/>
            </w:pPr>
            <w:r>
              <w:t>376970,00</w:t>
            </w:r>
          </w:p>
        </w:tc>
      </w:tr>
      <w:tr w:rsidR="00264321">
        <w:tc>
          <w:tcPr>
            <w:tcW w:w="567" w:type="dxa"/>
          </w:tcPr>
          <w:p w:rsidR="00264321" w:rsidRDefault="00264321">
            <w:pPr>
              <w:pStyle w:val="ConsPlusNormal"/>
            </w:pPr>
            <w:r>
              <w:t>16</w:t>
            </w:r>
          </w:p>
        </w:tc>
        <w:tc>
          <w:tcPr>
            <w:tcW w:w="2551" w:type="dxa"/>
          </w:tcPr>
          <w:p w:rsidR="00264321" w:rsidRDefault="00264321">
            <w:pPr>
              <w:pStyle w:val="ConsPlusNormal"/>
            </w:pPr>
            <w:r>
              <w:t>2. Краевой бюджет</w:t>
            </w:r>
          </w:p>
        </w:tc>
        <w:tc>
          <w:tcPr>
            <w:tcW w:w="1701" w:type="dxa"/>
          </w:tcPr>
          <w:p w:rsidR="00264321" w:rsidRDefault="00264321">
            <w:pPr>
              <w:pStyle w:val="ConsPlusNormal"/>
              <w:jc w:val="center"/>
            </w:pPr>
            <w:r>
              <w:t>29002,25</w:t>
            </w:r>
          </w:p>
        </w:tc>
        <w:tc>
          <w:tcPr>
            <w:tcW w:w="1417" w:type="dxa"/>
          </w:tcPr>
          <w:p w:rsidR="00264321" w:rsidRDefault="00264321">
            <w:pPr>
              <w:pStyle w:val="ConsPlusNormal"/>
              <w:jc w:val="center"/>
            </w:pPr>
            <w:r>
              <w:t>14150,17</w:t>
            </w:r>
          </w:p>
        </w:tc>
        <w:tc>
          <w:tcPr>
            <w:tcW w:w="1417" w:type="dxa"/>
          </w:tcPr>
          <w:p w:rsidR="00264321" w:rsidRDefault="00264321">
            <w:pPr>
              <w:pStyle w:val="ConsPlusNormal"/>
              <w:jc w:val="center"/>
            </w:pPr>
            <w:r>
              <w:t>14852,08</w:t>
            </w:r>
          </w:p>
        </w:tc>
        <w:tc>
          <w:tcPr>
            <w:tcW w:w="1417" w:type="dxa"/>
          </w:tcPr>
          <w:p w:rsidR="00264321" w:rsidRDefault="00264321">
            <w:pPr>
              <w:pStyle w:val="ConsPlusNormal"/>
              <w:jc w:val="center"/>
            </w:pPr>
            <w:r>
              <w:t>0,00</w:t>
            </w:r>
          </w:p>
        </w:tc>
      </w:tr>
      <w:tr w:rsidR="00264321">
        <w:tc>
          <w:tcPr>
            <w:tcW w:w="567" w:type="dxa"/>
          </w:tcPr>
          <w:p w:rsidR="00264321" w:rsidRDefault="00264321">
            <w:pPr>
              <w:pStyle w:val="ConsPlusNormal"/>
            </w:pPr>
            <w:r>
              <w:t>17</w:t>
            </w:r>
          </w:p>
        </w:tc>
        <w:tc>
          <w:tcPr>
            <w:tcW w:w="2551" w:type="dxa"/>
          </w:tcPr>
          <w:p w:rsidR="00264321" w:rsidRDefault="00264321">
            <w:pPr>
              <w:pStyle w:val="ConsPlusNormal"/>
            </w:pPr>
            <w:r>
              <w:t>3. Федеральный бюджет</w:t>
            </w:r>
          </w:p>
        </w:tc>
        <w:tc>
          <w:tcPr>
            <w:tcW w:w="1701" w:type="dxa"/>
          </w:tcPr>
          <w:p w:rsidR="00264321" w:rsidRDefault="00264321">
            <w:pPr>
              <w:pStyle w:val="ConsPlusNormal"/>
              <w:jc w:val="center"/>
            </w:pPr>
            <w:r>
              <w:t>11763,69</w:t>
            </w:r>
          </w:p>
        </w:tc>
        <w:tc>
          <w:tcPr>
            <w:tcW w:w="1417" w:type="dxa"/>
          </w:tcPr>
          <w:p w:rsidR="00264321" w:rsidRDefault="00264321">
            <w:pPr>
              <w:pStyle w:val="ConsPlusNormal"/>
              <w:jc w:val="center"/>
            </w:pPr>
            <w:r>
              <w:t>5876,42</w:t>
            </w:r>
          </w:p>
        </w:tc>
        <w:tc>
          <w:tcPr>
            <w:tcW w:w="1417" w:type="dxa"/>
          </w:tcPr>
          <w:p w:rsidR="00264321" w:rsidRDefault="00264321">
            <w:pPr>
              <w:pStyle w:val="ConsPlusNormal"/>
              <w:jc w:val="center"/>
            </w:pPr>
            <w:r>
              <w:t>5887,27</w:t>
            </w:r>
          </w:p>
        </w:tc>
        <w:tc>
          <w:tcPr>
            <w:tcW w:w="1417" w:type="dxa"/>
          </w:tcPr>
          <w:p w:rsidR="00264321" w:rsidRDefault="00264321">
            <w:pPr>
              <w:pStyle w:val="ConsPlusNormal"/>
              <w:jc w:val="center"/>
            </w:pPr>
            <w:r>
              <w:t>0,00</w:t>
            </w:r>
          </w:p>
        </w:tc>
      </w:tr>
      <w:tr w:rsidR="00264321">
        <w:tc>
          <w:tcPr>
            <w:tcW w:w="567" w:type="dxa"/>
          </w:tcPr>
          <w:p w:rsidR="00264321" w:rsidRDefault="00264321">
            <w:pPr>
              <w:pStyle w:val="ConsPlusNormal"/>
            </w:pPr>
            <w:r>
              <w:t>18</w:t>
            </w:r>
          </w:p>
        </w:tc>
        <w:tc>
          <w:tcPr>
            <w:tcW w:w="2551" w:type="dxa"/>
          </w:tcPr>
          <w:p w:rsidR="00264321" w:rsidRDefault="00264321">
            <w:pPr>
              <w:pStyle w:val="ConsPlusNormal"/>
            </w:pPr>
            <w:r>
              <w:t>4. Внебюджетные источники</w:t>
            </w:r>
          </w:p>
        </w:tc>
        <w:tc>
          <w:tcPr>
            <w:tcW w:w="1701" w:type="dxa"/>
          </w:tcPr>
          <w:p w:rsidR="00264321" w:rsidRDefault="00264321">
            <w:pPr>
              <w:pStyle w:val="ConsPlusNormal"/>
              <w:jc w:val="center"/>
            </w:pPr>
            <w:r>
              <w:t>0,00</w:t>
            </w:r>
          </w:p>
        </w:tc>
        <w:tc>
          <w:tcPr>
            <w:tcW w:w="1417" w:type="dxa"/>
          </w:tcPr>
          <w:p w:rsidR="00264321" w:rsidRDefault="00264321">
            <w:pPr>
              <w:pStyle w:val="ConsPlusNormal"/>
              <w:jc w:val="center"/>
            </w:pPr>
            <w:r>
              <w:t>0,00</w:t>
            </w:r>
          </w:p>
        </w:tc>
        <w:tc>
          <w:tcPr>
            <w:tcW w:w="1417" w:type="dxa"/>
          </w:tcPr>
          <w:p w:rsidR="00264321" w:rsidRDefault="00264321">
            <w:pPr>
              <w:pStyle w:val="ConsPlusNormal"/>
              <w:jc w:val="center"/>
            </w:pPr>
            <w:r>
              <w:t>0,00</w:t>
            </w:r>
          </w:p>
        </w:tc>
        <w:tc>
          <w:tcPr>
            <w:tcW w:w="1417" w:type="dxa"/>
          </w:tcPr>
          <w:p w:rsidR="00264321" w:rsidRDefault="00264321">
            <w:pPr>
              <w:pStyle w:val="ConsPlusNormal"/>
              <w:jc w:val="center"/>
            </w:pPr>
            <w:r>
              <w:t>0,00</w:t>
            </w:r>
          </w:p>
        </w:tc>
      </w:tr>
    </w:tbl>
    <w:p w:rsidR="00264321" w:rsidRDefault="00264321">
      <w:pPr>
        <w:pStyle w:val="ConsPlusNormal"/>
        <w:jc w:val="both"/>
      </w:pPr>
    </w:p>
    <w:p w:rsidR="00264321" w:rsidRDefault="00264321">
      <w:pPr>
        <w:pStyle w:val="ConsPlusNormal"/>
        <w:jc w:val="both"/>
      </w:pPr>
    </w:p>
    <w:p w:rsidR="00264321" w:rsidRDefault="00264321">
      <w:pPr>
        <w:pStyle w:val="ConsPlusNormal"/>
        <w:pBdr>
          <w:bottom w:val="single" w:sz="6" w:space="0" w:color="auto"/>
        </w:pBdr>
        <w:spacing w:before="100" w:after="100"/>
        <w:jc w:val="both"/>
        <w:rPr>
          <w:sz w:val="2"/>
          <w:szCs w:val="2"/>
        </w:rPr>
      </w:pPr>
    </w:p>
    <w:bookmarkEnd w:id="0"/>
    <w:p w:rsidR="00AE278A" w:rsidRDefault="00264321"/>
    <w:sectPr w:rsidR="00AE278A">
      <w:pgSz w:w="11905" w:h="16838"/>
      <w:pgMar w:top="1134" w:right="906"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21"/>
    <w:rsid w:val="000427DA"/>
    <w:rsid w:val="00067016"/>
    <w:rsid w:val="000F7570"/>
    <w:rsid w:val="001342CD"/>
    <w:rsid w:val="00134F48"/>
    <w:rsid w:val="00181889"/>
    <w:rsid w:val="001826AD"/>
    <w:rsid w:val="002414FA"/>
    <w:rsid w:val="00242C5D"/>
    <w:rsid w:val="00264321"/>
    <w:rsid w:val="00321AD7"/>
    <w:rsid w:val="003B26E4"/>
    <w:rsid w:val="003B4BE6"/>
    <w:rsid w:val="005659A1"/>
    <w:rsid w:val="0062648B"/>
    <w:rsid w:val="00642F25"/>
    <w:rsid w:val="006E5FF6"/>
    <w:rsid w:val="007754FD"/>
    <w:rsid w:val="007A74AE"/>
    <w:rsid w:val="0080367A"/>
    <w:rsid w:val="00892546"/>
    <w:rsid w:val="008B71C6"/>
    <w:rsid w:val="008C6276"/>
    <w:rsid w:val="008D1F25"/>
    <w:rsid w:val="00903C36"/>
    <w:rsid w:val="0099544D"/>
    <w:rsid w:val="00CF36EA"/>
    <w:rsid w:val="00D07C3F"/>
    <w:rsid w:val="00D32A26"/>
    <w:rsid w:val="00D73FC4"/>
    <w:rsid w:val="00E008E1"/>
    <w:rsid w:val="00F4537F"/>
    <w:rsid w:val="00F7431A"/>
    <w:rsid w:val="00FB3532"/>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3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43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43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43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43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43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43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432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3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43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43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43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43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43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43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43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2707" TargetMode="External"/><Relationship Id="rId21" Type="http://schemas.openxmlformats.org/officeDocument/2006/relationships/hyperlink" Target="https://login.consultant.ru/link/?req=doc&amp;base=RLAW123&amp;n=317214" TargetMode="External"/><Relationship Id="rId42" Type="http://schemas.openxmlformats.org/officeDocument/2006/relationships/hyperlink" Target="https://login.consultant.ru/link/?req=doc&amp;base=RLAW123&amp;n=290723" TargetMode="External"/><Relationship Id="rId47" Type="http://schemas.openxmlformats.org/officeDocument/2006/relationships/hyperlink" Target="https://login.consultant.ru/link/?req=doc&amp;base=RLAW123&amp;n=307745" TargetMode="External"/><Relationship Id="rId63" Type="http://schemas.openxmlformats.org/officeDocument/2006/relationships/hyperlink" Target="https://login.consultant.ru/link/?req=doc&amp;base=LAW&amp;n=465799&amp;dst=100233" TargetMode="External"/><Relationship Id="rId68" Type="http://schemas.openxmlformats.org/officeDocument/2006/relationships/hyperlink" Target="https://login.consultant.ru/link/?req=doc&amp;base=RLAW123&amp;n=290723" TargetMode="External"/><Relationship Id="rId84" Type="http://schemas.openxmlformats.org/officeDocument/2006/relationships/hyperlink" Target="https://login.consultant.ru/link/?req=doc&amp;base=LAW&amp;n=436707" TargetMode="External"/><Relationship Id="rId89" Type="http://schemas.openxmlformats.org/officeDocument/2006/relationships/customXml" Target="../customXml/item3.xml"/><Relationship Id="rId16" Type="http://schemas.openxmlformats.org/officeDocument/2006/relationships/hyperlink" Target="https://login.consultant.ru/link/?req=doc&amp;base=RLAW123&amp;n=320920&amp;dst=100006" TargetMode="External"/><Relationship Id="rId11" Type="http://schemas.openxmlformats.org/officeDocument/2006/relationships/hyperlink" Target="https://login.consultant.ru/link/?req=doc&amp;base=RLAW123&amp;n=312562&amp;dst=100048" TargetMode="External"/><Relationship Id="rId32" Type="http://schemas.openxmlformats.org/officeDocument/2006/relationships/hyperlink" Target="https://login.consultant.ru/link/?req=doc&amp;base=RLAW123&amp;n=228126" TargetMode="External"/><Relationship Id="rId37" Type="http://schemas.openxmlformats.org/officeDocument/2006/relationships/hyperlink" Target="https://login.consultant.ru/link/?req=doc&amp;base=LAW&amp;n=357927" TargetMode="External"/><Relationship Id="rId53" Type="http://schemas.openxmlformats.org/officeDocument/2006/relationships/hyperlink" Target="https://login.consultant.ru/link/?req=doc&amp;base=RLAW123&amp;n=313681" TargetMode="External"/><Relationship Id="rId58" Type="http://schemas.openxmlformats.org/officeDocument/2006/relationships/hyperlink" Target="https://login.consultant.ru/link/?req=doc&amp;base=RLAW123&amp;n=315815&amp;dst=100009" TargetMode="External"/><Relationship Id="rId74" Type="http://schemas.openxmlformats.org/officeDocument/2006/relationships/hyperlink" Target="https://login.consultant.ru/link/?req=doc&amp;base=RLAW123&amp;n=316498" TargetMode="External"/><Relationship Id="rId79" Type="http://schemas.openxmlformats.org/officeDocument/2006/relationships/hyperlink" Target="https://login.consultant.ru/link/?req=doc&amp;base=RLAW123&amp;n=309577" TargetMode="External"/><Relationship Id="rId5" Type="http://schemas.openxmlformats.org/officeDocument/2006/relationships/hyperlink" Target="https://www.consultant.ru" TargetMode="External"/><Relationship Id="rId14" Type="http://schemas.openxmlformats.org/officeDocument/2006/relationships/hyperlink" Target="https://login.consultant.ru/link/?req=doc&amp;base=RLAW123&amp;n=324508&amp;dst=103" TargetMode="External"/><Relationship Id="rId22" Type="http://schemas.openxmlformats.org/officeDocument/2006/relationships/hyperlink" Target="https://login.consultant.ru/link/?req=doc&amp;base=RLAW123&amp;n=307745&amp;dst=100798" TargetMode="External"/><Relationship Id="rId27" Type="http://schemas.openxmlformats.org/officeDocument/2006/relationships/hyperlink" Target="https://login.consultant.ru/link/?req=doc&amp;base=LAW&amp;n=451872" TargetMode="External"/><Relationship Id="rId30" Type="http://schemas.openxmlformats.org/officeDocument/2006/relationships/hyperlink" Target="https://login.consultant.ru/link/?req=doc&amp;base=LAW&amp;n=389271" TargetMode="External"/><Relationship Id="rId35" Type="http://schemas.openxmlformats.org/officeDocument/2006/relationships/hyperlink" Target="https://login.consultant.ru/link/?req=doc&amp;base=LAW&amp;n=129344" TargetMode="External"/><Relationship Id="rId43" Type="http://schemas.openxmlformats.org/officeDocument/2006/relationships/hyperlink" Target="https://login.consultant.ru/link/?req=doc&amp;base=RLAW123&amp;n=85285" TargetMode="External"/><Relationship Id="rId48" Type="http://schemas.openxmlformats.org/officeDocument/2006/relationships/hyperlink" Target="https://login.consultant.ru/link/?req=doc&amp;base=RLAW123&amp;n=298473" TargetMode="External"/><Relationship Id="rId56" Type="http://schemas.openxmlformats.org/officeDocument/2006/relationships/hyperlink" Target="https://login.consultant.ru/link/?req=doc&amp;base=RLAW123&amp;n=320533" TargetMode="External"/><Relationship Id="rId64" Type="http://schemas.openxmlformats.org/officeDocument/2006/relationships/hyperlink" Target="https://login.consultant.ru/link/?req=doc&amp;base=LAW&amp;n=165069" TargetMode="External"/><Relationship Id="rId69" Type="http://schemas.openxmlformats.org/officeDocument/2006/relationships/hyperlink" Target="https://login.consultant.ru/link/?req=doc&amp;base=RLAW123&amp;n=85285" TargetMode="External"/><Relationship Id="rId77" Type="http://schemas.openxmlformats.org/officeDocument/2006/relationships/hyperlink" Target="https://login.consultant.ru/link/?req=doc&amp;base=RLAW123&amp;n=313681" TargetMode="External"/><Relationship Id="rId8" Type="http://schemas.openxmlformats.org/officeDocument/2006/relationships/hyperlink" Target="https://login.consultant.ru/link/?req=doc&amp;base=RLAW123&amp;n=318251&amp;dst=100005" TargetMode="External"/><Relationship Id="rId51" Type="http://schemas.openxmlformats.org/officeDocument/2006/relationships/hyperlink" Target="https://login.consultant.ru/link/?req=doc&amp;base=RLAW123&amp;n=298470" TargetMode="External"/><Relationship Id="rId72" Type="http://schemas.openxmlformats.org/officeDocument/2006/relationships/hyperlink" Target="https://login.consultant.ru/link/?req=doc&amp;base=RLAW123&amp;n=298473" TargetMode="External"/><Relationship Id="rId80" Type="http://schemas.openxmlformats.org/officeDocument/2006/relationships/hyperlink" Target="https://login.consultant.ru/link/?req=doc&amp;base=RLAW123&amp;n=320533"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RLAW123&amp;n=314186&amp;dst=100027" TargetMode="External"/><Relationship Id="rId17" Type="http://schemas.openxmlformats.org/officeDocument/2006/relationships/hyperlink" Target="https://login.consultant.ru/link/?req=doc&amp;base=RLAW123&amp;n=320920&amp;dst=100006" TargetMode="External"/><Relationship Id="rId25" Type="http://schemas.openxmlformats.org/officeDocument/2006/relationships/hyperlink" Target="https://login.consultant.ru/link/?req=doc&amp;base=INT&amp;n=53137" TargetMode="External"/><Relationship Id="rId33" Type="http://schemas.openxmlformats.org/officeDocument/2006/relationships/hyperlink" Target="https://login.consultant.ru/link/?req=doc&amp;base=LAW&amp;n=465799" TargetMode="External"/><Relationship Id="rId38" Type="http://schemas.openxmlformats.org/officeDocument/2006/relationships/hyperlink" Target="https://login.consultant.ru/link/?req=doc&amp;base=LAW&amp;n=451267" TargetMode="External"/><Relationship Id="rId46" Type="http://schemas.openxmlformats.org/officeDocument/2006/relationships/hyperlink" Target="https://login.consultant.ru/link/?req=doc&amp;base=RLAW123&amp;n=292477" TargetMode="External"/><Relationship Id="rId59" Type="http://schemas.openxmlformats.org/officeDocument/2006/relationships/hyperlink" Target="https://login.consultant.ru/link/?req=doc&amp;base=LAW&amp;n=436707" TargetMode="External"/><Relationship Id="rId67" Type="http://schemas.openxmlformats.org/officeDocument/2006/relationships/hyperlink" Target="https://login.consultant.ru/link/?req=doc&amp;base=RLAW123&amp;n=311619" TargetMode="External"/><Relationship Id="rId20" Type="http://schemas.openxmlformats.org/officeDocument/2006/relationships/hyperlink" Target="https://login.consultant.ru/link/?req=doc&amp;base=LAW&amp;n=465799&amp;dst=100233" TargetMode="External"/><Relationship Id="rId41" Type="http://schemas.openxmlformats.org/officeDocument/2006/relationships/hyperlink" Target="https://login.consultant.ru/link/?req=doc&amp;base=RLAW123&amp;n=311619" TargetMode="External"/><Relationship Id="rId54" Type="http://schemas.openxmlformats.org/officeDocument/2006/relationships/hyperlink" Target="https://login.consultant.ru/link/?req=doc&amp;base=RLAW123&amp;n=294151" TargetMode="External"/><Relationship Id="rId62" Type="http://schemas.openxmlformats.org/officeDocument/2006/relationships/hyperlink" Target="https://login.consultant.ru/link/?req=doc&amp;base=LAW&amp;n=2875&amp;dst=100285" TargetMode="External"/><Relationship Id="rId70" Type="http://schemas.openxmlformats.org/officeDocument/2006/relationships/hyperlink" Target="https://login.consultant.ru/link/?req=doc&amp;base=RLAW123&amp;n=198411" TargetMode="External"/><Relationship Id="rId75" Type="http://schemas.openxmlformats.org/officeDocument/2006/relationships/hyperlink" Target="https://login.consultant.ru/link/?req=doc&amp;base=RLAW123&amp;n=298470" TargetMode="External"/><Relationship Id="rId83" Type="http://schemas.openxmlformats.org/officeDocument/2006/relationships/hyperlink" Target="https://login.consultant.ru/link/?req=doc&amp;base=LAW&amp;n=465808" TargetMode="External"/><Relationship Id="rId88"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login.consultant.ru/link/?req=doc&amp;base=RLAW123&amp;n=306183&amp;dst=100005" TargetMode="External"/><Relationship Id="rId15" Type="http://schemas.openxmlformats.org/officeDocument/2006/relationships/hyperlink" Target="https://login.consultant.ru/link/?req=doc&amp;base=RLAW123&amp;n=324508&amp;dst=100480" TargetMode="External"/><Relationship Id="rId23" Type="http://schemas.openxmlformats.org/officeDocument/2006/relationships/hyperlink" Target="https://login.consultant.ru/link/?req=doc&amp;base=LAW&amp;n=357927" TargetMode="External"/><Relationship Id="rId28" Type="http://schemas.openxmlformats.org/officeDocument/2006/relationships/hyperlink" Target="https://login.consultant.ru/link/?req=doc&amp;base=LAW&amp;n=465799" TargetMode="External"/><Relationship Id="rId36" Type="http://schemas.openxmlformats.org/officeDocument/2006/relationships/hyperlink" Target="https://login.consultant.ru/link/?req=doc&amp;base=LAW&amp;n=358026" TargetMode="External"/><Relationship Id="rId49" Type="http://schemas.openxmlformats.org/officeDocument/2006/relationships/hyperlink" Target="https://login.consultant.ru/link/?req=doc&amp;base=RLAW123&amp;n=309616" TargetMode="External"/><Relationship Id="rId57" Type="http://schemas.openxmlformats.org/officeDocument/2006/relationships/hyperlink" Target="https://login.consultant.ru/link/?req=doc&amp;base=RLAW123&amp;n=318120" TargetMode="External"/><Relationship Id="rId10" Type="http://schemas.openxmlformats.org/officeDocument/2006/relationships/hyperlink" Target="https://login.consultant.ru/link/?req=doc&amp;base=LAW&amp;n=465808&amp;dst=103281" TargetMode="External"/><Relationship Id="rId31" Type="http://schemas.openxmlformats.org/officeDocument/2006/relationships/hyperlink" Target="https://login.consultant.ru/link/?req=doc&amp;base=LAW&amp;n=457831" TargetMode="External"/><Relationship Id="rId44" Type="http://schemas.openxmlformats.org/officeDocument/2006/relationships/hyperlink" Target="https://login.consultant.ru/link/?req=doc&amp;base=RLAW123&amp;n=198411" TargetMode="External"/><Relationship Id="rId52" Type="http://schemas.openxmlformats.org/officeDocument/2006/relationships/hyperlink" Target="https://login.consultant.ru/link/?req=doc&amp;base=RLAW123&amp;n=322329" TargetMode="External"/><Relationship Id="rId60" Type="http://schemas.openxmlformats.org/officeDocument/2006/relationships/hyperlink" Target="https://login.consultant.ru/link/?req=doc&amp;base=LAW&amp;n=465808" TargetMode="External"/><Relationship Id="rId65" Type="http://schemas.openxmlformats.org/officeDocument/2006/relationships/hyperlink" Target="https://login.consultant.ru/link/?req=doc&amp;base=LAW&amp;n=451267" TargetMode="External"/><Relationship Id="rId73" Type="http://schemas.openxmlformats.org/officeDocument/2006/relationships/hyperlink" Target="https://login.consultant.ru/link/?req=doc&amp;base=RLAW123&amp;n=309616" TargetMode="External"/><Relationship Id="rId78" Type="http://schemas.openxmlformats.org/officeDocument/2006/relationships/hyperlink" Target="https://login.consultant.ru/link/?req=doc&amp;base=RLAW123&amp;n=294151" TargetMode="External"/><Relationship Id="rId81" Type="http://schemas.openxmlformats.org/officeDocument/2006/relationships/hyperlink" Target="https://login.consultant.ru/link/?req=doc&amp;base=RLAW123&amp;n=318120"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123&amp;n=320920&amp;dst=100005" TargetMode="External"/><Relationship Id="rId13" Type="http://schemas.openxmlformats.org/officeDocument/2006/relationships/hyperlink" Target="https://login.consultant.ru/link/?req=doc&amp;base=RLAW123&amp;n=324508&amp;dst=100358" TargetMode="External"/><Relationship Id="rId18" Type="http://schemas.openxmlformats.org/officeDocument/2006/relationships/hyperlink" Target="https://login.consultant.ru/link/?req=doc&amp;base=RLAW123&amp;n=320920&amp;dst=100007" TargetMode="External"/><Relationship Id="rId39" Type="http://schemas.openxmlformats.org/officeDocument/2006/relationships/hyperlink" Target="https://login.consultant.ru/link/?req=doc&amp;base=RLAW123&amp;n=323353" TargetMode="External"/><Relationship Id="rId34" Type="http://schemas.openxmlformats.org/officeDocument/2006/relationships/hyperlink" Target="https://login.consultant.ru/link/?req=doc&amp;base=LAW&amp;n=165069" TargetMode="External"/><Relationship Id="rId50" Type="http://schemas.openxmlformats.org/officeDocument/2006/relationships/hyperlink" Target="https://login.consultant.ru/link/?req=doc&amp;base=RLAW123&amp;n=316498" TargetMode="External"/><Relationship Id="rId55" Type="http://schemas.openxmlformats.org/officeDocument/2006/relationships/hyperlink" Target="https://login.consultant.ru/link/?req=doc&amp;base=RLAW123&amp;n=309577" TargetMode="External"/><Relationship Id="rId76" Type="http://schemas.openxmlformats.org/officeDocument/2006/relationships/hyperlink" Target="https://login.consultant.ru/link/?req=doc&amp;base=RLAW123&amp;n=322329" TargetMode="External"/><Relationship Id="rId7" Type="http://schemas.openxmlformats.org/officeDocument/2006/relationships/hyperlink" Target="https://login.consultant.ru/link/?req=doc&amp;base=RLAW123&amp;n=310614&amp;dst=100005" TargetMode="External"/><Relationship Id="rId71" Type="http://schemas.openxmlformats.org/officeDocument/2006/relationships/hyperlink" Target="https://login.consultant.ru/link/?req=doc&amp;base=RLAW123&amp;n=29247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1847" TargetMode="External"/><Relationship Id="rId24" Type="http://schemas.openxmlformats.org/officeDocument/2006/relationships/hyperlink" Target="https://login.consultant.ru/link/?req=doc&amp;base=LAW&amp;n=358026" TargetMode="External"/><Relationship Id="rId40" Type="http://schemas.openxmlformats.org/officeDocument/2006/relationships/hyperlink" Target="https://login.consultant.ru/link/?req=doc&amp;base=RLAW123&amp;n=317214" TargetMode="External"/><Relationship Id="rId45" Type="http://schemas.openxmlformats.org/officeDocument/2006/relationships/hyperlink" Target="https://login.consultant.ru/link/?req=doc&amp;base=RLAW123&amp;n=228126" TargetMode="External"/><Relationship Id="rId66" Type="http://schemas.openxmlformats.org/officeDocument/2006/relationships/hyperlink" Target="https://login.consultant.ru/link/?req=doc&amp;base=RLAW123&amp;n=323353" TargetMode="External"/><Relationship Id="rId87" Type="http://schemas.openxmlformats.org/officeDocument/2006/relationships/customXml" Target="../customXml/item1.xml"/><Relationship Id="rId61" Type="http://schemas.openxmlformats.org/officeDocument/2006/relationships/hyperlink" Target="https://login.consultant.ru/link/?req=doc&amp;base=LAW&amp;n=436707" TargetMode="External"/><Relationship Id="rId82" Type="http://schemas.openxmlformats.org/officeDocument/2006/relationships/hyperlink" Target="https://login.consultant.ru/link/?req=doc&amp;base=LAW&amp;n=436707" TargetMode="External"/><Relationship Id="rId19" Type="http://schemas.openxmlformats.org/officeDocument/2006/relationships/hyperlink" Target="https://login.consultant.ru/link/?req=doc&amp;base=LAW&amp;n=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B2DA88-F965-46DC-B7D4-2474BFE42FF1}"/>
</file>

<file path=customXml/itemProps2.xml><?xml version="1.0" encoding="utf-8"?>
<ds:datastoreItem xmlns:ds="http://schemas.openxmlformats.org/officeDocument/2006/customXml" ds:itemID="{23C5D6A0-47BA-409B-A5E8-E03E6A491340}"/>
</file>

<file path=customXml/itemProps3.xml><?xml version="1.0" encoding="utf-8"?>
<ds:datastoreItem xmlns:ds="http://schemas.openxmlformats.org/officeDocument/2006/customXml" ds:itemID="{8BDEA7FE-249D-432D-9832-18873BE7F4F1}"/>
</file>

<file path=docProps/app.xml><?xml version="1.0" encoding="utf-8"?>
<Properties xmlns="http://schemas.openxmlformats.org/officeDocument/2006/extended-properties" xmlns:vt="http://schemas.openxmlformats.org/officeDocument/2006/docPropsVTypes">
  <Template>Normal</Template>
  <TotalTime>1</TotalTime>
  <Pages>5</Pages>
  <Words>17563</Words>
  <Characters>100114</Characters>
  <Application>Microsoft Office Word</Application>
  <DocSecurity>0</DocSecurity>
  <Lines>834</Lines>
  <Paragraphs>234</Paragraphs>
  <ScaleCrop>false</ScaleCrop>
  <Company/>
  <LinksUpToDate>false</LinksUpToDate>
  <CharactersWithSpaces>117443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2024-01-29T10:03:00Z</dcterms:created>
  <dcterms:modified xsi:type="dcterms:W3CDTF">2024-01-29T10:04:00Z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