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7" w:rsidRPr="00297157" w:rsidRDefault="00E0702D" w:rsidP="00E0702D">
      <w:pPr>
        <w:pStyle w:val="2"/>
        <w:tabs>
          <w:tab w:val="left" w:pos="9720"/>
        </w:tabs>
        <w:ind w:left="104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</w:t>
      </w:r>
      <w:r w:rsidR="00FB1F3C">
        <w:rPr>
          <w:b w:val="0"/>
          <w:sz w:val="20"/>
          <w:szCs w:val="20"/>
        </w:rPr>
        <w:t xml:space="preserve">Приложение </w:t>
      </w:r>
      <w:r w:rsidR="00297157" w:rsidRPr="00297157">
        <w:rPr>
          <w:b w:val="0"/>
          <w:sz w:val="20"/>
          <w:szCs w:val="20"/>
        </w:rPr>
        <w:t xml:space="preserve">1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5D4D">
        <w:rPr>
          <w:sz w:val="18"/>
          <w:szCs w:val="18"/>
        </w:rPr>
        <w:t xml:space="preserve">      </w:t>
      </w:r>
      <w:r w:rsidR="00E0702D">
        <w:rPr>
          <w:sz w:val="18"/>
          <w:szCs w:val="18"/>
        </w:rPr>
        <w:t xml:space="preserve">           </w:t>
      </w:r>
      <w:r w:rsidR="00FB1F3C">
        <w:rPr>
          <w:sz w:val="18"/>
          <w:szCs w:val="18"/>
        </w:rPr>
        <w:t>к  постановлению</w:t>
      </w:r>
      <w:r w:rsidRPr="001470BF">
        <w:rPr>
          <w:sz w:val="18"/>
          <w:szCs w:val="18"/>
        </w:rPr>
        <w:t xml:space="preserve"> комиссии по делам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97157" w:rsidRDefault="00297157" w:rsidP="00297157">
      <w:pPr>
        <w:tabs>
          <w:tab w:val="left" w:pos="9720"/>
        </w:tabs>
        <w:ind w:left="104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1470BF">
        <w:rPr>
          <w:sz w:val="18"/>
          <w:szCs w:val="18"/>
        </w:rPr>
        <w:t xml:space="preserve">администрации города </w:t>
      </w:r>
      <w:r w:rsidR="002D0E3D">
        <w:rPr>
          <w:b/>
          <w:sz w:val="18"/>
          <w:szCs w:val="18"/>
        </w:rPr>
        <w:t xml:space="preserve">от </w:t>
      </w:r>
      <w:r w:rsidR="00426DB8">
        <w:rPr>
          <w:b/>
          <w:sz w:val="18"/>
          <w:szCs w:val="18"/>
        </w:rPr>
        <w:t>04</w:t>
      </w:r>
      <w:r w:rsidR="005A76AF">
        <w:rPr>
          <w:b/>
          <w:sz w:val="18"/>
          <w:szCs w:val="18"/>
        </w:rPr>
        <w:t>.12</w:t>
      </w:r>
      <w:r>
        <w:rPr>
          <w:b/>
          <w:sz w:val="18"/>
          <w:szCs w:val="18"/>
        </w:rPr>
        <w:t>.</w:t>
      </w:r>
      <w:r w:rsidR="000963A0">
        <w:rPr>
          <w:b/>
          <w:sz w:val="18"/>
          <w:szCs w:val="18"/>
        </w:rPr>
        <w:t>20</w:t>
      </w:r>
      <w:r w:rsidR="00E0702D">
        <w:rPr>
          <w:b/>
          <w:sz w:val="18"/>
          <w:szCs w:val="18"/>
        </w:rPr>
        <w:t>19 №1</w:t>
      </w:r>
      <w:r w:rsidR="00CF0FC0">
        <w:rPr>
          <w:b/>
          <w:sz w:val="18"/>
          <w:szCs w:val="18"/>
        </w:rPr>
        <w:t>4</w:t>
      </w:r>
    </w:p>
    <w:p w:rsidR="00297157" w:rsidRPr="00FB1F3C" w:rsidRDefault="00297157" w:rsidP="00297157">
      <w:pPr>
        <w:jc w:val="center"/>
        <w:rPr>
          <w:sz w:val="28"/>
        </w:rPr>
      </w:pPr>
      <w:r w:rsidRPr="00FB1F3C">
        <w:rPr>
          <w:sz w:val="28"/>
        </w:rPr>
        <w:t>План работы комиссии по делам несовершеннолетних и защите их прав</w:t>
      </w:r>
    </w:p>
    <w:p w:rsidR="00297157" w:rsidRDefault="0047782C" w:rsidP="00775452">
      <w:pPr>
        <w:jc w:val="center"/>
        <w:rPr>
          <w:sz w:val="28"/>
        </w:rPr>
      </w:pPr>
      <w:r>
        <w:rPr>
          <w:sz w:val="28"/>
        </w:rPr>
        <w:t xml:space="preserve"> </w:t>
      </w:r>
      <w:r w:rsidR="002C2923">
        <w:rPr>
          <w:sz w:val="28"/>
        </w:rPr>
        <w:t>а</w:t>
      </w:r>
      <w:r w:rsidR="00657C50">
        <w:rPr>
          <w:sz w:val="28"/>
        </w:rPr>
        <w:t xml:space="preserve">дминистрации </w:t>
      </w:r>
      <w:r w:rsidR="00E0702D">
        <w:rPr>
          <w:sz w:val="28"/>
        </w:rPr>
        <w:t>города Красноярска на 2020</w:t>
      </w:r>
      <w:r w:rsidR="007D5D4D" w:rsidRPr="00FB1F3C">
        <w:rPr>
          <w:sz w:val="28"/>
        </w:rPr>
        <w:t xml:space="preserve"> год</w:t>
      </w:r>
    </w:p>
    <w:p w:rsidR="002C2923" w:rsidRPr="001470BF" w:rsidRDefault="002C2923" w:rsidP="007754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012"/>
        <w:gridCol w:w="207"/>
        <w:gridCol w:w="3583"/>
      </w:tblGrid>
      <w:tr w:rsidR="007D5D4D" w:rsidRPr="001470BF" w:rsidTr="00A631AB">
        <w:tc>
          <w:tcPr>
            <w:tcW w:w="14671" w:type="dxa"/>
            <w:gridSpan w:val="5"/>
          </w:tcPr>
          <w:p w:rsidR="007D5D4D" w:rsidRPr="007D5D4D" w:rsidRDefault="007D5D4D" w:rsidP="007D5D4D">
            <w:pPr>
              <w:jc w:val="both"/>
              <w:rPr>
                <w:b/>
                <w:sz w:val="32"/>
                <w:szCs w:val="32"/>
              </w:rPr>
            </w:pPr>
            <w:r w:rsidRPr="007D5D4D">
              <w:rPr>
                <w:b/>
                <w:sz w:val="32"/>
                <w:szCs w:val="32"/>
              </w:rPr>
              <w:t xml:space="preserve">I. </w:t>
            </w:r>
            <w:r w:rsidRPr="00775452">
              <w:rPr>
                <w:sz w:val="28"/>
                <w:szCs w:val="28"/>
              </w:rPr>
              <w:t>Координации действий органов и учреждений системы профилактики безнадзорности и правонарушений несовершеннолетних</w:t>
            </w:r>
            <w:r w:rsidR="00A128FF" w:rsidRPr="00775452">
              <w:rPr>
                <w:sz w:val="28"/>
                <w:szCs w:val="28"/>
              </w:rPr>
              <w:t>, обеспечение защиты прав и законных интересов несовершеннолетних</w:t>
            </w:r>
          </w:p>
        </w:tc>
      </w:tr>
      <w:tr w:rsidR="007D5D4D" w:rsidRPr="001470BF" w:rsidTr="00A631AB">
        <w:tc>
          <w:tcPr>
            <w:tcW w:w="769" w:type="dxa"/>
          </w:tcPr>
          <w:p w:rsidR="007D5D4D" w:rsidRPr="00DA5278" w:rsidRDefault="00DD70E5" w:rsidP="00A631AB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13902" w:type="dxa"/>
            <w:gridSpan w:val="4"/>
          </w:tcPr>
          <w:p w:rsidR="007D5D4D" w:rsidRPr="002F6B49" w:rsidRDefault="00A128FF" w:rsidP="007D5D4D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 xml:space="preserve"> </w:t>
            </w:r>
            <w:r w:rsidR="00FE2865" w:rsidRPr="002F6B49">
              <w:rPr>
                <w:sz w:val="28"/>
                <w:szCs w:val="28"/>
              </w:rPr>
              <w:t>Заседания</w:t>
            </w:r>
            <w:r w:rsidR="007D5D4D" w:rsidRPr="002F6B49">
              <w:rPr>
                <w:sz w:val="28"/>
                <w:szCs w:val="28"/>
              </w:rPr>
              <w:t xml:space="preserve"> Комиссии</w:t>
            </w:r>
            <w:r w:rsidR="00FE2865" w:rsidRPr="002F6B49">
              <w:rPr>
                <w:sz w:val="28"/>
                <w:szCs w:val="28"/>
              </w:rPr>
              <w:t xml:space="preserve"> по делам несовершеннолетних и защите их прав администрации города</w:t>
            </w:r>
          </w:p>
        </w:tc>
      </w:tr>
      <w:tr w:rsidR="007D5D4D" w:rsidRPr="001470BF" w:rsidTr="00426DB8">
        <w:tc>
          <w:tcPr>
            <w:tcW w:w="769" w:type="dxa"/>
          </w:tcPr>
          <w:p w:rsidR="007D5D4D" w:rsidRPr="00426DB8" w:rsidRDefault="00DD70E5" w:rsidP="00A631AB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№</w:t>
            </w:r>
          </w:p>
        </w:tc>
        <w:tc>
          <w:tcPr>
            <w:tcW w:w="8100" w:type="dxa"/>
          </w:tcPr>
          <w:p w:rsidR="007D5D4D" w:rsidRPr="00426DB8" w:rsidRDefault="00426DB8" w:rsidP="007D5D4D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 вопроса (проблема)</w:t>
            </w:r>
          </w:p>
        </w:tc>
        <w:tc>
          <w:tcPr>
            <w:tcW w:w="2012" w:type="dxa"/>
          </w:tcPr>
          <w:p w:rsidR="007D5D4D" w:rsidRPr="00426DB8" w:rsidRDefault="00426DB8" w:rsidP="00A631AB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7D5D4D" w:rsidRPr="00426DB8" w:rsidRDefault="00426DB8" w:rsidP="00A631AB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C661E" w:rsidRPr="001470BF" w:rsidTr="00426DB8">
        <w:trPr>
          <w:trHeight w:val="940"/>
        </w:trPr>
        <w:tc>
          <w:tcPr>
            <w:tcW w:w="769" w:type="dxa"/>
          </w:tcPr>
          <w:p w:rsidR="003C661E" w:rsidRPr="000C3427" w:rsidRDefault="003C661E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C661E" w:rsidRPr="000C3427" w:rsidRDefault="003C661E" w:rsidP="003C6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подростковой преступности на т</w:t>
            </w:r>
            <w:r w:rsidR="00FE0375">
              <w:rPr>
                <w:sz w:val="28"/>
                <w:szCs w:val="28"/>
              </w:rPr>
              <w:t>ерритории г. Красноярска за 2019</w:t>
            </w:r>
            <w:r>
              <w:rPr>
                <w:sz w:val="28"/>
                <w:szCs w:val="28"/>
              </w:rPr>
              <w:t xml:space="preserve"> год, предупреждение повторной и групповой преступности, взаимодействие с субъектами системы профилактики безнадзорности и правонарушений по устранению причин и условий, способствующих совершению правонарушений и антиобщественных действий, преступлений в отношении несовершеннолетних</w:t>
            </w:r>
            <w:r w:rsidR="00FE0375">
              <w:rPr>
                <w:sz w:val="28"/>
                <w:szCs w:val="28"/>
              </w:rPr>
              <w:t>, суицидального поведения несовершеннолетних</w:t>
            </w:r>
            <w:r w:rsidR="00D504FA"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  <w:vMerge w:val="restart"/>
          </w:tcPr>
          <w:p w:rsidR="003C661E" w:rsidRPr="007D5D4D" w:rsidRDefault="003C661E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3C661E" w:rsidRPr="007D5D4D" w:rsidRDefault="003C661E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C661E" w:rsidRDefault="003C661E" w:rsidP="0073556A">
            <w:r w:rsidRPr="00EC2D9B">
              <w:t xml:space="preserve">МУ МВД России </w:t>
            </w:r>
            <w:r>
              <w:t>«Красноярское»;</w:t>
            </w:r>
          </w:p>
          <w:p w:rsidR="003C661E" w:rsidRDefault="003C661E" w:rsidP="0073556A">
            <w:r>
              <w:t xml:space="preserve">ФКУ  УИИ ГУФСИН России по </w:t>
            </w:r>
          </w:p>
          <w:p w:rsidR="003C661E" w:rsidRDefault="005D1115" w:rsidP="0073556A">
            <w:r>
              <w:t>Красноярскому краю</w:t>
            </w:r>
          </w:p>
          <w:p w:rsidR="003C661E" w:rsidRPr="00EC2D9B" w:rsidRDefault="003C661E" w:rsidP="0073556A"/>
        </w:tc>
      </w:tr>
      <w:tr w:rsidR="003C661E" w:rsidRPr="001470BF" w:rsidTr="00426DB8">
        <w:trPr>
          <w:trHeight w:val="940"/>
        </w:trPr>
        <w:tc>
          <w:tcPr>
            <w:tcW w:w="769" w:type="dxa"/>
          </w:tcPr>
          <w:p w:rsidR="003C661E" w:rsidRPr="000C3427" w:rsidRDefault="003C661E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D504FA" w:rsidRPr="00A00468" w:rsidRDefault="00D504FA" w:rsidP="00BD0880">
            <w:pPr>
              <w:jc w:val="both"/>
              <w:rPr>
                <w:sz w:val="28"/>
                <w:szCs w:val="28"/>
              </w:rPr>
            </w:pPr>
            <w:r w:rsidRPr="00A00468">
              <w:rPr>
                <w:sz w:val="28"/>
                <w:szCs w:val="28"/>
              </w:rPr>
              <w:t xml:space="preserve">О мероприятиях, проводимых по раннему выявлению </w:t>
            </w:r>
            <w:proofErr w:type="spellStart"/>
            <w:r w:rsidRPr="00A00468">
              <w:rPr>
                <w:sz w:val="28"/>
                <w:szCs w:val="28"/>
              </w:rPr>
              <w:t>наркопотребителей</w:t>
            </w:r>
            <w:proofErr w:type="spellEnd"/>
            <w:r w:rsidRPr="00A00468">
              <w:rPr>
                <w:sz w:val="28"/>
                <w:szCs w:val="28"/>
              </w:rPr>
              <w:t xml:space="preserve"> среди несовершеннолетних обучающихся и</w:t>
            </w:r>
          </w:p>
          <w:p w:rsidR="00D504FA" w:rsidRPr="00A00468" w:rsidRDefault="00D504FA" w:rsidP="00BD0880">
            <w:pPr>
              <w:jc w:val="both"/>
              <w:textAlignment w:val="baseline"/>
              <w:rPr>
                <w:sz w:val="28"/>
                <w:szCs w:val="28"/>
              </w:rPr>
            </w:pPr>
            <w:r w:rsidRPr="00A00468">
              <w:rPr>
                <w:sz w:val="28"/>
                <w:szCs w:val="28"/>
              </w:rPr>
              <w:t>студентов, а также иных межведомственных профилактических</w:t>
            </w:r>
          </w:p>
          <w:p w:rsidR="003C661E" w:rsidRDefault="00D504FA" w:rsidP="005D2F66">
            <w:pPr>
              <w:jc w:val="both"/>
              <w:rPr>
                <w:sz w:val="28"/>
                <w:szCs w:val="28"/>
              </w:rPr>
            </w:pPr>
            <w:r w:rsidRPr="00A00468">
              <w:rPr>
                <w:sz w:val="28"/>
                <w:szCs w:val="28"/>
              </w:rPr>
              <w:t>мероприятий, направленных на распространение знаний</w:t>
            </w:r>
            <w:r w:rsidRPr="00BD0880">
              <w:rPr>
                <w:sz w:val="28"/>
                <w:szCs w:val="28"/>
              </w:rPr>
              <w:t xml:space="preserve"> о ведении ЗОЖ</w:t>
            </w:r>
            <w:r w:rsidRPr="00A00468">
              <w:rPr>
                <w:sz w:val="28"/>
                <w:szCs w:val="28"/>
              </w:rPr>
              <w:t xml:space="preserve"> среди подростков</w:t>
            </w:r>
            <w:r w:rsidRPr="00BD0880">
              <w:rPr>
                <w:sz w:val="28"/>
                <w:szCs w:val="28"/>
              </w:rPr>
              <w:t>. Меры по противодействию распространения наркотических и иных психотропных препаратов и веществ на территориях образовательных учреждений</w:t>
            </w:r>
            <w:proofErr w:type="gramStart"/>
            <w:r w:rsidRPr="00BD0880">
              <w:rPr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r w:rsidR="005D2F66" w:rsidRPr="005D2F66">
              <w:rPr>
                <w:color w:val="000000" w:themeColor="text1"/>
                <w:sz w:val="28"/>
                <w:szCs w:val="28"/>
              </w:rPr>
              <w:t>О</w:t>
            </w:r>
            <w:r w:rsidR="005D2F66" w:rsidRPr="005D2F66">
              <w:rPr>
                <w:color w:val="000000" w:themeColor="text1"/>
                <w:sz w:val="28"/>
                <w:szCs w:val="28"/>
              </w:rPr>
              <w:t>рганизаци</w:t>
            </w:r>
            <w:r w:rsidR="005D2F66" w:rsidRPr="005D2F66">
              <w:rPr>
                <w:color w:val="000000" w:themeColor="text1"/>
                <w:sz w:val="28"/>
                <w:szCs w:val="28"/>
              </w:rPr>
              <w:t>я</w:t>
            </w:r>
            <w:r w:rsidR="005D2F66" w:rsidRPr="005D2F66">
              <w:rPr>
                <w:color w:val="000000" w:themeColor="text1"/>
                <w:sz w:val="28"/>
                <w:szCs w:val="28"/>
              </w:rPr>
              <w:t xml:space="preserve"> профилактических мероприятий в  дошкольных образовательных организациях.</w:t>
            </w:r>
          </w:p>
        </w:tc>
        <w:tc>
          <w:tcPr>
            <w:tcW w:w="2012" w:type="dxa"/>
            <w:vMerge/>
          </w:tcPr>
          <w:p w:rsidR="003C661E" w:rsidRDefault="003C661E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C661E" w:rsidRDefault="00D504FA" w:rsidP="00A631AB">
            <w:r>
              <w:t>Г</w:t>
            </w:r>
            <w:r w:rsidR="003C661E">
              <w:t>лавное управление образования, образовательные организации</w:t>
            </w:r>
            <w:r>
              <w:t xml:space="preserve"> среднего школьного и профессионального образования</w:t>
            </w:r>
          </w:p>
          <w:p w:rsidR="003C661E" w:rsidRDefault="003C661E" w:rsidP="00A631AB"/>
        </w:tc>
      </w:tr>
      <w:tr w:rsidR="003C661E" w:rsidRPr="001470BF" w:rsidTr="00D504FA">
        <w:trPr>
          <w:trHeight w:val="416"/>
        </w:trPr>
        <w:tc>
          <w:tcPr>
            <w:tcW w:w="769" w:type="dxa"/>
          </w:tcPr>
          <w:p w:rsidR="003C661E" w:rsidRDefault="003C661E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3C661E" w:rsidRPr="00BD0880" w:rsidRDefault="00D504FA" w:rsidP="00BD088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D0880">
              <w:rPr>
                <w:sz w:val="28"/>
                <w:szCs w:val="28"/>
                <w:shd w:val="clear" w:color="auto" w:fill="FFFFFF"/>
              </w:rPr>
              <w:t xml:space="preserve">Об итогах проведения плановых проверок условий жизни несовершеннолетних подопечных, соблюдения опекунами (попечителями), приемными родителями прав и законных </w:t>
            </w:r>
            <w:r w:rsidRPr="00BD0880">
              <w:rPr>
                <w:sz w:val="28"/>
                <w:szCs w:val="28"/>
                <w:shd w:val="clear" w:color="auto" w:fill="FFFFFF"/>
              </w:rPr>
              <w:lastRenderedPageBreak/>
              <w:t>интересов детей-сирот и детей, оставшихся без попечения родителей, обеспечения сохранности их имущества.</w:t>
            </w:r>
          </w:p>
        </w:tc>
        <w:tc>
          <w:tcPr>
            <w:tcW w:w="2012" w:type="dxa"/>
            <w:vMerge/>
          </w:tcPr>
          <w:p w:rsidR="003C661E" w:rsidRDefault="003C661E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C661E" w:rsidRDefault="00D504FA" w:rsidP="00A631AB">
            <w:r>
              <w:t xml:space="preserve">Органы опеки и попечительства </w:t>
            </w:r>
          </w:p>
        </w:tc>
      </w:tr>
      <w:tr w:rsidR="006A3FA3" w:rsidRPr="00FF0533" w:rsidTr="00C80F6C">
        <w:tc>
          <w:tcPr>
            <w:tcW w:w="769" w:type="dxa"/>
          </w:tcPr>
          <w:p w:rsidR="006A3FA3" w:rsidRPr="00FA35D6" w:rsidRDefault="006A3FA3" w:rsidP="00A631A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FA35D6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6A3FA3" w:rsidRDefault="006A3FA3" w:rsidP="00BD0880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</w:t>
            </w:r>
            <w:r>
              <w:rPr>
                <w:sz w:val="28"/>
                <w:szCs w:val="28"/>
              </w:rPr>
              <w:t>ной политики, социальной защиты населения, спорта и культуры</w:t>
            </w:r>
            <w:r w:rsidR="00BD0880">
              <w:rPr>
                <w:sz w:val="28"/>
                <w:szCs w:val="28"/>
              </w:rPr>
              <w:t xml:space="preserve"> (</w:t>
            </w:r>
            <w:r w:rsidR="00BD0880" w:rsidRPr="00A00468">
              <w:rPr>
                <w:sz w:val="28"/>
                <w:szCs w:val="28"/>
              </w:rPr>
              <w:t>Информация об охвате детей, в отношении которых проводится индивидуальная профилактическая работа дополнительным</w:t>
            </w:r>
            <w:r w:rsidR="00BD0880">
              <w:rPr>
                <w:sz w:val="28"/>
                <w:szCs w:val="28"/>
              </w:rPr>
              <w:t xml:space="preserve"> </w:t>
            </w:r>
            <w:r w:rsidR="00BD0880" w:rsidRPr="00A00468">
              <w:rPr>
                <w:sz w:val="28"/>
                <w:szCs w:val="28"/>
              </w:rPr>
              <w:t>образованием, внеурочной деятельностью</w:t>
            </w:r>
            <w:r w:rsidR="00BD0880">
              <w:rPr>
                <w:sz w:val="28"/>
                <w:szCs w:val="28"/>
              </w:rPr>
              <w:t>)</w:t>
            </w:r>
            <w:r w:rsidR="00BD0880" w:rsidRPr="00A00468">
              <w:rPr>
                <w:sz w:val="28"/>
                <w:szCs w:val="28"/>
              </w:rPr>
              <w:t>.</w:t>
            </w:r>
          </w:p>
          <w:p w:rsidR="006A3FA3" w:rsidRPr="00AF7194" w:rsidRDefault="006A3FA3" w:rsidP="007F527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2" w:type="dxa"/>
            <w:vMerge w:val="restart"/>
          </w:tcPr>
          <w:p w:rsidR="006A3FA3" w:rsidRPr="007D5D4D" w:rsidRDefault="006A3FA3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790" w:type="dxa"/>
            <w:gridSpan w:val="2"/>
          </w:tcPr>
          <w:p w:rsidR="006A3FA3" w:rsidRDefault="006A3FA3" w:rsidP="00CF1E69">
            <w:proofErr w:type="spellStart"/>
            <w:r>
              <w:t>КДНиЗП</w:t>
            </w:r>
            <w:proofErr w:type="spellEnd"/>
            <w:r>
              <w:t xml:space="preserve"> города, районов.</w:t>
            </w:r>
          </w:p>
          <w:p w:rsidR="006A3FA3" w:rsidRPr="00EC2D9B" w:rsidRDefault="006A3FA3" w:rsidP="006A3FA3">
            <w:r>
              <w:t>Органы и учреждения системы профилактики: у</w:t>
            </w:r>
            <w:r w:rsidRPr="00EC2D9B">
              <w:t xml:space="preserve">правление молодежной политики, </w:t>
            </w:r>
          </w:p>
          <w:p w:rsidR="006A3FA3" w:rsidRPr="00EC2D9B" w:rsidRDefault="006A3FA3" w:rsidP="006A3FA3">
            <w:r>
              <w:t>г</w:t>
            </w:r>
            <w:r w:rsidRPr="00EC2D9B">
              <w:t xml:space="preserve">лавное управление образования, </w:t>
            </w:r>
          </w:p>
          <w:p w:rsidR="006A3FA3" w:rsidRPr="00EC2D9B" w:rsidRDefault="006A3FA3" w:rsidP="006A3FA3">
            <w:r w:rsidRPr="00EC2D9B">
              <w:t>главное управление по физической культуре, спорту и туризму,</w:t>
            </w:r>
          </w:p>
          <w:p w:rsidR="006A3FA3" w:rsidRPr="00EC2D9B" w:rsidRDefault="006A3FA3" w:rsidP="006A3FA3">
            <w:r w:rsidRPr="00EC2D9B">
              <w:t>главное управление культуры</w:t>
            </w:r>
            <w:r>
              <w:t>, министерство социальной политики Красноярского края.</w:t>
            </w:r>
          </w:p>
        </w:tc>
      </w:tr>
      <w:tr w:rsidR="006A3FA3" w:rsidRPr="00FF0533" w:rsidTr="00C80F6C">
        <w:tc>
          <w:tcPr>
            <w:tcW w:w="769" w:type="dxa"/>
          </w:tcPr>
          <w:p w:rsidR="006A3FA3" w:rsidRPr="000C3427" w:rsidRDefault="006A3FA3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6A3FA3" w:rsidRPr="006A3FA3" w:rsidRDefault="006A3FA3" w:rsidP="00BD088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3FA3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взаимодействия органов службы занятости населения и комиссий по делам несовершеннолетних и защите их прав в муниципальных районах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города Красноярска по вопросам </w:t>
            </w:r>
            <w:r w:rsidRPr="006A3FA3">
              <w:rPr>
                <w:color w:val="000000"/>
                <w:sz w:val="28"/>
                <w:szCs w:val="28"/>
                <w:shd w:val="clear" w:color="auto" w:fill="FFFFFF"/>
              </w:rPr>
              <w:t>временной</w:t>
            </w:r>
            <w:r w:rsidR="00BD0880">
              <w:rPr>
                <w:color w:val="000000"/>
                <w:sz w:val="28"/>
                <w:szCs w:val="28"/>
                <w:shd w:val="clear" w:color="auto" w:fill="FFFFFF"/>
              </w:rPr>
              <w:t>/постоянной</w:t>
            </w:r>
            <w:r w:rsidRPr="006A3FA3">
              <w:rPr>
                <w:color w:val="000000"/>
                <w:sz w:val="28"/>
                <w:szCs w:val="28"/>
                <w:shd w:val="clear" w:color="auto" w:fill="FFFFFF"/>
              </w:rPr>
              <w:t xml:space="preserve"> занятости несовершен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нолетних граждан и их родителей</w:t>
            </w:r>
          </w:p>
          <w:p w:rsidR="006A3FA3" w:rsidRPr="000C3427" w:rsidRDefault="006A3FA3" w:rsidP="00D50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6A3FA3" w:rsidRPr="007D5D4D" w:rsidRDefault="006A3FA3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6A3FA3" w:rsidRPr="00EC2D9B" w:rsidRDefault="006A3FA3" w:rsidP="00A631AB">
            <w:r>
              <w:t>ЦЗН города Красноярска</w:t>
            </w:r>
          </w:p>
        </w:tc>
      </w:tr>
      <w:tr w:rsidR="006A3FA3" w:rsidRPr="00FF0533" w:rsidTr="00426DB8">
        <w:tc>
          <w:tcPr>
            <w:tcW w:w="769" w:type="dxa"/>
          </w:tcPr>
          <w:p w:rsidR="006A3FA3" w:rsidRDefault="006A3FA3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100" w:type="dxa"/>
          </w:tcPr>
          <w:p w:rsidR="005D2F66" w:rsidRPr="005D2F66" w:rsidRDefault="006A3FA3" w:rsidP="005D2F66">
            <w:pPr>
              <w:jc w:val="both"/>
              <w:rPr>
                <w:sz w:val="28"/>
                <w:szCs w:val="28"/>
              </w:rPr>
            </w:pPr>
            <w:r w:rsidRPr="006A3FA3">
              <w:rPr>
                <w:sz w:val="28"/>
                <w:szCs w:val="28"/>
              </w:rPr>
              <w:t>О мерах, предпринимаемых ОУ</w:t>
            </w:r>
            <w:r w:rsidRPr="00A00468">
              <w:rPr>
                <w:sz w:val="28"/>
                <w:szCs w:val="28"/>
              </w:rPr>
              <w:t xml:space="preserve"> по учету детей, систематически пропускающих занятия в образовательных учреждениях</w:t>
            </w:r>
            <w:r w:rsidRPr="006A3FA3">
              <w:rPr>
                <w:sz w:val="28"/>
                <w:szCs w:val="28"/>
              </w:rPr>
              <w:t>, мерах, направленных на профилактику систематических пропусков учебных занятий, ликвидаци</w:t>
            </w:r>
            <w:r>
              <w:rPr>
                <w:sz w:val="28"/>
                <w:szCs w:val="28"/>
              </w:rPr>
              <w:t>ю</w:t>
            </w:r>
            <w:r w:rsidRPr="006A3FA3">
              <w:rPr>
                <w:sz w:val="28"/>
                <w:szCs w:val="28"/>
              </w:rPr>
              <w:t xml:space="preserve"> академических задолженностей</w:t>
            </w:r>
            <w:r w:rsidR="005D2F66">
              <w:rPr>
                <w:sz w:val="28"/>
                <w:szCs w:val="28"/>
              </w:rPr>
              <w:t>.</w:t>
            </w:r>
            <w:r w:rsidR="005D2F66">
              <w:t xml:space="preserve"> </w:t>
            </w:r>
            <w:r w:rsidR="005D2F66" w:rsidRPr="005D2F66">
              <w:rPr>
                <w:sz w:val="28"/>
                <w:szCs w:val="28"/>
              </w:rPr>
              <w:t>Рассмотрение вопроса о работе районных методических объединениях социальных педагогов.</w:t>
            </w:r>
          </w:p>
          <w:p w:rsidR="006A3FA3" w:rsidRPr="006A3FA3" w:rsidRDefault="006A3FA3" w:rsidP="005D2F6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6A3FA3" w:rsidRPr="007D5D4D" w:rsidRDefault="006A3FA3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6A3FA3" w:rsidRPr="00EC2D9B" w:rsidRDefault="006A3FA3" w:rsidP="00A631AB">
            <w:r>
              <w:t>Г</w:t>
            </w:r>
            <w:r w:rsidRPr="00EC2D9B">
              <w:t>лавное управление образования</w:t>
            </w:r>
          </w:p>
        </w:tc>
      </w:tr>
      <w:tr w:rsidR="0037738A" w:rsidRPr="00FF0533" w:rsidTr="00CF1E69">
        <w:trPr>
          <w:trHeight w:val="1692"/>
        </w:trPr>
        <w:tc>
          <w:tcPr>
            <w:tcW w:w="769" w:type="dxa"/>
          </w:tcPr>
          <w:p w:rsidR="0037738A" w:rsidRPr="000C3427" w:rsidRDefault="00BD0880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738A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CB04D2" w:rsidRDefault="000C679B" w:rsidP="007A3E4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C679B">
              <w:rPr>
                <w:color w:val="000000"/>
                <w:sz w:val="28"/>
                <w:szCs w:val="28"/>
              </w:rPr>
              <w:t xml:space="preserve">Анализ состояния преступности, правонарушений и травматизма среди несовершеннолетних </w:t>
            </w:r>
            <w:r>
              <w:rPr>
                <w:color w:val="000000"/>
                <w:sz w:val="28"/>
                <w:szCs w:val="28"/>
              </w:rPr>
              <w:t>за I полугодие 2020</w:t>
            </w:r>
            <w:r w:rsidRPr="000C679B">
              <w:rPr>
                <w:color w:val="000000"/>
                <w:sz w:val="28"/>
                <w:szCs w:val="28"/>
              </w:rPr>
              <w:t xml:space="preserve"> года»</w:t>
            </w:r>
            <w:r w:rsidR="00CF1E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37738A" w:rsidRPr="007D5D4D" w:rsidRDefault="0037738A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790" w:type="dxa"/>
            <w:gridSpan w:val="2"/>
          </w:tcPr>
          <w:p w:rsidR="0037738A" w:rsidRPr="00EC2D9B" w:rsidRDefault="00BD0880" w:rsidP="005D2F66">
            <w:r w:rsidRPr="00EC2D9B">
              <w:t xml:space="preserve">МУ МВД России </w:t>
            </w:r>
            <w:r>
              <w:t xml:space="preserve">«Красноярское», </w:t>
            </w:r>
            <w:proofErr w:type="spellStart"/>
            <w:r w:rsidR="0037738A">
              <w:t>КДНиЗП</w:t>
            </w:r>
            <w:proofErr w:type="spellEnd"/>
            <w:r w:rsidR="0037738A">
              <w:t xml:space="preserve"> города, районов</w:t>
            </w:r>
            <w:r w:rsidR="005D2F66">
              <w:t xml:space="preserve">. </w:t>
            </w:r>
            <w:r w:rsidR="0037738A">
              <w:t>Органы и учреждения системы профилактики</w:t>
            </w:r>
          </w:p>
        </w:tc>
      </w:tr>
      <w:tr w:rsidR="0037738A" w:rsidRPr="00FF0533" w:rsidTr="00BD0880">
        <w:trPr>
          <w:trHeight w:val="60"/>
        </w:trPr>
        <w:tc>
          <w:tcPr>
            <w:tcW w:w="769" w:type="dxa"/>
          </w:tcPr>
          <w:p w:rsidR="0037738A" w:rsidRPr="000A3DD8" w:rsidRDefault="00BD0880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738A" w:rsidRPr="000A3DD8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BD0880" w:rsidRPr="00BD0880" w:rsidRDefault="00BD0880" w:rsidP="00BD088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D0880">
              <w:rPr>
                <w:sz w:val="28"/>
                <w:szCs w:val="28"/>
                <w:shd w:val="clear" w:color="auto" w:fill="FFFFFF"/>
              </w:rPr>
              <w:t xml:space="preserve">О мерах по профилактике экстремистских проявлений, </w:t>
            </w:r>
            <w:r w:rsidRPr="00BD0880">
              <w:rPr>
                <w:sz w:val="28"/>
                <w:szCs w:val="28"/>
                <w:shd w:val="clear" w:color="auto" w:fill="FFFFFF"/>
              </w:rPr>
              <w:lastRenderedPageBreak/>
              <w:t>совершенствованию правосознания и правовой культуры несовершеннолетних</w:t>
            </w:r>
          </w:p>
          <w:p w:rsidR="0037738A" w:rsidRPr="000C3427" w:rsidRDefault="0037738A" w:rsidP="00590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37738A" w:rsidRPr="007D5D4D" w:rsidRDefault="0037738A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7738A" w:rsidRPr="00EC2D9B" w:rsidRDefault="00BD0880" w:rsidP="005D2F66">
            <w:r w:rsidRPr="00EC2D9B">
              <w:t>МУ М</w:t>
            </w:r>
            <w:bookmarkStart w:id="0" w:name="_GoBack"/>
            <w:bookmarkEnd w:id="0"/>
            <w:r w:rsidRPr="00EC2D9B">
              <w:t xml:space="preserve">ВД России </w:t>
            </w:r>
            <w:r>
              <w:t xml:space="preserve">«Красноярское», </w:t>
            </w:r>
            <w:proofErr w:type="spellStart"/>
            <w:r>
              <w:lastRenderedPageBreak/>
              <w:t>КДНиЗП</w:t>
            </w:r>
            <w:proofErr w:type="spellEnd"/>
            <w:r>
              <w:t xml:space="preserve"> города, районов, </w:t>
            </w:r>
            <w:r w:rsidR="005D2F66">
              <w:t>о</w:t>
            </w:r>
            <w:r w:rsidR="005D2F66" w:rsidRPr="005D2F66">
              <w:t>рганы и учреждения системы профилактики</w:t>
            </w:r>
            <w:r w:rsidR="005D2F66">
              <w:t>:</w:t>
            </w:r>
            <w:r w:rsidR="005D2F66" w:rsidRPr="005D2F66">
              <w:t xml:space="preserve"> </w:t>
            </w:r>
            <w:r w:rsidR="0037738A">
              <w:t>главное управление образования, образовательные организации</w:t>
            </w:r>
          </w:p>
        </w:tc>
      </w:tr>
      <w:tr w:rsidR="00BD0880" w:rsidRPr="00FF0533" w:rsidTr="00BD0880">
        <w:trPr>
          <w:trHeight w:val="60"/>
        </w:trPr>
        <w:tc>
          <w:tcPr>
            <w:tcW w:w="769" w:type="dxa"/>
          </w:tcPr>
          <w:p w:rsidR="00BD0880" w:rsidRDefault="00BD0880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100" w:type="dxa"/>
          </w:tcPr>
          <w:p w:rsidR="00BD0880" w:rsidRPr="00BD0880" w:rsidRDefault="00BD0880" w:rsidP="00BD088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00468">
              <w:rPr>
                <w:sz w:val="28"/>
                <w:szCs w:val="28"/>
              </w:rPr>
      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</w:t>
            </w:r>
          </w:p>
        </w:tc>
        <w:tc>
          <w:tcPr>
            <w:tcW w:w="2012" w:type="dxa"/>
          </w:tcPr>
          <w:p w:rsidR="00BD0880" w:rsidRPr="007D5D4D" w:rsidRDefault="00BD0880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BD0880" w:rsidRDefault="00BD0880" w:rsidP="00BD0880">
            <w:proofErr w:type="spellStart"/>
            <w:r>
              <w:t>КДНиЗП</w:t>
            </w:r>
            <w:proofErr w:type="spellEnd"/>
            <w:r>
              <w:t xml:space="preserve"> города, районов</w:t>
            </w:r>
          </w:p>
          <w:p w:rsidR="00BD0880" w:rsidRDefault="00BD0880" w:rsidP="00BD0880">
            <w:r>
              <w:t>г</w:t>
            </w:r>
            <w:r w:rsidRPr="00EC2D9B">
              <w:t>лавное управление образования</w:t>
            </w:r>
            <w:r>
              <w:t>,</w:t>
            </w:r>
          </w:p>
          <w:p w:rsidR="00BD0880" w:rsidRPr="00EC2D9B" w:rsidRDefault="00BD0880" w:rsidP="00BD0880"/>
        </w:tc>
      </w:tr>
      <w:tr w:rsidR="0037738A" w:rsidRPr="00FF0533" w:rsidTr="00426DB8">
        <w:tc>
          <w:tcPr>
            <w:tcW w:w="769" w:type="dxa"/>
          </w:tcPr>
          <w:p w:rsidR="0037738A" w:rsidRPr="0074027B" w:rsidRDefault="005D2F66" w:rsidP="00A631A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37738A" w:rsidRPr="000D1F6C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2C2923" w:rsidRDefault="0037738A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ED0">
              <w:rPr>
                <w:sz w:val="28"/>
                <w:szCs w:val="28"/>
              </w:rPr>
              <w:t>О ходе реализации проекта по развитию медиац</w:t>
            </w:r>
            <w:r w:rsidR="005D1115">
              <w:rPr>
                <w:sz w:val="28"/>
                <w:szCs w:val="28"/>
              </w:rPr>
              <w:t>ии в образовательных организациях</w:t>
            </w:r>
            <w:r w:rsidRPr="002E5ED0">
              <w:rPr>
                <w:sz w:val="28"/>
                <w:szCs w:val="28"/>
              </w:rPr>
              <w:t xml:space="preserve"> и учреждениях молодежной политики города Красноярска</w:t>
            </w:r>
            <w:r w:rsidR="002C2923">
              <w:rPr>
                <w:sz w:val="28"/>
                <w:szCs w:val="28"/>
              </w:rPr>
              <w:t>;</w:t>
            </w:r>
          </w:p>
          <w:p w:rsidR="002C2923" w:rsidRPr="002C2923" w:rsidRDefault="002C2923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C2923">
              <w:rPr>
                <w:sz w:val="28"/>
                <w:szCs w:val="28"/>
              </w:rPr>
              <w:t>Реализация проекта «Ресурсный центр медиации»</w:t>
            </w:r>
            <w:r w:rsidR="00D504FA" w:rsidRPr="00DA0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vMerge w:val="restart"/>
          </w:tcPr>
          <w:p w:rsidR="0037738A" w:rsidRPr="007D5D4D" w:rsidRDefault="0037738A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790" w:type="dxa"/>
            <w:gridSpan w:val="2"/>
          </w:tcPr>
          <w:p w:rsidR="002C2923" w:rsidRDefault="002C2923" w:rsidP="00E02BDB">
            <w:r>
              <w:t>КДНиЗП города, районов</w:t>
            </w:r>
          </w:p>
          <w:p w:rsidR="0037738A" w:rsidRDefault="0037738A" w:rsidP="00E02BDB">
            <w:r>
              <w:t>г</w:t>
            </w:r>
            <w:r w:rsidRPr="00EC2D9B">
              <w:t>лавное управление образования</w:t>
            </w:r>
            <w:r>
              <w:t>,</w:t>
            </w:r>
          </w:p>
          <w:p w:rsidR="002C2923" w:rsidRPr="00EC2D9B" w:rsidRDefault="0037738A" w:rsidP="00E02BDB">
            <w:r>
              <w:t>у</w:t>
            </w:r>
            <w:r w:rsidRPr="00EC2D9B">
              <w:t>правление молодежной политики</w:t>
            </w:r>
            <w:r w:rsidR="002C2923">
              <w:t>;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D1F6C" w:rsidRDefault="005D2F66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738A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D66A17" w:rsidRDefault="00D66A17" w:rsidP="00E650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0046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результатах проведения</w:t>
            </w:r>
            <w:r w:rsidRPr="00A00468">
              <w:rPr>
                <w:sz w:val="28"/>
                <w:szCs w:val="28"/>
              </w:rPr>
              <w:t xml:space="preserve"> обследования </w:t>
            </w:r>
            <w:r>
              <w:rPr>
                <w:sz w:val="28"/>
                <w:szCs w:val="28"/>
              </w:rPr>
              <w:t xml:space="preserve">социально-неблагополучных </w:t>
            </w:r>
            <w:r w:rsidRPr="00A00468">
              <w:rPr>
                <w:sz w:val="28"/>
                <w:szCs w:val="28"/>
              </w:rPr>
              <w:t>семей по соблюдению</w:t>
            </w:r>
            <w:r>
              <w:rPr>
                <w:sz w:val="28"/>
                <w:szCs w:val="28"/>
              </w:rPr>
              <w:t xml:space="preserve"> требований</w:t>
            </w:r>
            <w:r w:rsidRPr="00A00468">
              <w:rPr>
                <w:sz w:val="28"/>
                <w:szCs w:val="28"/>
              </w:rPr>
              <w:t xml:space="preserve"> противопожарной безопасности</w:t>
            </w:r>
            <w:r w:rsidR="00E6501C">
              <w:rPr>
                <w:sz w:val="28"/>
                <w:szCs w:val="28"/>
              </w:rPr>
              <w:t xml:space="preserve">, </w:t>
            </w:r>
            <w:proofErr w:type="spellStart"/>
            <w:r w:rsidR="00E6501C">
              <w:rPr>
                <w:sz w:val="28"/>
                <w:szCs w:val="28"/>
              </w:rPr>
              <w:t>травмирования</w:t>
            </w:r>
            <w:proofErr w:type="spellEnd"/>
            <w:r w:rsidR="00E6501C">
              <w:rPr>
                <w:sz w:val="28"/>
                <w:szCs w:val="28"/>
              </w:rPr>
              <w:t xml:space="preserve"> детей, гибели детей от внешних причин.</w:t>
            </w:r>
            <w:r>
              <w:rPr>
                <w:sz w:val="28"/>
                <w:szCs w:val="28"/>
              </w:rPr>
              <w:t xml:space="preserve"> Профилактическая работа, направленная на предотвращение </w:t>
            </w:r>
            <w:r w:rsidR="00E6501C">
              <w:rPr>
                <w:sz w:val="28"/>
                <w:szCs w:val="28"/>
              </w:rPr>
              <w:t>чрезвычайных происшествий с участием детей</w:t>
            </w:r>
            <w:r>
              <w:rPr>
                <w:sz w:val="28"/>
                <w:szCs w:val="28"/>
              </w:rPr>
              <w:t>, проводимая на базе УО и учреждений социальной защиты населения города</w:t>
            </w:r>
            <w:r w:rsidR="00E6501C">
              <w:rPr>
                <w:sz w:val="28"/>
                <w:szCs w:val="28"/>
              </w:rPr>
              <w:t>, учреждений молодежной политики.</w:t>
            </w:r>
          </w:p>
        </w:tc>
        <w:tc>
          <w:tcPr>
            <w:tcW w:w="2012" w:type="dxa"/>
            <w:vMerge/>
          </w:tcPr>
          <w:p w:rsidR="0037738A" w:rsidRDefault="0037738A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7738A" w:rsidRDefault="00D66A17" w:rsidP="00E02BDB">
            <w:r w:rsidRPr="00DF6D6F">
              <w:rPr>
                <w:sz w:val="28"/>
                <w:szCs w:val="28"/>
              </w:rPr>
              <w:t xml:space="preserve">ОНД и </w:t>
            </w:r>
            <w:proofErr w:type="gramStart"/>
            <w:r w:rsidRPr="00DF6D6F">
              <w:rPr>
                <w:sz w:val="28"/>
                <w:szCs w:val="28"/>
              </w:rPr>
              <w:t>ПР</w:t>
            </w:r>
            <w:proofErr w:type="gramEnd"/>
            <w:r w:rsidRPr="00DF6D6F">
              <w:rPr>
                <w:sz w:val="28"/>
                <w:szCs w:val="28"/>
              </w:rPr>
              <w:t xml:space="preserve"> по г. Красноярску</w:t>
            </w:r>
            <w:r>
              <w:rPr>
                <w:sz w:val="28"/>
                <w:szCs w:val="28"/>
              </w:rPr>
              <w:t>,</w:t>
            </w:r>
            <w:r>
              <w:t xml:space="preserve"> министерство социальной политики Красноярского края, </w:t>
            </w:r>
            <w:r>
              <w:rPr>
                <w:sz w:val="28"/>
                <w:szCs w:val="28"/>
              </w:rPr>
              <w:t xml:space="preserve"> </w:t>
            </w:r>
            <w:r w:rsidRPr="00EC2D9B">
              <w:t xml:space="preserve">МУ МВД России </w:t>
            </w:r>
            <w:r>
              <w:t xml:space="preserve">«Красноярское», 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D1F6C" w:rsidRDefault="0037738A" w:rsidP="005D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F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2E5ED0" w:rsidRDefault="0037738A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планов работы</w:t>
            </w:r>
          </w:p>
        </w:tc>
        <w:tc>
          <w:tcPr>
            <w:tcW w:w="2012" w:type="dxa"/>
            <w:vMerge/>
          </w:tcPr>
          <w:p w:rsidR="0037738A" w:rsidRDefault="0037738A" w:rsidP="00A631AB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7738A" w:rsidRDefault="0037738A" w:rsidP="009E4533">
            <w:r>
              <w:t xml:space="preserve">КДНиЗП города </w:t>
            </w:r>
          </w:p>
          <w:p w:rsidR="0037738A" w:rsidRPr="00EC2D9B" w:rsidRDefault="0037738A" w:rsidP="009E4533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5D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F66">
              <w:rPr>
                <w:sz w:val="28"/>
                <w:szCs w:val="28"/>
              </w:rPr>
              <w:t>3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64464A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Выездные заседания комиссии в районах города по вопросам: «Практика и проблемы межведомственного взаимодействия: по профилактике безнадзорности и правонарушений несовершеннолетних; </w:t>
            </w:r>
            <w:r>
              <w:rPr>
                <w:sz w:val="28"/>
                <w:szCs w:val="28"/>
              </w:rPr>
              <w:t>организации индивидуальной профилактической работы; предупреждению чрезвычайных происшествий с участием несовершеннолетних</w:t>
            </w:r>
            <w:r w:rsidR="00E6501C">
              <w:rPr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37738A" w:rsidRPr="007D5D4D" w:rsidRDefault="0037738A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175641" w:rsidRDefault="0037738A" w:rsidP="00A631AB">
            <w:r w:rsidRPr="00175641">
              <w:t>КДНиЗП города,</w:t>
            </w:r>
          </w:p>
          <w:p w:rsidR="0037738A" w:rsidRPr="00175641" w:rsidRDefault="0037738A" w:rsidP="00A631AB">
            <w:r>
              <w:t>п</w:t>
            </w:r>
            <w:r w:rsidRPr="00175641">
              <w:t>редседатели КДНиЗП районов в городе,</w:t>
            </w:r>
            <w:r>
              <w:t xml:space="preserve"> субъекты системы профилактики</w:t>
            </w:r>
            <w:r w:rsidR="00E6501C">
              <w:t>, у</w:t>
            </w:r>
            <w:r w:rsidR="00E6501C" w:rsidRPr="00EC2D9B">
              <w:t>правление молодежной политики</w:t>
            </w:r>
            <w:r w:rsidR="00E6501C">
              <w:t>.</w:t>
            </w:r>
          </w:p>
          <w:p w:rsidR="0037738A" w:rsidRPr="007D5D4D" w:rsidRDefault="0037738A" w:rsidP="00A631AB">
            <w:pPr>
              <w:rPr>
                <w:sz w:val="26"/>
                <w:szCs w:val="26"/>
              </w:rPr>
            </w:pPr>
          </w:p>
        </w:tc>
      </w:tr>
      <w:tr w:rsidR="0037738A" w:rsidRPr="00FF0533" w:rsidTr="00A631AB">
        <w:tc>
          <w:tcPr>
            <w:tcW w:w="769" w:type="dxa"/>
          </w:tcPr>
          <w:p w:rsidR="0037738A" w:rsidRPr="00DA5278" w:rsidRDefault="0037738A" w:rsidP="00A631AB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3902" w:type="dxa"/>
            <w:gridSpan w:val="4"/>
          </w:tcPr>
          <w:p w:rsidR="0037738A" w:rsidRPr="002F6B49" w:rsidRDefault="0037738A" w:rsidP="00A128FF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 xml:space="preserve">Осуществление мер по координации и </w:t>
            </w:r>
            <w:proofErr w:type="gramStart"/>
            <w:r w:rsidRPr="002F6B49">
              <w:rPr>
                <w:sz w:val="28"/>
                <w:szCs w:val="28"/>
              </w:rPr>
              <w:t>контролю за</w:t>
            </w:r>
            <w:proofErr w:type="gramEnd"/>
            <w:r w:rsidRPr="002F6B49">
              <w:rPr>
                <w:sz w:val="28"/>
                <w:szCs w:val="28"/>
              </w:rPr>
              <w:t xml:space="preserve"> исполнением законодательства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A631AB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426DB8" w:rsidRDefault="0037738A" w:rsidP="00A631AB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426DB8" w:rsidRDefault="0037738A" w:rsidP="00A631AB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100" w:type="dxa"/>
          </w:tcPr>
          <w:p w:rsidR="0037738A" w:rsidRPr="00D44251" w:rsidRDefault="0037738A" w:rsidP="00A631AB">
            <w:pPr>
              <w:rPr>
                <w:sz w:val="28"/>
              </w:rPr>
            </w:pPr>
            <w:r>
              <w:rPr>
                <w:sz w:val="28"/>
              </w:rPr>
              <w:t>Организация индивидуально-профилактической работы, с несовершеннолетними и их семьями, находящимися в социально опасном положен</w:t>
            </w:r>
            <w:r w:rsidR="002F7F06">
              <w:rPr>
                <w:sz w:val="28"/>
              </w:rPr>
              <w:t>ии, ее эффективность в районах</w:t>
            </w:r>
            <w:r>
              <w:rPr>
                <w:sz w:val="28"/>
              </w:rPr>
              <w:t xml:space="preserve"> </w:t>
            </w:r>
            <w:r w:rsidRPr="000C3427">
              <w:rPr>
                <w:sz w:val="28"/>
                <w:szCs w:val="28"/>
              </w:rPr>
              <w:t>города</w:t>
            </w:r>
          </w:p>
        </w:tc>
        <w:tc>
          <w:tcPr>
            <w:tcW w:w="2012" w:type="dxa"/>
          </w:tcPr>
          <w:p w:rsidR="0037738A" w:rsidRDefault="005D1115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апрель-октябрь</w:t>
            </w:r>
          </w:p>
          <w:p w:rsidR="0037738A" w:rsidRPr="007D5D4D" w:rsidRDefault="0037738A" w:rsidP="00A631AB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790" w:type="dxa"/>
            <w:gridSpan w:val="2"/>
          </w:tcPr>
          <w:p w:rsidR="0037738A" w:rsidRPr="001B2A70" w:rsidRDefault="0037738A" w:rsidP="00104F19">
            <w:r>
              <w:t>КДНиЗП города</w:t>
            </w:r>
            <w:r w:rsidRPr="001B2A70">
              <w:t>, рабочая группа</w:t>
            </w:r>
          </w:p>
          <w:p w:rsidR="0037738A" w:rsidRPr="001B2A70" w:rsidRDefault="0037738A" w:rsidP="00104F19">
            <w:r>
              <w:t>(</w:t>
            </w:r>
            <w:r w:rsidRPr="001B2A70">
              <w:t>субъекты системы профилактики)</w:t>
            </w:r>
          </w:p>
          <w:p w:rsidR="0037738A" w:rsidRPr="007D5D4D" w:rsidRDefault="0037738A" w:rsidP="00A631AB">
            <w:pPr>
              <w:rPr>
                <w:sz w:val="26"/>
                <w:szCs w:val="26"/>
              </w:rPr>
            </w:pP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 или препятствующей их воспитанию органами опеки и </w:t>
            </w:r>
            <w:r w:rsidR="002F7F06">
              <w:rPr>
                <w:sz w:val="28"/>
                <w:szCs w:val="28"/>
              </w:rPr>
              <w:t>попечительства в районах</w:t>
            </w:r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012" w:type="dxa"/>
          </w:tcPr>
          <w:p w:rsidR="0037738A" w:rsidRDefault="005D1115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октябрь</w:t>
            </w:r>
          </w:p>
          <w:p w:rsidR="0037738A" w:rsidRDefault="0037738A" w:rsidP="00A631AB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790" w:type="dxa"/>
            <w:gridSpan w:val="2"/>
          </w:tcPr>
          <w:p w:rsidR="0037738A" w:rsidRPr="001B2A70" w:rsidRDefault="0037738A" w:rsidP="00620ECE">
            <w:r>
              <w:t>КДНиЗП города</w:t>
            </w:r>
            <w:r w:rsidRPr="001B2A70">
              <w:t>, рабочая группа</w:t>
            </w:r>
          </w:p>
          <w:p w:rsidR="0037738A" w:rsidRDefault="0037738A" w:rsidP="00104F19"/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Обобщение и анализ ежемесячных сведений:</w:t>
            </w:r>
          </w:p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раннем выявлении «социального неблагополучия» семей и детей;</w:t>
            </w:r>
          </w:p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- </w:t>
            </w:r>
            <w:proofErr w:type="gramStart"/>
            <w:r w:rsidR="005D1115">
              <w:rPr>
                <w:sz w:val="28"/>
                <w:szCs w:val="28"/>
              </w:rPr>
              <w:t>выявлении</w:t>
            </w:r>
            <w:proofErr w:type="gramEnd"/>
            <w:r w:rsidR="005D1115">
              <w:rPr>
                <w:sz w:val="28"/>
                <w:szCs w:val="28"/>
              </w:rPr>
              <w:t xml:space="preserve"> детей совершающих уходы из семей</w:t>
            </w:r>
            <w:r w:rsidRPr="000C3427">
              <w:rPr>
                <w:sz w:val="28"/>
                <w:szCs w:val="28"/>
              </w:rPr>
              <w:t>;</w:t>
            </w:r>
          </w:p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несовершеннолетних и их семьях, находящихся в социально опасном положении;</w:t>
            </w:r>
          </w:p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родителях, привлеченных к административной ответственности по ст.5.35 КоАП РФ два и более раза</w:t>
            </w:r>
          </w:p>
        </w:tc>
        <w:tc>
          <w:tcPr>
            <w:tcW w:w="2012" w:type="dxa"/>
          </w:tcPr>
          <w:p w:rsidR="0037738A" w:rsidRDefault="0037738A" w:rsidP="00A631AB">
            <w:r>
              <w:t>ежемесячно</w:t>
            </w:r>
          </w:p>
          <w:p w:rsidR="0037738A" w:rsidRDefault="0037738A" w:rsidP="00A631AB">
            <w:pPr>
              <w:rPr>
                <w:i/>
              </w:rPr>
            </w:pPr>
            <w:r w:rsidRPr="006016E4">
              <w:rPr>
                <w:i/>
                <w:sz w:val="22"/>
                <w:szCs w:val="22"/>
              </w:rPr>
              <w:t>(подача инф</w:t>
            </w:r>
            <w:r>
              <w:rPr>
                <w:i/>
                <w:sz w:val="22"/>
                <w:szCs w:val="22"/>
              </w:rPr>
              <w:t xml:space="preserve">ормации КДН и ЗП районов до 9 </w:t>
            </w:r>
            <w:r w:rsidRPr="006016E4">
              <w:rPr>
                <w:i/>
                <w:sz w:val="22"/>
                <w:szCs w:val="22"/>
              </w:rPr>
              <w:t xml:space="preserve"> числа каждого месяца следующего за </w:t>
            </w:r>
            <w:proofErr w:type="gramStart"/>
            <w:r w:rsidRPr="006016E4">
              <w:rPr>
                <w:i/>
                <w:sz w:val="22"/>
                <w:szCs w:val="22"/>
              </w:rPr>
              <w:t>отчетным</w:t>
            </w:r>
            <w:proofErr w:type="gramEnd"/>
            <w:r w:rsidRPr="006016E4">
              <w:rPr>
                <w:i/>
                <w:sz w:val="22"/>
                <w:szCs w:val="22"/>
              </w:rPr>
              <w:t>)</w:t>
            </w:r>
          </w:p>
          <w:p w:rsidR="0037738A" w:rsidRDefault="0037738A" w:rsidP="00A631AB"/>
        </w:tc>
        <w:tc>
          <w:tcPr>
            <w:tcW w:w="3790" w:type="dxa"/>
            <w:gridSpan w:val="2"/>
          </w:tcPr>
          <w:p w:rsidR="0037738A" w:rsidRPr="007D5D4D" w:rsidRDefault="0037738A" w:rsidP="00A631AB">
            <w:pPr>
              <w:rPr>
                <w:sz w:val="26"/>
                <w:szCs w:val="26"/>
              </w:rPr>
            </w:pPr>
            <w:r>
              <w:t>КДНиЗП города, районов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мониторинга по выявлению случаев семейного и детского неблагополучия</w:t>
            </w:r>
          </w:p>
        </w:tc>
        <w:tc>
          <w:tcPr>
            <w:tcW w:w="2012" w:type="dxa"/>
          </w:tcPr>
          <w:p w:rsidR="0037738A" w:rsidRPr="00D7645F" w:rsidRDefault="0037738A" w:rsidP="00A631AB">
            <w:r w:rsidRPr="00D7645F">
              <w:t>ежеквартально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A631AB">
            <w:r w:rsidRPr="00D7645F">
              <w:t>КДНиЗП города</w:t>
            </w:r>
            <w:r>
              <w:t>, районов</w:t>
            </w:r>
          </w:p>
        </w:tc>
      </w:tr>
      <w:tr w:rsidR="0037738A" w:rsidRPr="00FF0533" w:rsidTr="002F7F06">
        <w:tc>
          <w:tcPr>
            <w:tcW w:w="769" w:type="dxa"/>
            <w:tcBorders>
              <w:bottom w:val="nil"/>
            </w:tcBorders>
          </w:tcPr>
          <w:p w:rsidR="0037738A" w:rsidRDefault="00C80F6C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738A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0A3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деятельность районных комиссий по делам несовершеннолетних и защите их прав в городе:</w:t>
            </w:r>
          </w:p>
        </w:tc>
        <w:tc>
          <w:tcPr>
            <w:tcW w:w="2012" w:type="dxa"/>
          </w:tcPr>
          <w:p w:rsidR="0037738A" w:rsidRPr="007717CD" w:rsidRDefault="0037738A" w:rsidP="00A631AB"/>
        </w:tc>
        <w:tc>
          <w:tcPr>
            <w:tcW w:w="3790" w:type="dxa"/>
            <w:gridSpan w:val="2"/>
          </w:tcPr>
          <w:p w:rsidR="0037738A" w:rsidRPr="00D7645F" w:rsidRDefault="0037738A" w:rsidP="00A631AB"/>
        </w:tc>
      </w:tr>
      <w:tr w:rsidR="0037738A" w:rsidRPr="00FF0533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D6150E" w:rsidRDefault="00C80F6C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7738A" w:rsidRPr="00D6150E">
              <w:rPr>
                <w:sz w:val="26"/>
                <w:szCs w:val="26"/>
              </w:rPr>
              <w:t>.1</w:t>
            </w:r>
          </w:p>
        </w:tc>
        <w:tc>
          <w:tcPr>
            <w:tcW w:w="8100" w:type="dxa"/>
          </w:tcPr>
          <w:p w:rsidR="0037738A" w:rsidRPr="000C3427" w:rsidRDefault="0037738A" w:rsidP="00D61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выявлению и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2012" w:type="dxa"/>
          </w:tcPr>
          <w:p w:rsidR="0037738A" w:rsidRPr="007717CD" w:rsidRDefault="0037738A" w:rsidP="00A631AB">
            <w:r>
              <w:t>ежеквартально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A631AB">
            <w:r w:rsidRPr="00D7645F">
              <w:t>КДНиЗП города</w:t>
            </w:r>
            <w:r>
              <w:t xml:space="preserve"> </w:t>
            </w:r>
          </w:p>
        </w:tc>
      </w:tr>
      <w:tr w:rsidR="0037738A" w:rsidRPr="00FF0533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D6150E" w:rsidRDefault="00C80F6C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7738A" w:rsidRPr="00D6150E">
              <w:rPr>
                <w:sz w:val="26"/>
                <w:szCs w:val="26"/>
              </w:rPr>
              <w:t>.2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законодательства Российской Федерации и Красноярского края об административных правонарушениях</w:t>
            </w:r>
          </w:p>
        </w:tc>
        <w:tc>
          <w:tcPr>
            <w:tcW w:w="2012" w:type="dxa"/>
          </w:tcPr>
          <w:p w:rsidR="0037738A" w:rsidRPr="007717CD" w:rsidRDefault="0037738A" w:rsidP="00A631AB">
            <w:r>
              <w:t>ежеквартально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A631AB">
            <w:r w:rsidRPr="00D7645F">
              <w:t>КДНиЗП города</w:t>
            </w:r>
          </w:p>
        </w:tc>
      </w:tr>
      <w:tr w:rsidR="0037738A" w:rsidRPr="00FF0533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D6150E" w:rsidRDefault="00C80F6C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7738A">
              <w:rPr>
                <w:sz w:val="26"/>
                <w:szCs w:val="26"/>
              </w:rPr>
              <w:t>.3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устранению причин и условий, способствующих беспризорности, безнадзорности, правонарушениям и антиобщественным действиям несовершеннолетних, насильственным преступлениям в отношении несовершеннолетних; устранению выявленных недостатков в </w:t>
            </w:r>
            <w:r>
              <w:rPr>
                <w:sz w:val="28"/>
                <w:szCs w:val="28"/>
              </w:rPr>
              <w:lastRenderedPageBreak/>
              <w:t>деятельности районных комиссий</w:t>
            </w:r>
          </w:p>
        </w:tc>
        <w:tc>
          <w:tcPr>
            <w:tcW w:w="2012" w:type="dxa"/>
          </w:tcPr>
          <w:p w:rsidR="0037738A" w:rsidRPr="007717CD" w:rsidRDefault="0037738A" w:rsidP="00A631AB">
            <w:r>
              <w:lastRenderedPageBreak/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A631AB">
            <w:r w:rsidRPr="00D7645F">
              <w:t>КДНиЗП города</w:t>
            </w:r>
          </w:p>
        </w:tc>
      </w:tr>
      <w:tr w:rsidR="0037738A" w:rsidRPr="00FF0533" w:rsidTr="002F7F06">
        <w:tc>
          <w:tcPr>
            <w:tcW w:w="769" w:type="dxa"/>
            <w:tcBorders>
              <w:top w:val="nil"/>
            </w:tcBorders>
          </w:tcPr>
          <w:p w:rsidR="0037738A" w:rsidRPr="00D6150E" w:rsidRDefault="00C80F6C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37738A">
              <w:rPr>
                <w:sz w:val="26"/>
                <w:szCs w:val="26"/>
              </w:rPr>
              <w:t>.4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исполнению постановлений городской комиссии, решений координационных и совещательных органов города и края</w:t>
            </w:r>
          </w:p>
        </w:tc>
        <w:tc>
          <w:tcPr>
            <w:tcW w:w="2012" w:type="dxa"/>
          </w:tcPr>
          <w:p w:rsidR="0037738A" w:rsidRPr="007717CD" w:rsidRDefault="0037738A" w:rsidP="00A631AB">
            <w:r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A631AB">
            <w:r w:rsidRPr="00D7645F">
              <w:t>КДНиЗП города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C80F6C" w:rsidP="00A63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7738A">
              <w:rPr>
                <w:sz w:val="26"/>
                <w:szCs w:val="26"/>
              </w:rPr>
              <w:t>.</w:t>
            </w:r>
          </w:p>
        </w:tc>
        <w:tc>
          <w:tcPr>
            <w:tcW w:w="8100" w:type="dxa"/>
          </w:tcPr>
          <w:p w:rsidR="0037738A" w:rsidRDefault="0037738A" w:rsidP="00FA35D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Подготовка (корректировка) бюджета КДН и ЗП города, районов в городе</w:t>
            </w:r>
          </w:p>
        </w:tc>
        <w:tc>
          <w:tcPr>
            <w:tcW w:w="2012" w:type="dxa"/>
          </w:tcPr>
          <w:p w:rsidR="0037738A" w:rsidRDefault="0037738A" w:rsidP="00A631AB">
            <w:r>
              <w:t>октябрь - ноябрь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A631AB">
            <w:r w:rsidRPr="00D7645F">
              <w:t>КДНиЗП города</w:t>
            </w:r>
          </w:p>
        </w:tc>
      </w:tr>
      <w:tr w:rsidR="0037738A" w:rsidRPr="00FF0533" w:rsidTr="00A631AB">
        <w:tc>
          <w:tcPr>
            <w:tcW w:w="769" w:type="dxa"/>
          </w:tcPr>
          <w:p w:rsidR="0037738A" w:rsidRPr="000C3427" w:rsidRDefault="0037738A" w:rsidP="00A631AB">
            <w:pPr>
              <w:rPr>
                <w:b/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3902" w:type="dxa"/>
            <w:gridSpan w:val="4"/>
          </w:tcPr>
          <w:p w:rsidR="0037738A" w:rsidRPr="000C3427" w:rsidRDefault="0037738A" w:rsidP="00246354">
            <w:pPr>
              <w:jc w:val="center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проведения межведомственных акций (краевых, городских)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A631AB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7D5D4D" w:rsidRDefault="0037738A" w:rsidP="00A63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7D5D4D" w:rsidRDefault="0037738A" w:rsidP="00426DB8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«Помоги пойти учиться»</w:t>
            </w:r>
          </w:p>
        </w:tc>
        <w:tc>
          <w:tcPr>
            <w:tcW w:w="2012" w:type="dxa"/>
          </w:tcPr>
          <w:p w:rsidR="0037738A" w:rsidRDefault="0037738A" w:rsidP="00A631AB">
            <w:r>
              <w:t>июнь-сентябрь</w:t>
            </w:r>
          </w:p>
        </w:tc>
        <w:tc>
          <w:tcPr>
            <w:tcW w:w="3790" w:type="dxa"/>
            <w:gridSpan w:val="2"/>
          </w:tcPr>
          <w:p w:rsidR="005D1115" w:rsidRDefault="005D1115" w:rsidP="005D1115">
            <w:r>
              <w:t>КДНиЗП города, районов</w:t>
            </w:r>
          </w:p>
          <w:p w:rsidR="0037738A" w:rsidRPr="007D5D4D" w:rsidRDefault="005D1115" w:rsidP="005D1115">
            <w:pPr>
              <w:rPr>
                <w:sz w:val="26"/>
                <w:szCs w:val="26"/>
              </w:rPr>
            </w:pPr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«Остановим насилие против детей»</w:t>
            </w:r>
          </w:p>
        </w:tc>
        <w:tc>
          <w:tcPr>
            <w:tcW w:w="2012" w:type="dxa"/>
          </w:tcPr>
          <w:p w:rsidR="0037738A" w:rsidRPr="00C947EA" w:rsidRDefault="0037738A" w:rsidP="00A631AB">
            <w:pPr>
              <w:rPr>
                <w:szCs w:val="28"/>
              </w:rPr>
            </w:pPr>
            <w:r>
              <w:rPr>
                <w:bCs/>
                <w:szCs w:val="28"/>
              </w:rPr>
              <w:t>15-30 апреля</w:t>
            </w:r>
          </w:p>
        </w:tc>
        <w:tc>
          <w:tcPr>
            <w:tcW w:w="3790" w:type="dxa"/>
            <w:gridSpan w:val="2"/>
          </w:tcPr>
          <w:p w:rsidR="005D1115" w:rsidRDefault="005D1115" w:rsidP="005D1115">
            <w:r>
              <w:t>КДНиЗП города, районов</w:t>
            </w:r>
          </w:p>
          <w:p w:rsidR="0037738A" w:rsidRPr="00953506" w:rsidRDefault="005D1115" w:rsidP="005D1115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по профилактике употребления </w:t>
            </w:r>
            <w:proofErr w:type="spellStart"/>
            <w:r w:rsidRPr="000C3427">
              <w:rPr>
                <w:sz w:val="28"/>
                <w:szCs w:val="28"/>
              </w:rPr>
              <w:t>психоактивных</w:t>
            </w:r>
            <w:proofErr w:type="spellEnd"/>
            <w:r w:rsidRPr="000C3427">
              <w:rPr>
                <w:sz w:val="28"/>
                <w:szCs w:val="28"/>
              </w:rPr>
              <w:t xml:space="preserve"> веществ (ПАВ) несовершеннолетними «Дети России»</w:t>
            </w:r>
          </w:p>
        </w:tc>
        <w:tc>
          <w:tcPr>
            <w:tcW w:w="2012" w:type="dxa"/>
          </w:tcPr>
          <w:p w:rsidR="0037738A" w:rsidRPr="00953506" w:rsidRDefault="0037738A" w:rsidP="00A631AB">
            <w:r>
              <w:t>сентябрь</w:t>
            </w:r>
          </w:p>
        </w:tc>
        <w:tc>
          <w:tcPr>
            <w:tcW w:w="3790" w:type="dxa"/>
            <w:gridSpan w:val="2"/>
          </w:tcPr>
          <w:p w:rsidR="005D1115" w:rsidRDefault="005D1115" w:rsidP="005D1115">
            <w:r>
              <w:t>КДНиЗП города, районов</w:t>
            </w:r>
          </w:p>
          <w:p w:rsidR="0037738A" w:rsidRPr="00953506" w:rsidRDefault="005D1115" w:rsidP="005D1115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37738A" w:rsidRPr="000C3427" w:rsidRDefault="002F7F06" w:rsidP="00A631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7738A" w:rsidRPr="000C3427">
              <w:rPr>
                <w:color w:val="000000"/>
                <w:sz w:val="28"/>
                <w:szCs w:val="28"/>
              </w:rPr>
              <w:t xml:space="preserve">одительское собрание </w:t>
            </w:r>
            <w:r w:rsidR="0037738A" w:rsidRPr="000C3427">
              <w:rPr>
                <w:sz w:val="28"/>
                <w:szCs w:val="28"/>
              </w:rPr>
              <w:t>«Эффективная профилактическая работа среди несовершеннолетних: семья, школа, общество»</w:t>
            </w:r>
          </w:p>
        </w:tc>
        <w:tc>
          <w:tcPr>
            <w:tcW w:w="2012" w:type="dxa"/>
          </w:tcPr>
          <w:p w:rsidR="0037738A" w:rsidRPr="00953506" w:rsidRDefault="0037738A" w:rsidP="00A631AB">
            <w:r w:rsidRPr="00953506">
              <w:t>2 раза в год</w:t>
            </w:r>
          </w:p>
        </w:tc>
        <w:tc>
          <w:tcPr>
            <w:tcW w:w="3790" w:type="dxa"/>
            <w:gridSpan w:val="2"/>
          </w:tcPr>
          <w:p w:rsidR="0037738A" w:rsidRPr="00953506" w:rsidRDefault="0037738A" w:rsidP="00A631AB">
            <w:r>
              <w:t>Главное управление образования, 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426DB8" w:rsidRDefault="0037738A" w:rsidP="00A631AB">
            <w:pPr>
              <w:rPr>
                <w:b/>
                <w:sz w:val="28"/>
                <w:szCs w:val="28"/>
              </w:rPr>
            </w:pPr>
            <w:r w:rsidRPr="00426DB8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3902" w:type="dxa"/>
            <w:gridSpan w:val="4"/>
          </w:tcPr>
          <w:p w:rsidR="0037738A" w:rsidRPr="00426DB8" w:rsidRDefault="0037738A" w:rsidP="00426DB8">
            <w:pPr>
              <w:jc w:val="center"/>
              <w:rPr>
                <w:sz w:val="28"/>
                <w:szCs w:val="28"/>
              </w:rPr>
            </w:pPr>
            <w:r w:rsidRPr="00426DB8">
              <w:rPr>
                <w:sz w:val="28"/>
                <w:szCs w:val="28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межведомственных семинаров, круглых столов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37738A" w:rsidP="00A631AB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A631AB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7D5D4D" w:rsidRDefault="0037738A" w:rsidP="00A63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7D5D4D" w:rsidRDefault="0037738A" w:rsidP="00A631AB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Общегородской семинар</w:t>
            </w:r>
            <w:r w:rsidR="00C80F6C">
              <w:rPr>
                <w:sz w:val="28"/>
                <w:szCs w:val="28"/>
              </w:rPr>
              <w:t xml:space="preserve">-практикум для специалистов </w:t>
            </w:r>
            <w:r>
              <w:rPr>
                <w:sz w:val="28"/>
                <w:szCs w:val="28"/>
              </w:rPr>
              <w:t>органов и учреждений системы профилактики безнадзорности и правонарушений:</w:t>
            </w:r>
          </w:p>
          <w:p w:rsidR="0037738A" w:rsidRPr="00C80F6C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31AB">
              <w:rPr>
                <w:sz w:val="28"/>
                <w:szCs w:val="28"/>
              </w:rPr>
              <w:t>выявление</w:t>
            </w:r>
            <w:r w:rsidRPr="00F814BF">
              <w:rPr>
                <w:sz w:val="28"/>
                <w:szCs w:val="28"/>
              </w:rPr>
              <w:t xml:space="preserve"> социального неблагополучия в  семьях несовершеннолетних</w:t>
            </w:r>
            <w:r>
              <w:rPr>
                <w:sz w:val="28"/>
                <w:szCs w:val="28"/>
              </w:rPr>
              <w:t xml:space="preserve"> на ранних стадиях</w:t>
            </w:r>
            <w:r w:rsidR="00C80F6C">
              <w:rPr>
                <w:sz w:val="28"/>
                <w:szCs w:val="28"/>
              </w:rPr>
              <w:t>, кейс-метод, практика применения технологии «куратор случая», применение метода оценки рисков и возможностей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012" w:type="dxa"/>
          </w:tcPr>
          <w:p w:rsidR="0037738A" w:rsidRPr="00953506" w:rsidRDefault="0037738A" w:rsidP="00A631AB">
            <w:r>
              <w:t>2 раза в год</w:t>
            </w:r>
          </w:p>
        </w:tc>
        <w:tc>
          <w:tcPr>
            <w:tcW w:w="3790" w:type="dxa"/>
            <w:gridSpan w:val="2"/>
          </w:tcPr>
          <w:p w:rsidR="0037738A" w:rsidRDefault="0037738A" w:rsidP="00A631AB">
            <w:r>
              <w:t>КДНиЗП города, районов</w:t>
            </w:r>
          </w:p>
          <w:p w:rsidR="0037738A" w:rsidRDefault="0037738A" w:rsidP="00A631AB">
            <w:r>
              <w:t>ГУО, ГУСЗН, УМП, учреждения</w:t>
            </w:r>
            <w:r w:rsidR="00C80F6C">
              <w:t>,</w:t>
            </w:r>
          </w:p>
          <w:p w:rsidR="0037738A" w:rsidRDefault="0037738A" w:rsidP="00A631AB">
            <w:r>
              <w:t>НКО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37738A" w:rsidRPr="000C3427" w:rsidRDefault="0037738A" w:rsidP="00E07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</w:t>
            </w:r>
            <w:r w:rsidR="00E0702D">
              <w:rPr>
                <w:color w:val="000000"/>
                <w:sz w:val="28"/>
                <w:szCs w:val="28"/>
              </w:rPr>
              <w:t>Семейная м</w:t>
            </w:r>
            <w:r w:rsidR="00C80F6C">
              <w:rPr>
                <w:color w:val="000000"/>
                <w:sz w:val="28"/>
                <w:szCs w:val="28"/>
              </w:rPr>
              <w:t xml:space="preserve">едиация. </w:t>
            </w:r>
            <w:r w:rsidR="00E0702D">
              <w:rPr>
                <w:color w:val="000000"/>
                <w:sz w:val="28"/>
                <w:szCs w:val="28"/>
              </w:rPr>
              <w:t xml:space="preserve">Проблемы применения. Примирительные процедуры в ходе судебных процессов по </w:t>
            </w:r>
            <w:r w:rsidR="00E0702D">
              <w:rPr>
                <w:color w:val="000000"/>
                <w:sz w:val="28"/>
                <w:szCs w:val="28"/>
              </w:rPr>
              <w:lastRenderedPageBreak/>
              <w:t>спорам, связанным с воспитанием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37738A" w:rsidRPr="00953506" w:rsidRDefault="0037738A" w:rsidP="00A631AB">
            <w:r>
              <w:lastRenderedPageBreak/>
              <w:t>сентябрь</w:t>
            </w:r>
          </w:p>
        </w:tc>
        <w:tc>
          <w:tcPr>
            <w:tcW w:w="3790" w:type="dxa"/>
            <w:gridSpan w:val="2"/>
          </w:tcPr>
          <w:p w:rsidR="0037738A" w:rsidRPr="00AF5913" w:rsidRDefault="0037738A" w:rsidP="008F5D85">
            <w:r>
              <w:t>КДНиЗП города</w:t>
            </w:r>
          </w:p>
          <w:p w:rsidR="0037738A" w:rsidRDefault="0037738A" w:rsidP="008F5D85">
            <w:r w:rsidRPr="00AF5913">
              <w:t xml:space="preserve">Органы и учреждения системы </w:t>
            </w:r>
            <w:r w:rsidRPr="00AF5913">
              <w:lastRenderedPageBreak/>
              <w:t>профилактики</w:t>
            </w:r>
            <w:r w:rsidR="005D1115">
              <w:t>, СФУ, КГПУ</w:t>
            </w:r>
          </w:p>
        </w:tc>
      </w:tr>
      <w:tr w:rsidR="0037738A" w:rsidRPr="00FF0533" w:rsidTr="00A631AB">
        <w:tc>
          <w:tcPr>
            <w:tcW w:w="14671" w:type="dxa"/>
            <w:gridSpan w:val="5"/>
          </w:tcPr>
          <w:p w:rsidR="0037738A" w:rsidRPr="000C3427" w:rsidRDefault="0037738A" w:rsidP="003B4B15">
            <w:pPr>
              <w:jc w:val="center"/>
              <w:rPr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0C3427">
              <w:rPr>
                <w:b/>
                <w:sz w:val="28"/>
                <w:szCs w:val="28"/>
              </w:rPr>
              <w:t>.</w:t>
            </w:r>
            <w:r w:rsidRPr="000C3427">
              <w:rPr>
                <w:sz w:val="28"/>
                <w:szCs w:val="28"/>
              </w:rPr>
              <w:t xml:space="preserve">   Организационная  и методическая работа комиссии по делам несовершеннолетних и защите их прав администрации города, совершенствование принятых порядков, положений, регламентов, мониторингов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A631AB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7D5D4D" w:rsidRDefault="0037738A" w:rsidP="00A63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7D5D4D" w:rsidRDefault="0037738A" w:rsidP="00A631AB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Default="0037738A" w:rsidP="00A631AB">
            <w:pPr>
              <w:rPr>
                <w:sz w:val="28"/>
              </w:rPr>
            </w:pPr>
            <w:r>
              <w:rPr>
                <w:sz w:val="28"/>
              </w:rPr>
              <w:t>Проведение совещаний с ответственными секретарями, специалистами  КДН и ЗП районов в городе</w:t>
            </w:r>
          </w:p>
        </w:tc>
        <w:tc>
          <w:tcPr>
            <w:tcW w:w="2012" w:type="dxa"/>
          </w:tcPr>
          <w:p w:rsidR="0037738A" w:rsidRPr="008F59C4" w:rsidRDefault="0037738A" w:rsidP="00A631AB">
            <w:pPr>
              <w:rPr>
                <w:szCs w:val="26"/>
              </w:rPr>
            </w:pPr>
            <w:r w:rsidRPr="008F59C4">
              <w:rPr>
                <w:szCs w:val="26"/>
              </w:rPr>
              <w:t>1 раз в 1,5 месяца</w:t>
            </w:r>
            <w:r>
              <w:rPr>
                <w:szCs w:val="26"/>
              </w:rPr>
              <w:t xml:space="preserve"> </w:t>
            </w:r>
            <w:r w:rsidRPr="00F932D6">
              <w:t>(по отдельному плану)</w:t>
            </w:r>
          </w:p>
        </w:tc>
        <w:tc>
          <w:tcPr>
            <w:tcW w:w="3790" w:type="dxa"/>
            <w:gridSpan w:val="2"/>
          </w:tcPr>
          <w:p w:rsidR="0037738A" w:rsidRPr="00AF5913" w:rsidRDefault="0037738A" w:rsidP="008655D2">
            <w:r w:rsidRPr="00AF5913">
              <w:t>КДНиЗП города, района</w:t>
            </w:r>
          </w:p>
          <w:p w:rsidR="0037738A" w:rsidRPr="00AF5913" w:rsidRDefault="0037738A" w:rsidP="00A631AB"/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267012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и проведение заседаний рабочих групп по вопросам</w:t>
            </w:r>
          </w:p>
          <w:p w:rsidR="0037738A" w:rsidRPr="000C3427" w:rsidRDefault="0037738A" w:rsidP="00904A78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межведомственного взаимодействия по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  <w:r>
              <w:rPr>
                <w:sz w:val="28"/>
                <w:szCs w:val="28"/>
              </w:rPr>
              <w:t>, раннего выявления социального неблагополучия.</w:t>
            </w:r>
          </w:p>
        </w:tc>
        <w:tc>
          <w:tcPr>
            <w:tcW w:w="2012" w:type="dxa"/>
          </w:tcPr>
          <w:p w:rsidR="0037738A" w:rsidRPr="00AF5913" w:rsidRDefault="0037738A" w:rsidP="00A631AB">
            <w:r>
              <w:t>февраль-ноябрь</w:t>
            </w:r>
            <w:r w:rsidRPr="00AF5913">
              <w:t xml:space="preserve"> </w:t>
            </w:r>
            <w:r w:rsidRPr="00AF5913">
              <w:rPr>
                <w:i/>
              </w:rPr>
              <w:t>(по отдельному плану)</w:t>
            </w:r>
          </w:p>
        </w:tc>
        <w:tc>
          <w:tcPr>
            <w:tcW w:w="3790" w:type="dxa"/>
            <w:gridSpan w:val="2"/>
          </w:tcPr>
          <w:p w:rsidR="0037738A" w:rsidRPr="00AF5913" w:rsidRDefault="0037738A" w:rsidP="00A631AB">
            <w:r>
              <w:t>КДНиЗП города, районы: Центральный, Свердловский, Советский;</w:t>
            </w:r>
          </w:p>
          <w:p w:rsidR="0037738A" w:rsidRPr="00AF5913" w:rsidRDefault="0037738A" w:rsidP="00A631AB">
            <w:r w:rsidRPr="00AF5913">
              <w:t>Органы и учреждения системы профилактики</w:t>
            </w:r>
          </w:p>
        </w:tc>
      </w:tr>
      <w:tr w:rsidR="00CF1E69" w:rsidRPr="00FF0533" w:rsidTr="00426DB8">
        <w:tc>
          <w:tcPr>
            <w:tcW w:w="769" w:type="dxa"/>
          </w:tcPr>
          <w:p w:rsidR="00CF1E69" w:rsidRDefault="00CF1E69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CF1E69" w:rsidRPr="000C3427" w:rsidRDefault="00CF1E69" w:rsidP="00267012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и проведение заседаний рабочих групп по вопросам</w:t>
            </w:r>
            <w:r>
              <w:rPr>
                <w:sz w:val="28"/>
                <w:szCs w:val="28"/>
              </w:rPr>
              <w:t xml:space="preserve"> подготовки к заседанию комиссии по делам несовершеннолетних и защите их прав</w:t>
            </w:r>
          </w:p>
        </w:tc>
        <w:tc>
          <w:tcPr>
            <w:tcW w:w="2012" w:type="dxa"/>
          </w:tcPr>
          <w:p w:rsidR="00CF1E69" w:rsidRDefault="00CF1E69" w:rsidP="00A631AB">
            <w:r>
              <w:t>февраль-ноябрь</w:t>
            </w:r>
            <w:r w:rsidRPr="00AF5913">
              <w:t xml:space="preserve"> </w:t>
            </w:r>
            <w:r w:rsidRPr="00AF5913">
              <w:rPr>
                <w:i/>
              </w:rPr>
              <w:t>(по отдельному плану)</w:t>
            </w:r>
          </w:p>
        </w:tc>
        <w:tc>
          <w:tcPr>
            <w:tcW w:w="3790" w:type="dxa"/>
            <w:gridSpan w:val="2"/>
          </w:tcPr>
          <w:p w:rsidR="00CF1E69" w:rsidRDefault="00CF1E69" w:rsidP="00A631AB">
            <w:r>
              <w:t>КДНиЗП города</w:t>
            </w:r>
          </w:p>
        </w:tc>
      </w:tr>
      <w:tr w:rsidR="0037738A" w:rsidRPr="00FF0533" w:rsidTr="00A631AB">
        <w:tc>
          <w:tcPr>
            <w:tcW w:w="14671" w:type="dxa"/>
            <w:gridSpan w:val="5"/>
          </w:tcPr>
          <w:p w:rsidR="0037738A" w:rsidRPr="003B4B15" w:rsidRDefault="0037738A" w:rsidP="00DA5278">
            <w:pPr>
              <w:jc w:val="center"/>
              <w:rPr>
                <w:sz w:val="28"/>
                <w:szCs w:val="28"/>
              </w:rPr>
            </w:pPr>
            <w:r w:rsidRPr="00DA5278">
              <w:rPr>
                <w:b/>
                <w:sz w:val="28"/>
                <w:szCs w:val="28"/>
                <w:lang w:val="en-US"/>
              </w:rPr>
              <w:t>III</w:t>
            </w:r>
            <w:r w:rsidRPr="00DA5278">
              <w:rPr>
                <w:b/>
                <w:sz w:val="28"/>
                <w:szCs w:val="28"/>
              </w:rPr>
              <w:t>.</w:t>
            </w:r>
            <w:r w:rsidRPr="003B4B15">
              <w:rPr>
                <w:sz w:val="28"/>
                <w:szCs w:val="28"/>
              </w:rPr>
              <w:t xml:space="preserve">     Информационное обеспечение </w:t>
            </w:r>
            <w:r>
              <w:rPr>
                <w:sz w:val="28"/>
                <w:szCs w:val="28"/>
              </w:rPr>
              <w:t>деятельности по профилактике безнадзорности и правонарушений несовершеннолетних, защите их прав</w:t>
            </w:r>
          </w:p>
        </w:tc>
      </w:tr>
      <w:tr w:rsidR="0037738A" w:rsidRPr="00FF0533" w:rsidTr="00A631AB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  <w:gridSpan w:val="2"/>
          </w:tcPr>
          <w:p w:rsidR="0037738A" w:rsidRPr="007D5D4D" w:rsidRDefault="0037738A" w:rsidP="00A631AB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37738A" w:rsidRPr="007D5D4D" w:rsidRDefault="0037738A" w:rsidP="00A63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  <w:r w:rsidRPr="007D5D4D">
              <w:rPr>
                <w:sz w:val="26"/>
                <w:szCs w:val="26"/>
              </w:rPr>
              <w:t>исполнители</w:t>
            </w:r>
          </w:p>
        </w:tc>
      </w:tr>
      <w:tr w:rsidR="0037738A" w:rsidRPr="00FF0533" w:rsidTr="00A631AB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Default="0037738A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готовка и направление ежегодных отчетов</w:t>
            </w:r>
            <w:r w:rsidRPr="000C3427">
              <w:rPr>
                <w:sz w:val="28"/>
                <w:szCs w:val="28"/>
              </w:rPr>
              <w:t xml:space="preserve"> о работе по профилактике безнадзорности и правонарушений несовершеннолетних на территории города Красноярска</w:t>
            </w:r>
            <w:r>
              <w:rPr>
                <w:sz w:val="28"/>
                <w:szCs w:val="28"/>
              </w:rPr>
              <w:t>:</w:t>
            </w:r>
          </w:p>
          <w:p w:rsidR="0037738A" w:rsidRPr="000C3427" w:rsidRDefault="0037738A" w:rsidP="008D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статистическое </w:t>
            </w:r>
            <w:r w:rsidR="00CF1E69">
              <w:rPr>
                <w:sz w:val="28"/>
                <w:szCs w:val="28"/>
              </w:rPr>
              <w:t>наблюдение (Приказ Федеральной С</w:t>
            </w:r>
            <w:r>
              <w:rPr>
                <w:sz w:val="28"/>
                <w:szCs w:val="28"/>
              </w:rPr>
              <w:t>лужбы государс</w:t>
            </w:r>
            <w:r w:rsidR="00CF1E69">
              <w:rPr>
                <w:sz w:val="28"/>
                <w:szCs w:val="28"/>
              </w:rPr>
              <w:t>твенной статистики от 30.07.2018</w:t>
            </w:r>
            <w:r>
              <w:rPr>
                <w:sz w:val="28"/>
                <w:szCs w:val="28"/>
              </w:rPr>
              <w:t xml:space="preserve"> №464);</w:t>
            </w:r>
            <w:r w:rsidRPr="000C3427">
              <w:rPr>
                <w:sz w:val="28"/>
                <w:szCs w:val="28"/>
              </w:rPr>
              <w:t xml:space="preserve"> (Постановление Правительства </w:t>
            </w:r>
            <w:r>
              <w:rPr>
                <w:sz w:val="28"/>
                <w:szCs w:val="28"/>
              </w:rPr>
              <w:t xml:space="preserve">Красноярского </w:t>
            </w:r>
            <w:r w:rsidRPr="000C3427">
              <w:rPr>
                <w:sz w:val="28"/>
                <w:szCs w:val="28"/>
              </w:rPr>
              <w:t xml:space="preserve">края  186-п от 17.04.2015) </w:t>
            </w:r>
          </w:p>
        </w:tc>
        <w:tc>
          <w:tcPr>
            <w:tcW w:w="2219" w:type="dxa"/>
            <w:gridSpan w:val="2"/>
          </w:tcPr>
          <w:p w:rsidR="0037738A" w:rsidRPr="00AF5913" w:rsidRDefault="0037738A" w:rsidP="00A631AB">
            <w:r w:rsidRPr="00AF5913">
              <w:t>1 февраля</w:t>
            </w:r>
          </w:p>
        </w:tc>
        <w:tc>
          <w:tcPr>
            <w:tcW w:w="3583" w:type="dxa"/>
          </w:tcPr>
          <w:p w:rsidR="0037738A" w:rsidRPr="00AF5913" w:rsidRDefault="0037738A" w:rsidP="00AF5913">
            <w:r>
              <w:t>КДНиЗП города, районов в городе</w:t>
            </w:r>
          </w:p>
          <w:p w:rsidR="0037738A" w:rsidRPr="00AF5913" w:rsidRDefault="0037738A" w:rsidP="00AF5913">
            <w:r w:rsidRPr="00AF5913">
              <w:t>Органы и учреждения системы профилактики</w:t>
            </w:r>
          </w:p>
        </w:tc>
      </w:tr>
      <w:tr w:rsidR="0037738A" w:rsidRPr="00FF0533" w:rsidTr="00A631AB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37738A" w:rsidRPr="000C3427" w:rsidRDefault="0037738A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2219" w:type="dxa"/>
            <w:gridSpan w:val="2"/>
          </w:tcPr>
          <w:p w:rsidR="0037738A" w:rsidRPr="00AF5913" w:rsidRDefault="0037738A" w:rsidP="00A631AB">
            <w:r w:rsidRPr="00AF5913">
              <w:t>в течение года</w:t>
            </w:r>
          </w:p>
        </w:tc>
        <w:tc>
          <w:tcPr>
            <w:tcW w:w="3583" w:type="dxa"/>
          </w:tcPr>
          <w:p w:rsidR="0037738A" w:rsidRPr="00AF5913" w:rsidRDefault="0037738A" w:rsidP="00AF5913">
            <w:r w:rsidRPr="00AF5913">
              <w:t>КДНиЗП города, района</w:t>
            </w:r>
          </w:p>
          <w:p w:rsidR="0037738A" w:rsidRPr="00AF5913" w:rsidRDefault="0037738A" w:rsidP="00AF5913">
            <w:r w:rsidRPr="00AF5913">
              <w:t>Органы и учреждения системы профилактики</w:t>
            </w:r>
          </w:p>
        </w:tc>
      </w:tr>
      <w:tr w:rsidR="0037738A" w:rsidRPr="00FF0533" w:rsidTr="00A631AB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100" w:type="dxa"/>
          </w:tcPr>
          <w:p w:rsidR="0037738A" w:rsidRPr="000C3427" w:rsidRDefault="0037738A" w:rsidP="00E0702D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</w:t>
            </w:r>
            <w:r>
              <w:rPr>
                <w:sz w:val="28"/>
                <w:szCs w:val="28"/>
              </w:rPr>
              <w:t xml:space="preserve">, совершенных суицидах. </w:t>
            </w:r>
          </w:p>
        </w:tc>
        <w:tc>
          <w:tcPr>
            <w:tcW w:w="2219" w:type="dxa"/>
            <w:gridSpan w:val="2"/>
          </w:tcPr>
          <w:p w:rsidR="0037738A" w:rsidRPr="00AF5913" w:rsidRDefault="0037738A" w:rsidP="00A631AB">
            <w:r>
              <w:t>ежеквартально</w:t>
            </w:r>
          </w:p>
        </w:tc>
        <w:tc>
          <w:tcPr>
            <w:tcW w:w="3583" w:type="dxa"/>
          </w:tcPr>
          <w:p w:rsidR="0037738A" w:rsidRDefault="0037738A" w:rsidP="00AF5913">
            <w:r w:rsidRPr="00AF5913">
              <w:t>КДНиЗП города</w:t>
            </w:r>
            <w:r>
              <w:t>, районов</w:t>
            </w:r>
          </w:p>
          <w:p w:rsidR="0037738A" w:rsidRPr="00AF5913" w:rsidRDefault="0037738A" w:rsidP="00AF5913">
            <w:r w:rsidRPr="00AF5913">
              <w:t>МУ МВД России «Красноярское»</w:t>
            </w:r>
          </w:p>
        </w:tc>
      </w:tr>
      <w:tr w:rsidR="0037738A" w:rsidRPr="00FF0533" w:rsidTr="00A631AB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37738A" w:rsidRDefault="0037738A" w:rsidP="008D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 проведении индивидуальной профилактической работы с несовершеннолетними, семьями находящимися в социально опасном положении</w:t>
            </w:r>
          </w:p>
        </w:tc>
        <w:tc>
          <w:tcPr>
            <w:tcW w:w="2219" w:type="dxa"/>
            <w:gridSpan w:val="2"/>
          </w:tcPr>
          <w:p w:rsidR="0037738A" w:rsidRDefault="0037738A" w:rsidP="00A631AB">
            <w:r>
              <w:t>полугодие,</w:t>
            </w:r>
          </w:p>
          <w:p w:rsidR="0037738A" w:rsidRDefault="0037738A" w:rsidP="00A631AB">
            <w:r>
              <w:t>год</w:t>
            </w:r>
          </w:p>
        </w:tc>
        <w:tc>
          <w:tcPr>
            <w:tcW w:w="3583" w:type="dxa"/>
          </w:tcPr>
          <w:p w:rsidR="0037738A" w:rsidRPr="00AF5913" w:rsidRDefault="0037738A" w:rsidP="008F57D5">
            <w:r w:rsidRPr="00AF5913">
              <w:t>КДНиЗП города, района</w:t>
            </w:r>
          </w:p>
          <w:p w:rsidR="0037738A" w:rsidRPr="00AF5913" w:rsidRDefault="0037738A" w:rsidP="0074027B">
            <w:r>
              <w:t>главное управление социальной защиты населения</w:t>
            </w:r>
          </w:p>
        </w:tc>
      </w:tr>
      <w:tr w:rsidR="0037738A" w:rsidRPr="00FF0533" w:rsidTr="00A631AB">
        <w:tc>
          <w:tcPr>
            <w:tcW w:w="769" w:type="dxa"/>
          </w:tcPr>
          <w:p w:rsidR="0037738A" w:rsidRPr="000C3427" w:rsidRDefault="0037738A" w:rsidP="00A6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37738A" w:rsidRDefault="0037738A" w:rsidP="00A631AB">
            <w:pPr>
              <w:rPr>
                <w:sz w:val="28"/>
              </w:rPr>
            </w:pPr>
            <w:r>
              <w:rPr>
                <w:sz w:val="28"/>
              </w:rPr>
              <w:t>Обновление раздела комиссия по делам несовершеннолетних и защите их прав на официальном сайте администрации города</w:t>
            </w:r>
          </w:p>
        </w:tc>
        <w:tc>
          <w:tcPr>
            <w:tcW w:w="2219" w:type="dxa"/>
            <w:gridSpan w:val="2"/>
          </w:tcPr>
          <w:p w:rsidR="0037738A" w:rsidRDefault="0037738A" w:rsidP="00A631AB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8F59C4">
              <w:rPr>
                <w:szCs w:val="26"/>
              </w:rPr>
              <w:t xml:space="preserve"> течение года</w:t>
            </w:r>
          </w:p>
          <w:p w:rsidR="0037738A" w:rsidRPr="00CE12F0" w:rsidRDefault="0037738A" w:rsidP="00A631AB">
            <w:r w:rsidRPr="00CE12F0">
              <w:t>(</w:t>
            </w:r>
            <w:r w:rsidRPr="008655D2">
              <w:rPr>
                <w:i/>
              </w:rPr>
              <w:t>по отдельному плану)</w:t>
            </w:r>
          </w:p>
        </w:tc>
        <w:tc>
          <w:tcPr>
            <w:tcW w:w="3583" w:type="dxa"/>
          </w:tcPr>
          <w:p w:rsidR="0037738A" w:rsidRPr="00AF5913" w:rsidRDefault="0037738A" w:rsidP="008655D2">
            <w:r>
              <w:t>КДНиЗП города, районов</w:t>
            </w:r>
          </w:p>
          <w:p w:rsidR="0037738A" w:rsidRDefault="0037738A" w:rsidP="008655D2">
            <w:r w:rsidRPr="00AF5913">
              <w:t>Органы и учреждения системы профилактики</w:t>
            </w:r>
          </w:p>
        </w:tc>
      </w:tr>
    </w:tbl>
    <w:p w:rsidR="000C3427" w:rsidRDefault="000C3427" w:rsidP="000C3427">
      <w:pPr>
        <w:jc w:val="both"/>
        <w:rPr>
          <w:u w:val="single"/>
        </w:rPr>
      </w:pPr>
      <w:r>
        <w:rPr>
          <w:u w:val="single"/>
        </w:rPr>
        <w:t xml:space="preserve">Условные </w:t>
      </w:r>
      <w:proofErr w:type="gramStart"/>
      <w:r>
        <w:rPr>
          <w:u w:val="single"/>
        </w:rPr>
        <w:t>обозначения</w:t>
      </w:r>
      <w:proofErr w:type="gramEnd"/>
      <w:r>
        <w:rPr>
          <w:u w:val="single"/>
        </w:rPr>
        <w:t xml:space="preserve"> встречающиеся в тексте</w:t>
      </w:r>
    </w:p>
    <w:p w:rsidR="000C3427" w:rsidRDefault="000C3427" w:rsidP="000C3427">
      <w:pPr>
        <w:jc w:val="both"/>
        <w:rPr>
          <w:i/>
          <w:sz w:val="20"/>
          <w:szCs w:val="20"/>
        </w:rPr>
      </w:pPr>
      <w:r w:rsidRPr="00775452">
        <w:rPr>
          <w:i/>
          <w:sz w:val="20"/>
          <w:szCs w:val="20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</w:t>
      </w:r>
      <w:proofErr w:type="gramStart"/>
      <w:r w:rsidRPr="00775452">
        <w:rPr>
          <w:i/>
          <w:sz w:val="20"/>
          <w:szCs w:val="20"/>
        </w:rPr>
        <w:t>х(</w:t>
      </w:r>
      <w:proofErr w:type="gramEnd"/>
      <w:r w:rsidRPr="00775452">
        <w:rPr>
          <w:i/>
          <w:sz w:val="20"/>
          <w:szCs w:val="20"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37738A" w:rsidRDefault="0037738A" w:rsidP="000C34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ГУО – главное управление образования</w:t>
      </w:r>
    </w:p>
    <w:p w:rsidR="0037738A" w:rsidRDefault="0037738A" w:rsidP="000C34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ГУСЗН – главное управление социальной защиты населения</w:t>
      </w:r>
    </w:p>
    <w:p w:rsidR="000C3427" w:rsidRDefault="00337A9D" w:rsidP="00775452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КДН и ЗП – К</w:t>
      </w:r>
      <w:r w:rsidR="000C3427" w:rsidRPr="00775452">
        <w:rPr>
          <w:i/>
          <w:iCs/>
          <w:sz w:val="20"/>
          <w:szCs w:val="20"/>
        </w:rPr>
        <w:t>омиссия по делам несовершеннолетних и защите их прав</w:t>
      </w:r>
      <w:r w:rsidR="008655D2" w:rsidRPr="00775452">
        <w:rPr>
          <w:i/>
          <w:iCs/>
          <w:sz w:val="20"/>
          <w:szCs w:val="20"/>
        </w:rPr>
        <w:t>,</w:t>
      </w:r>
      <w:r w:rsidR="00775452">
        <w:rPr>
          <w:i/>
          <w:iCs/>
          <w:sz w:val="20"/>
          <w:szCs w:val="20"/>
        </w:rPr>
        <w:t xml:space="preserve">  </w:t>
      </w:r>
      <w:r w:rsidR="000C3427" w:rsidRPr="00775452">
        <w:rPr>
          <w:sz w:val="20"/>
          <w:szCs w:val="20"/>
        </w:rPr>
        <w:t xml:space="preserve">МУ МВД России </w:t>
      </w:r>
      <w:r w:rsidR="008655D2" w:rsidRPr="00775452">
        <w:rPr>
          <w:sz w:val="20"/>
          <w:szCs w:val="20"/>
        </w:rPr>
        <w:t>«Красноярское»  – межмуниципальное управление внутренних дел</w:t>
      </w:r>
    </w:p>
    <w:p w:rsidR="000A67B9" w:rsidRPr="000A67B9" w:rsidRDefault="000A67B9" w:rsidP="00775452">
      <w:pPr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КНД №1 –Красноярский краевой наркологический диспансер №1</w:t>
      </w:r>
    </w:p>
    <w:p w:rsidR="00775452" w:rsidRDefault="00337A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НКО </w:t>
      </w:r>
      <w:r w:rsidR="008F5D8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="008F5D85">
        <w:rPr>
          <w:i/>
          <w:sz w:val="20"/>
          <w:szCs w:val="20"/>
        </w:rPr>
        <w:t>Некоммерческие организации</w:t>
      </w:r>
    </w:p>
    <w:p w:rsidR="0037738A" w:rsidRPr="00337A9D" w:rsidRDefault="0037738A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УМП - Управление молодежной политики</w:t>
      </w:r>
    </w:p>
    <w:p w:rsidR="00D318C3" w:rsidRPr="005D1115" w:rsidRDefault="005D1115">
      <w:pPr>
        <w:rPr>
          <w:i/>
          <w:sz w:val="20"/>
          <w:szCs w:val="20"/>
        </w:rPr>
      </w:pPr>
      <w:r w:rsidRPr="005D1115">
        <w:rPr>
          <w:i/>
          <w:sz w:val="20"/>
          <w:szCs w:val="20"/>
        </w:rPr>
        <w:t>СФУ – Сибирский Федеральный Университет</w:t>
      </w:r>
    </w:p>
    <w:p w:rsidR="00D318C3" w:rsidRPr="005D1115" w:rsidRDefault="005D1115">
      <w:pPr>
        <w:rPr>
          <w:i/>
          <w:sz w:val="20"/>
          <w:szCs w:val="20"/>
        </w:rPr>
      </w:pPr>
      <w:r>
        <w:rPr>
          <w:i/>
          <w:sz w:val="20"/>
          <w:szCs w:val="20"/>
        </w:rPr>
        <w:t>КГПУ – Красноярский государственный педагогический университет</w:t>
      </w:r>
    </w:p>
    <w:p w:rsidR="005D1115" w:rsidRDefault="005D1115">
      <w:pPr>
        <w:rPr>
          <w:sz w:val="28"/>
          <w:szCs w:val="28"/>
        </w:rPr>
      </w:pPr>
    </w:p>
    <w:p w:rsidR="005D1115" w:rsidRDefault="005D1115">
      <w:pPr>
        <w:rPr>
          <w:sz w:val="28"/>
          <w:szCs w:val="28"/>
        </w:rPr>
      </w:pPr>
    </w:p>
    <w:p w:rsidR="005D1115" w:rsidRDefault="005D1115">
      <w:pPr>
        <w:rPr>
          <w:sz w:val="28"/>
          <w:szCs w:val="28"/>
        </w:rPr>
      </w:pP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2F6B49" w:rsidRPr="002F6B49" w:rsidRDefault="002F6B49">
      <w:pPr>
        <w:rPr>
          <w:sz w:val="28"/>
          <w:szCs w:val="28"/>
        </w:rPr>
        <w:sectPr w:rsidR="002F6B49" w:rsidRPr="002F6B49" w:rsidSect="000C3427">
          <w:footerReference w:type="default" r:id="rId9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</w:t>
      </w:r>
      <w:r w:rsidR="00E0702D">
        <w:rPr>
          <w:sz w:val="28"/>
          <w:szCs w:val="28"/>
        </w:rPr>
        <w:t xml:space="preserve">                        Н.А. Милле</w:t>
      </w:r>
      <w:r w:rsidR="005D2F66">
        <w:rPr>
          <w:sz w:val="28"/>
          <w:szCs w:val="28"/>
        </w:rPr>
        <w:t>р</w:t>
      </w:r>
    </w:p>
    <w:p w:rsidR="00775452" w:rsidRPr="008655D2" w:rsidRDefault="00775452" w:rsidP="00FE0375">
      <w:pPr>
        <w:pStyle w:val="a8"/>
        <w:ind w:right="0"/>
        <w:contextualSpacing/>
        <w:rPr>
          <w:szCs w:val="28"/>
          <w:u w:val="single"/>
        </w:rPr>
      </w:pPr>
    </w:p>
    <w:sectPr w:rsidR="00775452" w:rsidRPr="008655D2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2D" w:rsidRDefault="001F672D" w:rsidP="003B4B15">
      <w:r>
        <w:separator/>
      </w:r>
    </w:p>
  </w:endnote>
  <w:endnote w:type="continuationSeparator" w:id="0">
    <w:p w:rsidR="001F672D" w:rsidRDefault="001F672D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5531"/>
      <w:docPartObj>
        <w:docPartGallery w:val="Page Numbers (Bottom of Page)"/>
        <w:docPartUnique/>
      </w:docPartObj>
    </w:sdtPr>
    <w:sdtEndPr/>
    <w:sdtContent>
      <w:p w:rsidR="00C80F6C" w:rsidRDefault="001F67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0F6C" w:rsidRDefault="00C80F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2D" w:rsidRDefault="001F672D" w:rsidP="003B4B15">
      <w:r>
        <w:separator/>
      </w:r>
    </w:p>
  </w:footnote>
  <w:footnote w:type="continuationSeparator" w:id="0">
    <w:p w:rsidR="001F672D" w:rsidRDefault="001F672D" w:rsidP="003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EC6"/>
    <w:multiLevelType w:val="hybridMultilevel"/>
    <w:tmpl w:val="C650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44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57"/>
    <w:rsid w:val="0003787A"/>
    <w:rsid w:val="000410F4"/>
    <w:rsid w:val="000449E1"/>
    <w:rsid w:val="0007027A"/>
    <w:rsid w:val="00085A34"/>
    <w:rsid w:val="000946C4"/>
    <w:rsid w:val="000963A0"/>
    <w:rsid w:val="000A3DD8"/>
    <w:rsid w:val="000A67B9"/>
    <w:rsid w:val="000C3427"/>
    <w:rsid w:val="000C4021"/>
    <w:rsid w:val="000C679B"/>
    <w:rsid w:val="000D1F6C"/>
    <w:rsid w:val="000D642B"/>
    <w:rsid w:val="000F4440"/>
    <w:rsid w:val="00104F19"/>
    <w:rsid w:val="00105AC1"/>
    <w:rsid w:val="00122F9F"/>
    <w:rsid w:val="00145505"/>
    <w:rsid w:val="00160ED4"/>
    <w:rsid w:val="00166245"/>
    <w:rsid w:val="00175641"/>
    <w:rsid w:val="00195169"/>
    <w:rsid w:val="001A5641"/>
    <w:rsid w:val="001E5E10"/>
    <w:rsid w:val="001F38BF"/>
    <w:rsid w:val="001F672D"/>
    <w:rsid w:val="0020659D"/>
    <w:rsid w:val="002345AC"/>
    <w:rsid w:val="00246354"/>
    <w:rsid w:val="00267012"/>
    <w:rsid w:val="00297157"/>
    <w:rsid w:val="002C1A49"/>
    <w:rsid w:val="002C2923"/>
    <w:rsid w:val="002C759E"/>
    <w:rsid w:val="002D0E3D"/>
    <w:rsid w:val="002E7235"/>
    <w:rsid w:val="002F6B49"/>
    <w:rsid w:val="002F7F06"/>
    <w:rsid w:val="00303E4B"/>
    <w:rsid w:val="003150FD"/>
    <w:rsid w:val="00327A29"/>
    <w:rsid w:val="00337A9D"/>
    <w:rsid w:val="003705A1"/>
    <w:rsid w:val="00370D96"/>
    <w:rsid w:val="0037738A"/>
    <w:rsid w:val="00386478"/>
    <w:rsid w:val="00387BC8"/>
    <w:rsid w:val="003970BC"/>
    <w:rsid w:val="003B4B15"/>
    <w:rsid w:val="003C661E"/>
    <w:rsid w:val="003F7C0E"/>
    <w:rsid w:val="004029D4"/>
    <w:rsid w:val="00423E94"/>
    <w:rsid w:val="00425D6E"/>
    <w:rsid w:val="00426DB8"/>
    <w:rsid w:val="00433898"/>
    <w:rsid w:val="00437A6B"/>
    <w:rsid w:val="00440F47"/>
    <w:rsid w:val="0047782C"/>
    <w:rsid w:val="004D52EC"/>
    <w:rsid w:val="004D640D"/>
    <w:rsid w:val="004F69D5"/>
    <w:rsid w:val="00506DD4"/>
    <w:rsid w:val="005313F8"/>
    <w:rsid w:val="00560E09"/>
    <w:rsid w:val="00565685"/>
    <w:rsid w:val="00582529"/>
    <w:rsid w:val="0059019D"/>
    <w:rsid w:val="0059082C"/>
    <w:rsid w:val="00590C00"/>
    <w:rsid w:val="005969D2"/>
    <w:rsid w:val="005A76AF"/>
    <w:rsid w:val="005C2C66"/>
    <w:rsid w:val="005C349D"/>
    <w:rsid w:val="005D1115"/>
    <w:rsid w:val="005D2F66"/>
    <w:rsid w:val="0061445F"/>
    <w:rsid w:val="00620ECE"/>
    <w:rsid w:val="0064464A"/>
    <w:rsid w:val="00657C50"/>
    <w:rsid w:val="00691F2E"/>
    <w:rsid w:val="006A3FA3"/>
    <w:rsid w:val="006B06A3"/>
    <w:rsid w:val="006B3043"/>
    <w:rsid w:val="006D5DC9"/>
    <w:rsid w:val="006D76CF"/>
    <w:rsid w:val="006E6A23"/>
    <w:rsid w:val="006F2A7A"/>
    <w:rsid w:val="006F4AB7"/>
    <w:rsid w:val="0073556A"/>
    <w:rsid w:val="0074027B"/>
    <w:rsid w:val="007642E4"/>
    <w:rsid w:val="007717CD"/>
    <w:rsid w:val="00775452"/>
    <w:rsid w:val="00790003"/>
    <w:rsid w:val="007A3E43"/>
    <w:rsid w:val="007C5484"/>
    <w:rsid w:val="007D5D4D"/>
    <w:rsid w:val="007E0B0B"/>
    <w:rsid w:val="007E6337"/>
    <w:rsid w:val="007F5272"/>
    <w:rsid w:val="008278B2"/>
    <w:rsid w:val="008655D2"/>
    <w:rsid w:val="0088592C"/>
    <w:rsid w:val="00887A9A"/>
    <w:rsid w:val="008C070A"/>
    <w:rsid w:val="008D0ED5"/>
    <w:rsid w:val="008F4F09"/>
    <w:rsid w:val="008F57D5"/>
    <w:rsid w:val="008F5D85"/>
    <w:rsid w:val="00904A78"/>
    <w:rsid w:val="0091071E"/>
    <w:rsid w:val="00913421"/>
    <w:rsid w:val="00953506"/>
    <w:rsid w:val="0096029F"/>
    <w:rsid w:val="009614BD"/>
    <w:rsid w:val="009A0323"/>
    <w:rsid w:val="009E370F"/>
    <w:rsid w:val="009E4533"/>
    <w:rsid w:val="009E63D6"/>
    <w:rsid w:val="00A0306B"/>
    <w:rsid w:val="00A1136C"/>
    <w:rsid w:val="00A128FF"/>
    <w:rsid w:val="00A13EED"/>
    <w:rsid w:val="00A21E1C"/>
    <w:rsid w:val="00A31816"/>
    <w:rsid w:val="00A5252A"/>
    <w:rsid w:val="00A5600F"/>
    <w:rsid w:val="00A631AB"/>
    <w:rsid w:val="00AD70B6"/>
    <w:rsid w:val="00AF3AFC"/>
    <w:rsid w:val="00AF5913"/>
    <w:rsid w:val="00AF7194"/>
    <w:rsid w:val="00B10CA9"/>
    <w:rsid w:val="00B67F50"/>
    <w:rsid w:val="00B96A09"/>
    <w:rsid w:val="00BD0880"/>
    <w:rsid w:val="00BD235B"/>
    <w:rsid w:val="00BD5C20"/>
    <w:rsid w:val="00C132E5"/>
    <w:rsid w:val="00C54F11"/>
    <w:rsid w:val="00C61C15"/>
    <w:rsid w:val="00C80F6C"/>
    <w:rsid w:val="00C83B10"/>
    <w:rsid w:val="00C86593"/>
    <w:rsid w:val="00CB04D2"/>
    <w:rsid w:val="00CF0FC0"/>
    <w:rsid w:val="00CF1E69"/>
    <w:rsid w:val="00CF3856"/>
    <w:rsid w:val="00D03CB4"/>
    <w:rsid w:val="00D216FC"/>
    <w:rsid w:val="00D318C3"/>
    <w:rsid w:val="00D44251"/>
    <w:rsid w:val="00D504FA"/>
    <w:rsid w:val="00D519E0"/>
    <w:rsid w:val="00D6150E"/>
    <w:rsid w:val="00D66A17"/>
    <w:rsid w:val="00D70E32"/>
    <w:rsid w:val="00D7645F"/>
    <w:rsid w:val="00DA5278"/>
    <w:rsid w:val="00DC2E9D"/>
    <w:rsid w:val="00DD6CDC"/>
    <w:rsid w:val="00DD70E5"/>
    <w:rsid w:val="00DF5723"/>
    <w:rsid w:val="00E02603"/>
    <w:rsid w:val="00E02BDB"/>
    <w:rsid w:val="00E0702D"/>
    <w:rsid w:val="00E1419C"/>
    <w:rsid w:val="00E353F6"/>
    <w:rsid w:val="00E4728D"/>
    <w:rsid w:val="00E5247D"/>
    <w:rsid w:val="00E6501C"/>
    <w:rsid w:val="00EA38C4"/>
    <w:rsid w:val="00EB64DA"/>
    <w:rsid w:val="00EB7047"/>
    <w:rsid w:val="00EC2D9B"/>
    <w:rsid w:val="00EC6DB6"/>
    <w:rsid w:val="00ED4AEE"/>
    <w:rsid w:val="00EE0957"/>
    <w:rsid w:val="00EF25AD"/>
    <w:rsid w:val="00F45BB5"/>
    <w:rsid w:val="00F5019F"/>
    <w:rsid w:val="00F52DD4"/>
    <w:rsid w:val="00F5748C"/>
    <w:rsid w:val="00F651EF"/>
    <w:rsid w:val="00F66B6F"/>
    <w:rsid w:val="00FA35D6"/>
    <w:rsid w:val="00FB1F3C"/>
    <w:rsid w:val="00FB474B"/>
    <w:rsid w:val="00FE0375"/>
    <w:rsid w:val="00FE2865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paragraph" w:styleId="af2">
    <w:name w:val="Normal (Web)"/>
    <w:basedOn w:val="a"/>
    <w:uiPriority w:val="99"/>
    <w:unhideWhenUsed/>
    <w:rsid w:val="000C6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1E3EB-A845-49AB-9543-A475D89C3A25}"/>
</file>

<file path=customXml/itemProps2.xml><?xml version="1.0" encoding="utf-8"?>
<ds:datastoreItem xmlns:ds="http://schemas.openxmlformats.org/officeDocument/2006/customXml" ds:itemID="{3A14222D-807C-47D7-B340-350D5C7BC911}"/>
</file>

<file path=customXml/itemProps3.xml><?xml version="1.0" encoding="utf-8"?>
<ds:datastoreItem xmlns:ds="http://schemas.openxmlformats.org/officeDocument/2006/customXml" ds:itemID="{C071BB10-7F5F-4267-8D4A-BBF1D8CD28E7}"/>
</file>

<file path=customXml/itemProps4.xml><?xml version="1.0" encoding="utf-8"?>
<ds:datastoreItem xmlns:ds="http://schemas.openxmlformats.org/officeDocument/2006/customXml" ds:itemID="{E277AD8E-17DB-4C79-B003-E70F7EE78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4</cp:revision>
  <cp:lastPrinted>2018-12-03T02:17:00Z</cp:lastPrinted>
  <dcterms:created xsi:type="dcterms:W3CDTF">2019-12-01T12:43:00Z</dcterms:created>
  <dcterms:modified xsi:type="dcterms:W3CDTF">2019-12-06T07:15:00Z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