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5E8" w:rsidRPr="008E33E3" w:rsidRDefault="001E15E8" w:rsidP="008E33E3">
      <w:pPr>
        <w:pStyle w:val="6"/>
        <w:spacing w:line="192" w:lineRule="auto"/>
        <w:ind w:right="-426"/>
        <w:rPr>
          <w:rFonts w:ascii="Times New Roman" w:hAnsi="Times New Roman"/>
          <w:b w:val="0"/>
          <w:bCs/>
          <w:sz w:val="27"/>
          <w:szCs w:val="27"/>
        </w:rPr>
      </w:pPr>
      <w:r w:rsidRPr="008E33E3">
        <w:rPr>
          <w:rFonts w:ascii="Times New Roman" w:hAnsi="Times New Roman"/>
          <w:b w:val="0"/>
          <w:bCs/>
          <w:sz w:val="27"/>
          <w:szCs w:val="27"/>
        </w:rPr>
        <w:t>ДЕПАРТАМЕНТ МУНИЦИПАЛЬНОГО ИМУЩЕСТВА</w:t>
      </w:r>
    </w:p>
    <w:p w:rsidR="001E15E8" w:rsidRPr="008E33E3" w:rsidRDefault="001E15E8" w:rsidP="008E33E3">
      <w:pPr>
        <w:spacing w:line="192" w:lineRule="auto"/>
        <w:ind w:right="-426"/>
        <w:jc w:val="center"/>
        <w:rPr>
          <w:sz w:val="27"/>
          <w:szCs w:val="27"/>
        </w:rPr>
      </w:pPr>
      <w:r w:rsidRPr="008E33E3">
        <w:rPr>
          <w:sz w:val="27"/>
          <w:szCs w:val="27"/>
        </w:rPr>
        <w:t>И ЗЕМЕЛЬНЫХ ОТНОШЕНИЙ АДМИНИСТРАЦИИ ГОРОДА КРАСНОЯРСКА</w:t>
      </w:r>
    </w:p>
    <w:p w:rsidR="001E15E8" w:rsidRPr="001E15E8" w:rsidRDefault="001E15E8" w:rsidP="001E15E8">
      <w:pPr>
        <w:pStyle w:val="6"/>
        <w:ind w:firstLine="709"/>
        <w:rPr>
          <w:rFonts w:ascii="Times New Roman" w:hAnsi="Times New Roman"/>
          <w:b w:val="0"/>
          <w:bCs/>
          <w:sz w:val="16"/>
          <w:szCs w:val="16"/>
        </w:rPr>
      </w:pPr>
    </w:p>
    <w:p w:rsidR="001E15E8" w:rsidRPr="004B5C8C" w:rsidRDefault="001E15E8" w:rsidP="009860A0">
      <w:pPr>
        <w:pStyle w:val="6"/>
        <w:spacing w:line="240" w:lineRule="auto"/>
        <w:ind w:right="-284" w:firstLine="709"/>
        <w:rPr>
          <w:rFonts w:ascii="Times New Roman" w:hAnsi="Times New Roman"/>
          <w:b w:val="0"/>
          <w:bCs/>
          <w:szCs w:val="28"/>
        </w:rPr>
      </w:pPr>
      <w:r w:rsidRPr="004B5C8C">
        <w:rPr>
          <w:rFonts w:ascii="Times New Roman" w:hAnsi="Times New Roman"/>
          <w:b w:val="0"/>
          <w:bCs/>
          <w:szCs w:val="28"/>
        </w:rPr>
        <w:t>П Р О Т О К О Л</w:t>
      </w:r>
    </w:p>
    <w:p w:rsidR="001E15E8" w:rsidRPr="009860A0" w:rsidRDefault="001E15E8" w:rsidP="009860A0">
      <w:pPr>
        <w:widowControl w:val="0"/>
        <w:spacing w:line="192" w:lineRule="auto"/>
        <w:ind w:right="-284" w:firstLine="709"/>
        <w:jc w:val="center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об итогах </w:t>
      </w:r>
      <w:r w:rsidR="00E27B48">
        <w:rPr>
          <w:bCs/>
          <w:snapToGrid w:val="0"/>
          <w:sz w:val="28"/>
          <w:szCs w:val="28"/>
        </w:rPr>
        <w:t>продажи</w:t>
      </w:r>
      <w:r>
        <w:rPr>
          <w:bCs/>
          <w:snapToGrid w:val="0"/>
          <w:sz w:val="28"/>
          <w:szCs w:val="28"/>
        </w:rPr>
        <w:t xml:space="preserve"> </w:t>
      </w:r>
      <w:r w:rsidR="009860A0">
        <w:rPr>
          <w:bCs/>
          <w:snapToGrid w:val="0"/>
          <w:sz w:val="28"/>
          <w:szCs w:val="28"/>
        </w:rPr>
        <w:t>муниципального имущества</w:t>
      </w:r>
      <w:r w:rsidR="00E27B48">
        <w:rPr>
          <w:bCs/>
          <w:snapToGrid w:val="0"/>
          <w:sz w:val="28"/>
          <w:szCs w:val="28"/>
        </w:rPr>
        <w:t>,</w:t>
      </w:r>
      <w:r>
        <w:rPr>
          <w:bCs/>
          <w:snapToGrid w:val="0"/>
          <w:sz w:val="28"/>
          <w:szCs w:val="28"/>
        </w:rPr>
        <w:t xml:space="preserve"> </w:t>
      </w:r>
      <w:r w:rsidR="00C66D15" w:rsidRPr="008340E3">
        <w:rPr>
          <w:bCs/>
          <w:snapToGrid w:val="0"/>
          <w:sz w:val="28"/>
          <w:szCs w:val="28"/>
        </w:rPr>
        <w:t>расположенного по</w:t>
      </w:r>
      <w:r w:rsidR="00C66D15">
        <w:rPr>
          <w:bCs/>
          <w:snapToGrid w:val="0"/>
          <w:sz w:val="28"/>
          <w:szCs w:val="28"/>
        </w:rPr>
        <w:t xml:space="preserve"> адр</w:t>
      </w:r>
      <w:r w:rsidR="00C66D15">
        <w:rPr>
          <w:bCs/>
          <w:snapToGrid w:val="0"/>
          <w:sz w:val="28"/>
          <w:szCs w:val="28"/>
        </w:rPr>
        <w:t>е</w:t>
      </w:r>
      <w:r w:rsidR="00C66D15">
        <w:rPr>
          <w:bCs/>
          <w:snapToGrid w:val="0"/>
          <w:sz w:val="28"/>
          <w:szCs w:val="28"/>
        </w:rPr>
        <w:t>су: г. Красноярск</w:t>
      </w:r>
      <w:r w:rsidR="00C66D15" w:rsidRPr="00BC08BF">
        <w:rPr>
          <w:bCs/>
          <w:snapToGrid w:val="0"/>
          <w:sz w:val="28"/>
          <w:szCs w:val="28"/>
        </w:rPr>
        <w:t>,</w:t>
      </w:r>
      <w:r w:rsidRPr="008340E3">
        <w:rPr>
          <w:bCs/>
          <w:snapToGrid w:val="0"/>
          <w:sz w:val="28"/>
          <w:szCs w:val="28"/>
        </w:rPr>
        <w:t xml:space="preserve"> </w:t>
      </w:r>
      <w:r w:rsidR="00AE4015" w:rsidRPr="009860A0">
        <w:rPr>
          <w:sz w:val="28"/>
          <w:szCs w:val="28"/>
        </w:rPr>
        <w:t xml:space="preserve">ул. </w:t>
      </w:r>
      <w:proofErr w:type="gramStart"/>
      <w:r w:rsidR="009860A0" w:rsidRPr="009860A0">
        <w:rPr>
          <w:sz w:val="28"/>
          <w:szCs w:val="28"/>
        </w:rPr>
        <w:t>Семафорн</w:t>
      </w:r>
      <w:r w:rsidR="00C842FA" w:rsidRPr="009860A0">
        <w:rPr>
          <w:sz w:val="28"/>
          <w:szCs w:val="28"/>
        </w:rPr>
        <w:t>а</w:t>
      </w:r>
      <w:r w:rsidR="009860A0" w:rsidRPr="009860A0">
        <w:rPr>
          <w:sz w:val="28"/>
          <w:szCs w:val="28"/>
        </w:rPr>
        <w:t>я</w:t>
      </w:r>
      <w:proofErr w:type="gramEnd"/>
      <w:r w:rsidR="00443FD9" w:rsidRPr="009860A0">
        <w:rPr>
          <w:sz w:val="28"/>
          <w:szCs w:val="28"/>
        </w:rPr>
        <w:t xml:space="preserve">, </w:t>
      </w:r>
      <w:r w:rsidR="009860A0" w:rsidRPr="009860A0">
        <w:rPr>
          <w:sz w:val="28"/>
          <w:szCs w:val="28"/>
        </w:rPr>
        <w:t>445, строения 10-14</w:t>
      </w:r>
      <w:r w:rsidR="009860A0">
        <w:rPr>
          <w:sz w:val="28"/>
          <w:szCs w:val="28"/>
        </w:rPr>
        <w:t xml:space="preserve"> с земельным участком</w:t>
      </w:r>
    </w:p>
    <w:p w:rsidR="008340E3" w:rsidRPr="009860A0" w:rsidRDefault="008340E3" w:rsidP="008340E3">
      <w:pPr>
        <w:widowControl w:val="0"/>
        <w:autoSpaceDE w:val="0"/>
        <w:autoSpaceDN w:val="0"/>
        <w:adjustRightInd w:val="0"/>
        <w:spacing w:line="192" w:lineRule="auto"/>
        <w:jc w:val="center"/>
        <w:rPr>
          <w:bCs/>
          <w:sz w:val="28"/>
          <w:szCs w:val="28"/>
        </w:rPr>
      </w:pPr>
      <w:r w:rsidRPr="009860A0">
        <w:rPr>
          <w:bCs/>
          <w:sz w:val="28"/>
          <w:szCs w:val="28"/>
        </w:rPr>
        <w:t>(№</w:t>
      </w:r>
      <w:r w:rsidR="00C60D24" w:rsidRPr="009860A0">
        <w:rPr>
          <w:bCs/>
          <w:sz w:val="28"/>
          <w:szCs w:val="28"/>
        </w:rPr>
        <w:t xml:space="preserve"> </w:t>
      </w:r>
      <w:r w:rsidR="00E27B48" w:rsidRPr="009860A0">
        <w:rPr>
          <w:sz w:val="28"/>
          <w:szCs w:val="28"/>
        </w:rPr>
        <w:t>178fz</w:t>
      </w:r>
      <w:r w:rsidR="009860A0" w:rsidRPr="009860A0">
        <w:rPr>
          <w:bCs/>
          <w:sz w:val="28"/>
          <w:szCs w:val="28"/>
        </w:rPr>
        <w:t>29122000046</w:t>
      </w:r>
      <w:r w:rsidRPr="009860A0">
        <w:rPr>
          <w:bCs/>
          <w:sz w:val="28"/>
          <w:szCs w:val="28"/>
        </w:rPr>
        <w:t xml:space="preserve">) </w:t>
      </w:r>
    </w:p>
    <w:p w:rsidR="001E15E8" w:rsidRPr="00A34836" w:rsidRDefault="001E15E8" w:rsidP="008E33E3">
      <w:pPr>
        <w:widowControl w:val="0"/>
        <w:spacing w:before="240" w:after="240"/>
        <w:ind w:right="-284"/>
        <w:jc w:val="both"/>
        <w:rPr>
          <w:bCs/>
          <w:snapToGrid w:val="0"/>
          <w:sz w:val="28"/>
          <w:szCs w:val="28"/>
        </w:rPr>
      </w:pPr>
      <w:r w:rsidRPr="009860A0">
        <w:rPr>
          <w:bCs/>
          <w:snapToGrid w:val="0"/>
          <w:sz w:val="28"/>
          <w:szCs w:val="28"/>
        </w:rPr>
        <w:t>г. Красноярск</w:t>
      </w:r>
      <w:r w:rsidRPr="009860A0">
        <w:rPr>
          <w:bCs/>
          <w:snapToGrid w:val="0"/>
          <w:sz w:val="28"/>
          <w:szCs w:val="28"/>
        </w:rPr>
        <w:tab/>
      </w:r>
      <w:r w:rsidRPr="009860A0">
        <w:rPr>
          <w:bCs/>
          <w:snapToGrid w:val="0"/>
          <w:sz w:val="28"/>
          <w:szCs w:val="28"/>
        </w:rPr>
        <w:tab/>
      </w:r>
      <w:r w:rsidRPr="009860A0">
        <w:rPr>
          <w:bCs/>
          <w:snapToGrid w:val="0"/>
          <w:sz w:val="28"/>
          <w:szCs w:val="28"/>
        </w:rPr>
        <w:tab/>
      </w:r>
      <w:r w:rsidRPr="009860A0">
        <w:rPr>
          <w:bCs/>
          <w:snapToGrid w:val="0"/>
          <w:sz w:val="28"/>
          <w:szCs w:val="28"/>
        </w:rPr>
        <w:tab/>
        <w:t xml:space="preserve">   №</w:t>
      </w:r>
      <w:r w:rsidR="00117B0F" w:rsidRPr="009860A0">
        <w:rPr>
          <w:bCs/>
          <w:snapToGrid w:val="0"/>
          <w:sz w:val="28"/>
          <w:szCs w:val="28"/>
        </w:rPr>
        <w:t xml:space="preserve"> </w:t>
      </w:r>
      <w:r w:rsidR="009860A0">
        <w:rPr>
          <w:bCs/>
          <w:snapToGrid w:val="0"/>
          <w:sz w:val="28"/>
          <w:szCs w:val="28"/>
        </w:rPr>
        <w:t>18</w:t>
      </w:r>
      <w:r w:rsidRPr="00E941C4">
        <w:rPr>
          <w:bCs/>
          <w:snapToGrid w:val="0"/>
          <w:sz w:val="28"/>
          <w:szCs w:val="28"/>
        </w:rPr>
        <w:tab/>
      </w:r>
      <w:r w:rsidRPr="00E941C4">
        <w:rPr>
          <w:bCs/>
          <w:snapToGrid w:val="0"/>
          <w:sz w:val="28"/>
          <w:szCs w:val="28"/>
        </w:rPr>
        <w:tab/>
      </w:r>
      <w:r w:rsidRPr="00E941C4">
        <w:rPr>
          <w:bCs/>
          <w:snapToGrid w:val="0"/>
          <w:sz w:val="28"/>
          <w:szCs w:val="28"/>
        </w:rPr>
        <w:tab/>
      </w:r>
      <w:r w:rsidR="00BC7075">
        <w:rPr>
          <w:bCs/>
          <w:snapToGrid w:val="0"/>
          <w:sz w:val="28"/>
          <w:szCs w:val="28"/>
        </w:rPr>
        <w:tab/>
        <w:t xml:space="preserve">    </w:t>
      </w:r>
      <w:r w:rsidR="008E33E3">
        <w:rPr>
          <w:bCs/>
          <w:snapToGrid w:val="0"/>
          <w:sz w:val="28"/>
          <w:szCs w:val="28"/>
        </w:rPr>
        <w:t xml:space="preserve">    </w:t>
      </w:r>
      <w:r w:rsidR="009860A0">
        <w:rPr>
          <w:bCs/>
          <w:snapToGrid w:val="0"/>
          <w:sz w:val="28"/>
          <w:szCs w:val="28"/>
        </w:rPr>
        <w:t>29</w:t>
      </w:r>
      <w:r w:rsidR="00AE4015" w:rsidRPr="00AE4015">
        <w:rPr>
          <w:bCs/>
          <w:snapToGrid w:val="0"/>
          <w:sz w:val="28"/>
          <w:szCs w:val="28"/>
        </w:rPr>
        <w:t>.</w:t>
      </w:r>
      <w:r w:rsidR="009860A0">
        <w:rPr>
          <w:bCs/>
          <w:snapToGrid w:val="0"/>
          <w:sz w:val="28"/>
          <w:szCs w:val="28"/>
        </w:rPr>
        <w:t>01</w:t>
      </w:r>
      <w:r w:rsidR="00BC7075">
        <w:rPr>
          <w:bCs/>
          <w:snapToGrid w:val="0"/>
          <w:sz w:val="28"/>
          <w:szCs w:val="28"/>
        </w:rPr>
        <w:t>.20</w:t>
      </w:r>
      <w:r w:rsidR="00AE4015" w:rsidRPr="00A34836">
        <w:rPr>
          <w:bCs/>
          <w:snapToGrid w:val="0"/>
          <w:sz w:val="28"/>
          <w:szCs w:val="28"/>
        </w:rPr>
        <w:t>2</w:t>
      </w:r>
      <w:r w:rsidR="009860A0">
        <w:rPr>
          <w:bCs/>
          <w:snapToGrid w:val="0"/>
          <w:sz w:val="28"/>
          <w:szCs w:val="28"/>
        </w:rPr>
        <w:t>1</w:t>
      </w:r>
    </w:p>
    <w:p w:rsidR="008340E3" w:rsidRPr="000F5C2D" w:rsidRDefault="008340E3" w:rsidP="000F5C2D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0F5C2D">
        <w:rPr>
          <w:sz w:val="28"/>
          <w:szCs w:val="28"/>
        </w:rPr>
        <w:t>Продавцом является: Департамент муниципального имущества и земел</w:t>
      </w:r>
      <w:r w:rsidRPr="000F5C2D">
        <w:rPr>
          <w:sz w:val="28"/>
          <w:szCs w:val="28"/>
        </w:rPr>
        <w:t>ь</w:t>
      </w:r>
      <w:r w:rsidRPr="000F5C2D">
        <w:rPr>
          <w:sz w:val="28"/>
          <w:szCs w:val="28"/>
        </w:rPr>
        <w:t>ных отношений администрации города Красноярска</w:t>
      </w:r>
      <w:r w:rsidR="008E33E3" w:rsidRPr="000F5C2D">
        <w:rPr>
          <w:sz w:val="28"/>
          <w:szCs w:val="28"/>
        </w:rPr>
        <w:t>.</w:t>
      </w:r>
    </w:p>
    <w:p w:rsidR="008340E3" w:rsidRPr="009860A0" w:rsidRDefault="00C63D17" w:rsidP="000F5C2D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9860A0">
        <w:rPr>
          <w:sz w:val="28"/>
          <w:szCs w:val="28"/>
        </w:rPr>
        <w:t xml:space="preserve">1. </w:t>
      </w:r>
      <w:r w:rsidR="008340E3" w:rsidRPr="009860A0">
        <w:rPr>
          <w:sz w:val="28"/>
          <w:szCs w:val="28"/>
        </w:rPr>
        <w:t>Наименование процедуры:</w:t>
      </w:r>
    </w:p>
    <w:p w:rsidR="000F5C2D" w:rsidRPr="009860A0" w:rsidRDefault="009860A0" w:rsidP="009860A0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9860A0">
        <w:rPr>
          <w:sz w:val="28"/>
          <w:szCs w:val="28"/>
        </w:rPr>
        <w:t>Продажа единым лотом нежилых зданий с земельным участком распол</w:t>
      </w:r>
      <w:r w:rsidRPr="009860A0">
        <w:rPr>
          <w:sz w:val="28"/>
          <w:szCs w:val="28"/>
        </w:rPr>
        <w:t>о</w:t>
      </w:r>
      <w:r w:rsidRPr="009860A0">
        <w:rPr>
          <w:sz w:val="28"/>
          <w:szCs w:val="28"/>
        </w:rPr>
        <w:t>женных по ад</w:t>
      </w:r>
      <w:r w:rsidRPr="009860A0">
        <w:rPr>
          <w:sz w:val="28"/>
          <w:szCs w:val="28"/>
        </w:rPr>
        <w:t xml:space="preserve">ресу </w:t>
      </w:r>
      <w:r w:rsidRPr="009860A0">
        <w:rPr>
          <w:sz w:val="28"/>
          <w:szCs w:val="28"/>
        </w:rPr>
        <w:t>г. Красноярск, ул. Семафорная, 445, строения 10-14, посре</w:t>
      </w:r>
      <w:r w:rsidRPr="009860A0">
        <w:rPr>
          <w:sz w:val="28"/>
          <w:szCs w:val="28"/>
        </w:rPr>
        <w:t>д</w:t>
      </w:r>
      <w:r w:rsidRPr="009860A0">
        <w:rPr>
          <w:sz w:val="28"/>
          <w:szCs w:val="28"/>
        </w:rPr>
        <w:t xml:space="preserve">ством публичного предложения </w:t>
      </w:r>
      <w:r w:rsidRPr="009860A0">
        <w:rPr>
          <w:sz w:val="28"/>
          <w:szCs w:val="28"/>
        </w:rPr>
        <w:t>в электронной форме</w:t>
      </w:r>
      <w:r w:rsidR="000F5C2D" w:rsidRPr="009860A0">
        <w:rPr>
          <w:sz w:val="28"/>
          <w:szCs w:val="28"/>
        </w:rPr>
        <w:t>.</w:t>
      </w:r>
    </w:p>
    <w:p w:rsidR="009860A0" w:rsidRPr="009860A0" w:rsidRDefault="009860A0" w:rsidP="009860A0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9860A0">
        <w:rPr>
          <w:sz w:val="28"/>
          <w:szCs w:val="28"/>
        </w:rPr>
        <w:t>2. Наименование и характеристика имущества:</w:t>
      </w:r>
    </w:p>
    <w:p w:rsidR="009860A0" w:rsidRPr="009860A0" w:rsidRDefault="009860A0" w:rsidP="009860A0">
      <w:pPr>
        <w:ind w:right="-284" w:firstLine="567"/>
        <w:jc w:val="both"/>
        <w:rPr>
          <w:sz w:val="28"/>
          <w:szCs w:val="28"/>
        </w:rPr>
      </w:pPr>
      <w:r w:rsidRPr="009860A0">
        <w:rPr>
          <w:sz w:val="28"/>
          <w:szCs w:val="28"/>
        </w:rPr>
        <w:t>отдельно стоящее одноэтажное нежилое здание 1980 года постройки о</w:t>
      </w:r>
      <w:r w:rsidRPr="009860A0">
        <w:rPr>
          <w:sz w:val="28"/>
          <w:szCs w:val="28"/>
        </w:rPr>
        <w:t>б</w:t>
      </w:r>
      <w:r w:rsidRPr="009860A0">
        <w:rPr>
          <w:sz w:val="28"/>
          <w:szCs w:val="28"/>
        </w:rPr>
        <w:t>щей площадью 144,2 кв. м, с кадастровым номером 24:50:0600027:355, расп</w:t>
      </w:r>
      <w:r w:rsidRPr="009860A0">
        <w:rPr>
          <w:sz w:val="28"/>
          <w:szCs w:val="28"/>
        </w:rPr>
        <w:t>о</w:t>
      </w:r>
      <w:r w:rsidRPr="009860A0">
        <w:rPr>
          <w:sz w:val="28"/>
          <w:szCs w:val="28"/>
        </w:rPr>
        <w:t>ложенное по ул. Семафорной, 445, строение 10;</w:t>
      </w:r>
    </w:p>
    <w:p w:rsidR="009860A0" w:rsidRPr="009860A0" w:rsidRDefault="009860A0" w:rsidP="009860A0">
      <w:pPr>
        <w:ind w:right="-284" w:firstLine="567"/>
        <w:jc w:val="both"/>
        <w:rPr>
          <w:sz w:val="28"/>
          <w:szCs w:val="28"/>
        </w:rPr>
      </w:pPr>
      <w:r w:rsidRPr="009860A0">
        <w:rPr>
          <w:sz w:val="28"/>
          <w:szCs w:val="28"/>
        </w:rPr>
        <w:t>отдельно стоящее одноэтажное нежилое здание 1980 года постройки о</w:t>
      </w:r>
      <w:r w:rsidRPr="009860A0">
        <w:rPr>
          <w:sz w:val="28"/>
          <w:szCs w:val="28"/>
        </w:rPr>
        <w:t>б</w:t>
      </w:r>
      <w:r w:rsidRPr="009860A0">
        <w:rPr>
          <w:sz w:val="28"/>
          <w:szCs w:val="28"/>
        </w:rPr>
        <w:t>щей площа</w:t>
      </w:r>
      <w:r>
        <w:rPr>
          <w:sz w:val="28"/>
          <w:szCs w:val="28"/>
        </w:rPr>
        <w:t xml:space="preserve">дью 277,5 </w:t>
      </w:r>
      <w:r w:rsidRPr="009860A0">
        <w:rPr>
          <w:sz w:val="28"/>
          <w:szCs w:val="28"/>
        </w:rPr>
        <w:t>кв. м, с кадастровым номером 24:50:060027:363, распол</w:t>
      </w:r>
      <w:r w:rsidRPr="009860A0">
        <w:rPr>
          <w:sz w:val="28"/>
          <w:szCs w:val="28"/>
        </w:rPr>
        <w:t>о</w:t>
      </w:r>
      <w:r w:rsidRPr="009860A0">
        <w:rPr>
          <w:sz w:val="28"/>
          <w:szCs w:val="28"/>
        </w:rPr>
        <w:t xml:space="preserve">женное по ул. Семафорной, 445, строение 11; </w:t>
      </w:r>
    </w:p>
    <w:p w:rsidR="009860A0" w:rsidRPr="009860A0" w:rsidRDefault="009860A0" w:rsidP="009860A0">
      <w:pPr>
        <w:ind w:right="-284" w:firstLine="567"/>
        <w:jc w:val="both"/>
        <w:rPr>
          <w:sz w:val="28"/>
          <w:szCs w:val="28"/>
        </w:rPr>
      </w:pPr>
      <w:r w:rsidRPr="009860A0">
        <w:rPr>
          <w:sz w:val="28"/>
          <w:szCs w:val="28"/>
        </w:rPr>
        <w:t>отдельно стоящее двухэтажное нежилое здание 1958 года постройки о</w:t>
      </w:r>
      <w:r w:rsidRPr="009860A0">
        <w:rPr>
          <w:sz w:val="28"/>
          <w:szCs w:val="28"/>
        </w:rPr>
        <w:t>б</w:t>
      </w:r>
      <w:r w:rsidRPr="009860A0">
        <w:rPr>
          <w:sz w:val="28"/>
          <w:szCs w:val="28"/>
        </w:rPr>
        <w:t>щей площадью 1231,6  кв. м, с кадастровым номером 24:50:060027:740, расп</w:t>
      </w:r>
      <w:r w:rsidRPr="009860A0">
        <w:rPr>
          <w:sz w:val="28"/>
          <w:szCs w:val="28"/>
        </w:rPr>
        <w:t>о</w:t>
      </w:r>
      <w:r w:rsidRPr="009860A0">
        <w:rPr>
          <w:sz w:val="28"/>
          <w:szCs w:val="28"/>
        </w:rPr>
        <w:t>ложенное по ул. Сем</w:t>
      </w:r>
      <w:r w:rsidRPr="009860A0">
        <w:rPr>
          <w:sz w:val="28"/>
          <w:szCs w:val="28"/>
        </w:rPr>
        <w:t>а</w:t>
      </w:r>
      <w:r w:rsidRPr="009860A0">
        <w:rPr>
          <w:sz w:val="28"/>
          <w:szCs w:val="28"/>
        </w:rPr>
        <w:t xml:space="preserve">форной, 445, строение 12; </w:t>
      </w:r>
    </w:p>
    <w:p w:rsidR="009860A0" w:rsidRPr="009860A0" w:rsidRDefault="009860A0" w:rsidP="009860A0">
      <w:pPr>
        <w:ind w:right="-284" w:firstLine="567"/>
        <w:jc w:val="both"/>
        <w:rPr>
          <w:sz w:val="28"/>
          <w:szCs w:val="28"/>
        </w:rPr>
      </w:pPr>
      <w:r w:rsidRPr="009860A0">
        <w:rPr>
          <w:sz w:val="28"/>
          <w:szCs w:val="28"/>
        </w:rPr>
        <w:t>отдельно стоящее двухэтажное нежилое здание 1980 года постройки о</w:t>
      </w:r>
      <w:r w:rsidRPr="009860A0">
        <w:rPr>
          <w:sz w:val="28"/>
          <w:szCs w:val="28"/>
        </w:rPr>
        <w:t>б</w:t>
      </w:r>
      <w:r w:rsidRPr="009860A0">
        <w:rPr>
          <w:sz w:val="28"/>
          <w:szCs w:val="28"/>
        </w:rPr>
        <w:t>щей площадью 532,2</w:t>
      </w:r>
      <w:r>
        <w:rPr>
          <w:sz w:val="28"/>
          <w:szCs w:val="28"/>
        </w:rPr>
        <w:t xml:space="preserve"> </w:t>
      </w:r>
      <w:r w:rsidRPr="009860A0">
        <w:rPr>
          <w:sz w:val="28"/>
          <w:szCs w:val="28"/>
        </w:rPr>
        <w:t>кв. м, с кадастровым номером 24:50:060027:798, распол</w:t>
      </w:r>
      <w:r w:rsidRPr="009860A0">
        <w:rPr>
          <w:sz w:val="28"/>
          <w:szCs w:val="28"/>
        </w:rPr>
        <w:t>о</w:t>
      </w:r>
      <w:r w:rsidRPr="009860A0">
        <w:rPr>
          <w:sz w:val="28"/>
          <w:szCs w:val="28"/>
        </w:rPr>
        <w:t>женное по ул. Семафорной, 445, строение 13;</w:t>
      </w:r>
    </w:p>
    <w:p w:rsidR="009860A0" w:rsidRPr="009860A0" w:rsidRDefault="009860A0" w:rsidP="009860A0">
      <w:pPr>
        <w:ind w:right="-284" w:firstLine="567"/>
        <w:jc w:val="both"/>
        <w:rPr>
          <w:sz w:val="28"/>
          <w:szCs w:val="28"/>
        </w:rPr>
      </w:pPr>
      <w:r w:rsidRPr="009860A0">
        <w:rPr>
          <w:sz w:val="28"/>
          <w:szCs w:val="28"/>
        </w:rPr>
        <w:t>отдельно стоящее одноэтажное нежилое здание 1992 года постройки о</w:t>
      </w:r>
      <w:r w:rsidRPr="009860A0">
        <w:rPr>
          <w:sz w:val="28"/>
          <w:szCs w:val="28"/>
        </w:rPr>
        <w:t>б</w:t>
      </w:r>
      <w:r w:rsidRPr="009860A0">
        <w:rPr>
          <w:sz w:val="28"/>
          <w:szCs w:val="28"/>
        </w:rPr>
        <w:t>щей площа</w:t>
      </w:r>
      <w:r>
        <w:rPr>
          <w:sz w:val="28"/>
          <w:szCs w:val="28"/>
        </w:rPr>
        <w:t xml:space="preserve">дью 858,6 </w:t>
      </w:r>
      <w:r w:rsidRPr="009860A0">
        <w:rPr>
          <w:sz w:val="28"/>
          <w:szCs w:val="28"/>
        </w:rPr>
        <w:t>кв. м, с кадастровым номером 24:50:060027:348, распол</w:t>
      </w:r>
      <w:r w:rsidRPr="009860A0">
        <w:rPr>
          <w:sz w:val="28"/>
          <w:szCs w:val="28"/>
        </w:rPr>
        <w:t>о</w:t>
      </w:r>
      <w:r w:rsidRPr="009860A0">
        <w:rPr>
          <w:sz w:val="28"/>
          <w:szCs w:val="28"/>
        </w:rPr>
        <w:t xml:space="preserve">женное по ул. Семафорной, 445, строение 14; </w:t>
      </w:r>
    </w:p>
    <w:p w:rsidR="009860A0" w:rsidRPr="009860A0" w:rsidRDefault="009860A0" w:rsidP="009860A0">
      <w:pPr>
        <w:ind w:right="-284" w:firstLine="567"/>
        <w:jc w:val="both"/>
        <w:rPr>
          <w:b/>
          <w:sz w:val="28"/>
          <w:szCs w:val="28"/>
        </w:rPr>
      </w:pPr>
      <w:r w:rsidRPr="009860A0">
        <w:rPr>
          <w:sz w:val="28"/>
          <w:szCs w:val="28"/>
        </w:rPr>
        <w:t>земельный участок с кадастровым номером 24:50:0600027:45 общей пл</w:t>
      </w:r>
      <w:r w:rsidRPr="009860A0">
        <w:rPr>
          <w:sz w:val="28"/>
          <w:szCs w:val="28"/>
        </w:rPr>
        <w:t>о</w:t>
      </w:r>
      <w:r w:rsidRPr="009860A0">
        <w:rPr>
          <w:sz w:val="28"/>
          <w:szCs w:val="28"/>
        </w:rPr>
        <w:t>щадью 6 837,0 кв. м, занимаемый нежилыми зданиями по ул. Семафо</w:t>
      </w:r>
      <w:r w:rsidRPr="009860A0">
        <w:rPr>
          <w:sz w:val="28"/>
          <w:szCs w:val="28"/>
        </w:rPr>
        <w:t>р</w:t>
      </w:r>
      <w:r w:rsidRPr="009860A0">
        <w:rPr>
          <w:sz w:val="28"/>
          <w:szCs w:val="28"/>
        </w:rPr>
        <w:t>ной, 445, строения 10-14, категория земель: земли населенных пунктов. Разрешенное и</w:t>
      </w:r>
      <w:r w:rsidRPr="009860A0">
        <w:rPr>
          <w:sz w:val="28"/>
          <w:szCs w:val="28"/>
        </w:rPr>
        <w:t>с</w:t>
      </w:r>
      <w:r w:rsidRPr="009860A0">
        <w:rPr>
          <w:sz w:val="28"/>
          <w:szCs w:val="28"/>
        </w:rPr>
        <w:t xml:space="preserve">пользование: </w:t>
      </w:r>
      <w:proofErr w:type="gramStart"/>
      <w:r w:rsidRPr="009860A0">
        <w:rPr>
          <w:sz w:val="28"/>
          <w:szCs w:val="28"/>
        </w:rPr>
        <w:t>занимаемый</w:t>
      </w:r>
      <w:proofErr w:type="gramEnd"/>
      <w:r w:rsidRPr="009860A0">
        <w:rPr>
          <w:sz w:val="28"/>
          <w:szCs w:val="28"/>
        </w:rPr>
        <w:t xml:space="preserve"> нежилыми зданиями. Сведения об обременениях имущества – обременения отсутствуют.</w:t>
      </w:r>
    </w:p>
    <w:p w:rsidR="00E727E7" w:rsidRPr="009860A0" w:rsidRDefault="009860A0" w:rsidP="000F5C2D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F5C2D" w:rsidRPr="009860A0">
        <w:rPr>
          <w:sz w:val="28"/>
          <w:szCs w:val="28"/>
        </w:rPr>
        <w:t xml:space="preserve">. </w:t>
      </w:r>
      <w:proofErr w:type="gramStart"/>
      <w:r w:rsidRPr="009860A0">
        <w:rPr>
          <w:sz w:val="28"/>
          <w:szCs w:val="28"/>
        </w:rPr>
        <w:t>Извещение и документация о проведении настоящей процедуры были размещены</w:t>
      </w:r>
      <w:r>
        <w:rPr>
          <w:sz w:val="28"/>
          <w:szCs w:val="28"/>
        </w:rPr>
        <w:t xml:space="preserve"> </w:t>
      </w:r>
      <w:r w:rsidRPr="009860A0">
        <w:rPr>
          <w:sz w:val="28"/>
          <w:szCs w:val="28"/>
        </w:rPr>
        <w:t>«29» декабря 2020 года на сайте Единой электронной торговой пло</w:t>
      </w:r>
      <w:r>
        <w:rPr>
          <w:sz w:val="28"/>
          <w:szCs w:val="28"/>
        </w:rPr>
        <w:t xml:space="preserve">щадки (АО «ЕЭТП»), по адресу </w:t>
      </w:r>
      <w:r w:rsidRPr="009860A0">
        <w:rPr>
          <w:sz w:val="28"/>
          <w:szCs w:val="28"/>
        </w:rPr>
        <w:t xml:space="preserve">в сети «Интернет»: </w:t>
      </w:r>
      <w:hyperlink r:id="rId7" w:history="1">
        <w:r w:rsidRPr="009860A0">
          <w:rPr>
            <w:rStyle w:val="a8"/>
            <w:sz w:val="28"/>
            <w:szCs w:val="28"/>
            <w:lang w:val="en-US"/>
          </w:rPr>
          <w:t>www</w:t>
        </w:r>
        <w:r w:rsidRPr="009860A0">
          <w:rPr>
            <w:rStyle w:val="a8"/>
            <w:sz w:val="28"/>
            <w:szCs w:val="28"/>
          </w:rPr>
          <w:t>.roseltorg.ru</w:t>
        </w:r>
      </w:hyperlink>
      <w:r w:rsidRPr="009860A0">
        <w:rPr>
          <w:sz w:val="28"/>
          <w:szCs w:val="28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8" w:history="1">
        <w:r w:rsidRPr="009860A0">
          <w:rPr>
            <w:rStyle w:val="a8"/>
            <w:bCs/>
            <w:sz w:val="28"/>
            <w:szCs w:val="28"/>
            <w:lang w:val="en-US"/>
          </w:rPr>
          <w:t>www</w:t>
        </w:r>
        <w:r w:rsidRPr="009860A0">
          <w:rPr>
            <w:rStyle w:val="a8"/>
            <w:bCs/>
            <w:sz w:val="28"/>
            <w:szCs w:val="28"/>
          </w:rPr>
          <w:t>.</w:t>
        </w:r>
        <w:r w:rsidRPr="009860A0">
          <w:rPr>
            <w:rStyle w:val="a8"/>
            <w:bCs/>
            <w:sz w:val="28"/>
            <w:szCs w:val="28"/>
            <w:lang w:val="en-US"/>
          </w:rPr>
          <w:t>torgi</w:t>
        </w:r>
        <w:r w:rsidRPr="009860A0">
          <w:rPr>
            <w:rStyle w:val="a8"/>
            <w:bCs/>
            <w:sz w:val="28"/>
            <w:szCs w:val="28"/>
          </w:rPr>
          <w:t>.</w:t>
        </w:r>
        <w:r w:rsidRPr="009860A0">
          <w:rPr>
            <w:rStyle w:val="a8"/>
            <w:bCs/>
            <w:sz w:val="28"/>
            <w:szCs w:val="28"/>
            <w:lang w:val="en-US"/>
          </w:rPr>
          <w:t>gov</w:t>
        </w:r>
        <w:r w:rsidRPr="009860A0">
          <w:rPr>
            <w:rStyle w:val="a8"/>
            <w:bCs/>
            <w:sz w:val="28"/>
            <w:szCs w:val="28"/>
          </w:rPr>
          <w:t>.</w:t>
        </w:r>
        <w:r w:rsidRPr="009860A0">
          <w:rPr>
            <w:rStyle w:val="a8"/>
            <w:bCs/>
            <w:sz w:val="28"/>
            <w:szCs w:val="28"/>
            <w:lang w:val="en-US"/>
          </w:rPr>
          <w:t>ru</w:t>
        </w:r>
      </w:hyperlink>
      <w:r w:rsidRPr="009860A0">
        <w:rPr>
          <w:sz w:val="28"/>
          <w:szCs w:val="28"/>
        </w:rPr>
        <w:t xml:space="preserve"> (номер извещ</w:t>
      </w:r>
      <w:r w:rsidRPr="009860A0">
        <w:rPr>
          <w:sz w:val="28"/>
          <w:szCs w:val="28"/>
        </w:rPr>
        <w:t>е</w:t>
      </w:r>
      <w:r w:rsidRPr="009860A0">
        <w:rPr>
          <w:sz w:val="28"/>
          <w:szCs w:val="28"/>
        </w:rPr>
        <w:t>ния 291220/7439304/01), а также на официальном сайте а</w:t>
      </w:r>
      <w:r w:rsidRPr="009860A0">
        <w:rPr>
          <w:sz w:val="28"/>
          <w:szCs w:val="28"/>
        </w:rPr>
        <w:t>д</w:t>
      </w:r>
      <w:r w:rsidRPr="009860A0">
        <w:rPr>
          <w:sz w:val="28"/>
          <w:szCs w:val="28"/>
        </w:rPr>
        <w:t>министрации</w:t>
      </w:r>
      <w:proofErr w:type="gramEnd"/>
      <w:r w:rsidRPr="009860A0">
        <w:rPr>
          <w:sz w:val="28"/>
          <w:szCs w:val="28"/>
        </w:rPr>
        <w:t xml:space="preserve"> города </w:t>
      </w:r>
      <w:hyperlink r:id="rId9" w:history="1">
        <w:r w:rsidRPr="009860A0">
          <w:rPr>
            <w:rStyle w:val="a8"/>
            <w:bCs/>
            <w:sz w:val="28"/>
            <w:szCs w:val="28"/>
            <w:lang w:val="en-US"/>
          </w:rPr>
          <w:t>www</w:t>
        </w:r>
        <w:r w:rsidRPr="009860A0">
          <w:rPr>
            <w:rStyle w:val="a8"/>
            <w:bCs/>
            <w:sz w:val="28"/>
            <w:szCs w:val="28"/>
          </w:rPr>
          <w:t>.</w:t>
        </w:r>
        <w:r w:rsidRPr="009860A0">
          <w:rPr>
            <w:rStyle w:val="a8"/>
            <w:bCs/>
            <w:sz w:val="28"/>
            <w:szCs w:val="28"/>
            <w:lang w:val="en-US"/>
          </w:rPr>
          <w:t>admkrsk</w:t>
        </w:r>
        <w:r w:rsidRPr="009860A0">
          <w:rPr>
            <w:rStyle w:val="a8"/>
            <w:bCs/>
            <w:sz w:val="28"/>
            <w:szCs w:val="28"/>
          </w:rPr>
          <w:t>.</w:t>
        </w:r>
        <w:r w:rsidRPr="009860A0">
          <w:rPr>
            <w:rStyle w:val="a8"/>
            <w:bCs/>
            <w:sz w:val="28"/>
            <w:szCs w:val="28"/>
            <w:lang w:val="en-US"/>
          </w:rPr>
          <w:t>ru</w:t>
        </w:r>
      </w:hyperlink>
      <w:r w:rsidR="00E727E7" w:rsidRPr="009860A0">
        <w:rPr>
          <w:sz w:val="28"/>
          <w:szCs w:val="28"/>
        </w:rPr>
        <w:t>.</w:t>
      </w:r>
    </w:p>
    <w:p w:rsidR="00E727E7" w:rsidRPr="009860A0" w:rsidRDefault="009860A0" w:rsidP="006B696D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340E3" w:rsidRPr="009860A0">
        <w:rPr>
          <w:sz w:val="28"/>
          <w:szCs w:val="28"/>
        </w:rPr>
        <w:t xml:space="preserve">. В соответствии с информационным сообщением о продаже </w:t>
      </w:r>
      <w:r w:rsidR="00C60D24" w:rsidRPr="009860A0">
        <w:rPr>
          <w:sz w:val="28"/>
          <w:szCs w:val="28"/>
        </w:rPr>
        <w:t>ц</w:t>
      </w:r>
      <w:r w:rsidR="00E727E7" w:rsidRPr="009860A0">
        <w:rPr>
          <w:sz w:val="28"/>
          <w:szCs w:val="28"/>
        </w:rPr>
        <w:t>ена перв</w:t>
      </w:r>
      <w:r w:rsidR="00E727E7" w:rsidRPr="009860A0">
        <w:rPr>
          <w:sz w:val="28"/>
          <w:szCs w:val="28"/>
        </w:rPr>
        <w:t>о</w:t>
      </w:r>
      <w:r w:rsidR="00E727E7" w:rsidRPr="009860A0">
        <w:rPr>
          <w:sz w:val="28"/>
          <w:szCs w:val="28"/>
        </w:rPr>
        <w:t>начального предложения</w:t>
      </w:r>
      <w:r w:rsidRPr="009860A0">
        <w:rPr>
          <w:sz w:val="28"/>
          <w:szCs w:val="28"/>
        </w:rPr>
        <w:t xml:space="preserve"> составляет</w:t>
      </w:r>
      <w:r w:rsidR="00E727E7" w:rsidRPr="009860A0">
        <w:rPr>
          <w:sz w:val="28"/>
          <w:szCs w:val="28"/>
        </w:rPr>
        <w:t xml:space="preserve"> </w:t>
      </w:r>
      <w:r w:rsidRPr="009860A0">
        <w:rPr>
          <w:sz w:val="28"/>
          <w:szCs w:val="28"/>
        </w:rPr>
        <w:t>18 142 000 (восемнадцать миллионов сто сорок две тысячи) рублей, с учетом НДС для нежилых зданий, в том числе цена первоначального предложения земельного участка – 7 926 000 (семь миллионов девятьсот двадцать шесть т</w:t>
      </w:r>
      <w:r w:rsidRPr="009860A0">
        <w:rPr>
          <w:sz w:val="28"/>
          <w:szCs w:val="28"/>
        </w:rPr>
        <w:t>ы</w:t>
      </w:r>
      <w:r w:rsidRPr="009860A0">
        <w:rPr>
          <w:sz w:val="28"/>
          <w:szCs w:val="28"/>
        </w:rPr>
        <w:t>сяч) рублей</w:t>
      </w:r>
      <w:r w:rsidR="00E727E7" w:rsidRPr="009860A0">
        <w:rPr>
          <w:sz w:val="28"/>
          <w:szCs w:val="28"/>
        </w:rPr>
        <w:t>.</w:t>
      </w:r>
    </w:p>
    <w:p w:rsidR="00E727E7" w:rsidRPr="00C60D24" w:rsidRDefault="00E727E7" w:rsidP="006B696D">
      <w:pPr>
        <w:pStyle w:val="a3"/>
        <w:tabs>
          <w:tab w:val="left" w:pos="851"/>
          <w:tab w:val="left" w:pos="1134"/>
        </w:tabs>
        <w:spacing w:before="0"/>
        <w:ind w:left="0" w:right="-284" w:firstLine="567"/>
        <w:jc w:val="both"/>
        <w:rPr>
          <w:szCs w:val="28"/>
        </w:rPr>
      </w:pPr>
      <w:r w:rsidRPr="000F5C2D">
        <w:rPr>
          <w:szCs w:val="28"/>
        </w:rPr>
        <w:lastRenderedPageBreak/>
        <w:t>Минимальная цена предложения</w:t>
      </w:r>
      <w:r w:rsidRPr="00C60D24">
        <w:rPr>
          <w:szCs w:val="28"/>
        </w:rPr>
        <w:t xml:space="preserve"> (цена отсечения), по которой может быть продано указанное </w:t>
      </w:r>
      <w:r w:rsidR="009860A0">
        <w:rPr>
          <w:szCs w:val="28"/>
        </w:rPr>
        <w:t>муниципальное имущество</w:t>
      </w:r>
      <w:r w:rsidRPr="00C60D24">
        <w:rPr>
          <w:szCs w:val="28"/>
        </w:rPr>
        <w:t xml:space="preserve"> – </w:t>
      </w:r>
      <w:r w:rsidR="009860A0">
        <w:t>9 071 000 (девять миллион семьдесят одна тысяча) рублей</w:t>
      </w:r>
      <w:r w:rsidRPr="00C60D24">
        <w:rPr>
          <w:szCs w:val="28"/>
        </w:rPr>
        <w:t>, с НДС.</w:t>
      </w:r>
    </w:p>
    <w:p w:rsidR="00E727E7" w:rsidRPr="00C60D24" w:rsidRDefault="00E727E7" w:rsidP="006B696D">
      <w:pPr>
        <w:pStyle w:val="a3"/>
        <w:spacing w:before="0"/>
        <w:ind w:left="0" w:right="-284" w:firstLine="567"/>
        <w:jc w:val="both"/>
        <w:rPr>
          <w:szCs w:val="28"/>
        </w:rPr>
      </w:pPr>
      <w:r w:rsidRPr="00C60D24">
        <w:rPr>
          <w:szCs w:val="28"/>
        </w:rPr>
        <w:t xml:space="preserve">Величина снижения цены (шаг понижения) – </w:t>
      </w:r>
      <w:r w:rsidR="009860A0">
        <w:t>1 814 200 (один миллион в</w:t>
      </w:r>
      <w:r w:rsidR="009860A0">
        <w:t>о</w:t>
      </w:r>
      <w:r w:rsidR="009860A0">
        <w:t>семьсот четырнадцать тысяч двести) рублей</w:t>
      </w:r>
      <w:r w:rsidRPr="00C60D24">
        <w:rPr>
          <w:szCs w:val="28"/>
        </w:rPr>
        <w:t>.</w:t>
      </w:r>
    </w:p>
    <w:p w:rsidR="00E727E7" w:rsidRPr="00C60D24" w:rsidRDefault="00E727E7" w:rsidP="006B696D">
      <w:pPr>
        <w:pStyle w:val="a3"/>
        <w:spacing w:before="0"/>
        <w:ind w:left="0" w:right="-284" w:firstLine="567"/>
        <w:jc w:val="both"/>
        <w:rPr>
          <w:szCs w:val="28"/>
        </w:rPr>
      </w:pPr>
      <w:r w:rsidRPr="00C60D24">
        <w:rPr>
          <w:szCs w:val="28"/>
        </w:rPr>
        <w:t xml:space="preserve">Величина повышения цены (шаг аукциона) – </w:t>
      </w:r>
      <w:r w:rsidR="009860A0">
        <w:t>907 100 (девятьсот семь т</w:t>
      </w:r>
      <w:r w:rsidR="009860A0">
        <w:t>ы</w:t>
      </w:r>
      <w:r w:rsidR="009860A0">
        <w:t>сяч сто) рублей</w:t>
      </w:r>
      <w:r w:rsidRPr="00C60D24">
        <w:rPr>
          <w:szCs w:val="28"/>
        </w:rPr>
        <w:t>.</w:t>
      </w:r>
    </w:p>
    <w:p w:rsidR="008340E3" w:rsidRPr="009860A0" w:rsidRDefault="009860A0" w:rsidP="006B696D">
      <w:pPr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340E3">
        <w:rPr>
          <w:sz w:val="28"/>
          <w:szCs w:val="28"/>
        </w:rPr>
        <w:t xml:space="preserve">. </w:t>
      </w:r>
      <w:r w:rsidR="00A34836">
        <w:rPr>
          <w:sz w:val="28"/>
          <w:szCs w:val="28"/>
        </w:rPr>
        <w:t>На основании электронного журнала п</w:t>
      </w:r>
      <w:r w:rsidR="008340E3">
        <w:rPr>
          <w:sz w:val="28"/>
          <w:szCs w:val="28"/>
        </w:rPr>
        <w:t xml:space="preserve">обедителем </w:t>
      </w:r>
      <w:r w:rsidR="00C60D24">
        <w:rPr>
          <w:sz w:val="28"/>
          <w:szCs w:val="28"/>
        </w:rPr>
        <w:t>продажи посредством публичного предложения</w:t>
      </w:r>
      <w:r w:rsidR="008340E3">
        <w:rPr>
          <w:sz w:val="28"/>
          <w:szCs w:val="28"/>
        </w:rPr>
        <w:t xml:space="preserve"> в электронной форме № </w:t>
      </w:r>
      <w:r w:rsidR="00C60D24" w:rsidRPr="00E27B48">
        <w:rPr>
          <w:sz w:val="28"/>
          <w:szCs w:val="28"/>
        </w:rPr>
        <w:t>178fz</w:t>
      </w:r>
      <w:r w:rsidRPr="009860A0">
        <w:rPr>
          <w:bCs/>
          <w:sz w:val="28"/>
          <w:szCs w:val="28"/>
        </w:rPr>
        <w:t>29122000046</w:t>
      </w:r>
      <w:r w:rsidR="008340E3">
        <w:rPr>
          <w:sz w:val="28"/>
          <w:szCs w:val="28"/>
        </w:rPr>
        <w:t xml:space="preserve"> признан </w:t>
      </w:r>
      <w:r w:rsidR="008340E3" w:rsidRPr="009860A0">
        <w:rPr>
          <w:sz w:val="28"/>
          <w:szCs w:val="28"/>
        </w:rPr>
        <w:t>участник</w:t>
      </w:r>
      <w:r w:rsidR="008E33E3" w:rsidRPr="009860A0">
        <w:rPr>
          <w:sz w:val="28"/>
          <w:szCs w:val="28"/>
        </w:rPr>
        <w:t xml:space="preserve"> </w:t>
      </w:r>
      <w:r w:rsidR="00C60D24" w:rsidRPr="009860A0">
        <w:rPr>
          <w:sz w:val="28"/>
          <w:szCs w:val="28"/>
        </w:rPr>
        <w:t xml:space="preserve">(заявка № </w:t>
      </w:r>
      <w:r w:rsidRPr="009860A0">
        <w:rPr>
          <w:sz w:val="28"/>
          <w:szCs w:val="28"/>
        </w:rPr>
        <w:t>513916</w:t>
      </w:r>
      <w:r w:rsidR="00C60D24" w:rsidRPr="009860A0">
        <w:rPr>
          <w:sz w:val="28"/>
          <w:szCs w:val="28"/>
        </w:rPr>
        <w:t>) –</w:t>
      </w:r>
      <w:r w:rsidR="008340E3" w:rsidRPr="009860A0">
        <w:rPr>
          <w:sz w:val="28"/>
          <w:szCs w:val="28"/>
        </w:rPr>
        <w:t xml:space="preserve"> </w:t>
      </w:r>
      <w:proofErr w:type="spellStart"/>
      <w:r w:rsidRPr="009860A0">
        <w:rPr>
          <w:sz w:val="28"/>
          <w:szCs w:val="28"/>
        </w:rPr>
        <w:t>Лаптенок</w:t>
      </w:r>
      <w:proofErr w:type="spellEnd"/>
      <w:r w:rsidRPr="009860A0">
        <w:rPr>
          <w:sz w:val="28"/>
          <w:szCs w:val="28"/>
        </w:rPr>
        <w:t xml:space="preserve"> Роман Михайлович</w:t>
      </w:r>
      <w:r w:rsidR="008340E3" w:rsidRPr="009860A0">
        <w:rPr>
          <w:sz w:val="28"/>
          <w:szCs w:val="28"/>
        </w:rPr>
        <w:t xml:space="preserve">, </w:t>
      </w:r>
      <w:r w:rsidR="00C60D24" w:rsidRPr="009860A0">
        <w:rPr>
          <w:sz w:val="28"/>
          <w:szCs w:val="28"/>
        </w:rPr>
        <w:t>предложивш</w:t>
      </w:r>
      <w:r w:rsidR="007C2BC1" w:rsidRPr="009860A0">
        <w:rPr>
          <w:sz w:val="28"/>
          <w:szCs w:val="28"/>
        </w:rPr>
        <w:t>ий</w:t>
      </w:r>
      <w:r w:rsidR="008340E3" w:rsidRPr="009860A0">
        <w:rPr>
          <w:sz w:val="28"/>
          <w:szCs w:val="28"/>
        </w:rPr>
        <w:t xml:space="preserve"> наибольшую цену в размере </w:t>
      </w:r>
      <w:r w:rsidRPr="009860A0">
        <w:rPr>
          <w:sz w:val="28"/>
          <w:szCs w:val="28"/>
        </w:rPr>
        <w:t xml:space="preserve">9 071 000 (девять миллион семьдесят одна тысяча) рублей, с </w:t>
      </w:r>
      <w:r w:rsidR="00B71BD4">
        <w:rPr>
          <w:sz w:val="28"/>
          <w:szCs w:val="28"/>
        </w:rPr>
        <w:t xml:space="preserve">учетом </w:t>
      </w:r>
      <w:r w:rsidRPr="009860A0">
        <w:rPr>
          <w:sz w:val="28"/>
          <w:szCs w:val="28"/>
        </w:rPr>
        <w:t>НДС</w:t>
      </w:r>
      <w:r w:rsidR="008340E3" w:rsidRPr="009860A0">
        <w:rPr>
          <w:sz w:val="28"/>
          <w:szCs w:val="28"/>
        </w:rPr>
        <w:t>.</w:t>
      </w:r>
    </w:p>
    <w:p w:rsidR="008E33E3" w:rsidRDefault="008E33E3" w:rsidP="008E33E3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</w:p>
    <w:p w:rsidR="00C63D17" w:rsidRDefault="00C63D17" w:rsidP="008E33E3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bookmarkStart w:id="0" w:name="_GoBack"/>
      <w:bookmarkEnd w:id="0"/>
    </w:p>
    <w:p w:rsidR="008E33E3" w:rsidRDefault="008E33E3" w:rsidP="008E33E3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  <w:sz w:val="28"/>
          <w:szCs w:val="28"/>
        </w:rPr>
      </w:pPr>
    </w:p>
    <w:p w:rsidR="008E33E3" w:rsidRPr="008E33E3" w:rsidRDefault="008E33E3" w:rsidP="008E33E3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  <w:sz w:val="28"/>
          <w:szCs w:val="28"/>
        </w:rPr>
      </w:pPr>
      <w:r w:rsidRPr="008E33E3">
        <w:rPr>
          <w:bCs/>
          <w:sz w:val="28"/>
          <w:szCs w:val="28"/>
        </w:rPr>
        <w:t xml:space="preserve">Заместитель Главы города – </w:t>
      </w:r>
    </w:p>
    <w:p w:rsidR="008E33E3" w:rsidRDefault="008E33E3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  <w:r w:rsidRPr="008E33E3">
        <w:rPr>
          <w:bCs/>
          <w:sz w:val="28"/>
          <w:szCs w:val="28"/>
        </w:rPr>
        <w:t>руководитель департамента</w:t>
      </w:r>
      <w:r w:rsidRPr="008E33E3">
        <w:rPr>
          <w:bCs/>
          <w:sz w:val="28"/>
          <w:szCs w:val="28"/>
        </w:rPr>
        <w:tab/>
      </w:r>
      <w:r w:rsidRPr="008E33E3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</w:t>
      </w:r>
      <w:r w:rsidRPr="008E33E3">
        <w:rPr>
          <w:bCs/>
          <w:sz w:val="28"/>
          <w:szCs w:val="28"/>
        </w:rPr>
        <w:tab/>
      </w:r>
      <w:r w:rsidRPr="008E33E3">
        <w:rPr>
          <w:bCs/>
          <w:sz w:val="28"/>
          <w:szCs w:val="28"/>
        </w:rPr>
        <w:tab/>
      </w:r>
      <w:r w:rsidRPr="008E33E3">
        <w:rPr>
          <w:bCs/>
          <w:sz w:val="28"/>
          <w:szCs w:val="28"/>
        </w:rPr>
        <w:tab/>
        <w:t xml:space="preserve">               </w:t>
      </w:r>
      <w:r>
        <w:rPr>
          <w:bCs/>
          <w:sz w:val="28"/>
          <w:szCs w:val="28"/>
        </w:rPr>
        <w:t xml:space="preserve">    </w:t>
      </w:r>
      <w:r w:rsidRPr="008E33E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8E33E3">
        <w:rPr>
          <w:bCs/>
          <w:sz w:val="28"/>
          <w:szCs w:val="28"/>
        </w:rPr>
        <w:t>Н.Н. Павлович</w:t>
      </w:r>
    </w:p>
    <w:p w:rsidR="000C0580" w:rsidRDefault="000C0580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</w:p>
    <w:p w:rsidR="000C0580" w:rsidRDefault="000C0580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</w:p>
    <w:p w:rsidR="000C0580" w:rsidRDefault="000C0580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</w:p>
    <w:p w:rsidR="000C0580" w:rsidRDefault="000C0580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</w:p>
    <w:p w:rsidR="000C0580" w:rsidRDefault="000C0580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</w:p>
    <w:p w:rsidR="000C0580" w:rsidRDefault="000C0580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</w:p>
    <w:sectPr w:rsidR="000C0580" w:rsidSect="00A06527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00D0C"/>
    <w:multiLevelType w:val="hybridMultilevel"/>
    <w:tmpl w:val="665A03AE"/>
    <w:lvl w:ilvl="0" w:tplc="1E8425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057"/>
    <w:rsid w:val="000C0580"/>
    <w:rsid w:val="000C55FB"/>
    <w:rsid w:val="000F5C2D"/>
    <w:rsid w:val="00113FD7"/>
    <w:rsid w:val="00117B0F"/>
    <w:rsid w:val="001351B0"/>
    <w:rsid w:val="001E15E8"/>
    <w:rsid w:val="00222EF9"/>
    <w:rsid w:val="00265000"/>
    <w:rsid w:val="00417057"/>
    <w:rsid w:val="0041764C"/>
    <w:rsid w:val="00443FD9"/>
    <w:rsid w:val="004B7565"/>
    <w:rsid w:val="00565A7B"/>
    <w:rsid w:val="00583C23"/>
    <w:rsid w:val="005B6DB8"/>
    <w:rsid w:val="005C5956"/>
    <w:rsid w:val="006A0ED8"/>
    <w:rsid w:val="006B3917"/>
    <w:rsid w:val="006B696D"/>
    <w:rsid w:val="007118F3"/>
    <w:rsid w:val="007C2BC1"/>
    <w:rsid w:val="007D1354"/>
    <w:rsid w:val="008340E3"/>
    <w:rsid w:val="008341AC"/>
    <w:rsid w:val="008535DF"/>
    <w:rsid w:val="0087121D"/>
    <w:rsid w:val="00877BDF"/>
    <w:rsid w:val="00882975"/>
    <w:rsid w:val="008A665E"/>
    <w:rsid w:val="008E33E3"/>
    <w:rsid w:val="00904755"/>
    <w:rsid w:val="009860A0"/>
    <w:rsid w:val="00A06527"/>
    <w:rsid w:val="00A34836"/>
    <w:rsid w:val="00AE4015"/>
    <w:rsid w:val="00B5745E"/>
    <w:rsid w:val="00B71BD4"/>
    <w:rsid w:val="00BC7075"/>
    <w:rsid w:val="00C60D24"/>
    <w:rsid w:val="00C63D17"/>
    <w:rsid w:val="00C66D15"/>
    <w:rsid w:val="00C842FA"/>
    <w:rsid w:val="00D767CA"/>
    <w:rsid w:val="00E27B48"/>
    <w:rsid w:val="00E3166F"/>
    <w:rsid w:val="00E727E7"/>
    <w:rsid w:val="00EB477E"/>
    <w:rsid w:val="00ED2944"/>
    <w:rsid w:val="00F75CE7"/>
    <w:rsid w:val="00FB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E15E8"/>
    <w:pPr>
      <w:keepNext/>
      <w:widowControl w:val="0"/>
      <w:spacing w:line="360" w:lineRule="auto"/>
      <w:jc w:val="center"/>
      <w:outlineLvl w:val="5"/>
    </w:pPr>
    <w:rPr>
      <w:rFonts w:ascii="Arial" w:hAnsi="Arial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E15E8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3">
    <w:name w:val="Body Text 3"/>
    <w:basedOn w:val="a"/>
    <w:link w:val="30"/>
    <w:rsid w:val="001E15E8"/>
    <w:pPr>
      <w:widowControl w:val="0"/>
      <w:spacing w:line="360" w:lineRule="auto"/>
      <w:jc w:val="both"/>
    </w:pPr>
    <w:rPr>
      <w:bCs/>
      <w:snapToGrid w:val="0"/>
      <w:sz w:val="28"/>
    </w:rPr>
  </w:style>
  <w:style w:type="character" w:customStyle="1" w:styleId="30">
    <w:name w:val="Основной текст 3 Знак"/>
    <w:basedOn w:val="a0"/>
    <w:link w:val="3"/>
    <w:rsid w:val="001E15E8"/>
    <w:rPr>
      <w:rFonts w:ascii="Times New Roman" w:eastAsia="Times New Roman" w:hAnsi="Times New Roman" w:cs="Times New Roman"/>
      <w:bCs/>
      <w:snapToGrid w:val="0"/>
      <w:sz w:val="28"/>
      <w:szCs w:val="24"/>
      <w:lang w:eastAsia="ru-RU"/>
    </w:rPr>
  </w:style>
  <w:style w:type="paragraph" w:styleId="a3">
    <w:name w:val="Body Text Indent"/>
    <w:basedOn w:val="a"/>
    <w:link w:val="a4"/>
    <w:rsid w:val="001E15E8"/>
    <w:pPr>
      <w:spacing w:before="120"/>
      <w:ind w:left="2829" w:firstLine="709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E15E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1E1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22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EF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8340E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340E3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8E33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E33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E15E8"/>
    <w:pPr>
      <w:keepNext/>
      <w:widowControl w:val="0"/>
      <w:spacing w:line="360" w:lineRule="auto"/>
      <w:jc w:val="center"/>
      <w:outlineLvl w:val="5"/>
    </w:pPr>
    <w:rPr>
      <w:rFonts w:ascii="Arial" w:hAnsi="Arial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E15E8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3">
    <w:name w:val="Body Text 3"/>
    <w:basedOn w:val="a"/>
    <w:link w:val="30"/>
    <w:rsid w:val="001E15E8"/>
    <w:pPr>
      <w:widowControl w:val="0"/>
      <w:spacing w:line="360" w:lineRule="auto"/>
      <w:jc w:val="both"/>
    </w:pPr>
    <w:rPr>
      <w:bCs/>
      <w:snapToGrid w:val="0"/>
      <w:sz w:val="28"/>
    </w:rPr>
  </w:style>
  <w:style w:type="character" w:customStyle="1" w:styleId="30">
    <w:name w:val="Основной текст 3 Знак"/>
    <w:basedOn w:val="a0"/>
    <w:link w:val="3"/>
    <w:rsid w:val="001E15E8"/>
    <w:rPr>
      <w:rFonts w:ascii="Times New Roman" w:eastAsia="Times New Roman" w:hAnsi="Times New Roman" w:cs="Times New Roman"/>
      <w:bCs/>
      <w:snapToGrid w:val="0"/>
      <w:sz w:val="28"/>
      <w:szCs w:val="24"/>
      <w:lang w:eastAsia="ru-RU"/>
    </w:rPr>
  </w:style>
  <w:style w:type="paragraph" w:styleId="a3">
    <w:name w:val="Body Text Indent"/>
    <w:basedOn w:val="a"/>
    <w:link w:val="a4"/>
    <w:rsid w:val="001E15E8"/>
    <w:pPr>
      <w:spacing w:before="120"/>
      <w:ind w:left="2829" w:firstLine="709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E15E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1E1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22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EF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8340E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340E3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8E33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E33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hyperlink" Target="http://www.roseltorg.ru" TargetMode="Externa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dmkrsk.ru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BA2F936-5F33-4E15-B06A-D6C882DC9DDC}"/>
</file>

<file path=customXml/itemProps2.xml><?xml version="1.0" encoding="utf-8"?>
<ds:datastoreItem xmlns:ds="http://schemas.openxmlformats.org/officeDocument/2006/customXml" ds:itemID="{49C7AAA2-1E1C-4326-BC93-ABCCBBA8D7B9}"/>
</file>

<file path=customXml/itemProps3.xml><?xml version="1.0" encoding="utf-8"?>
<ds:datastoreItem xmlns:ds="http://schemas.openxmlformats.org/officeDocument/2006/customXml" ds:itemID="{E9A55A19-D4A2-4EB1-ACD5-B464E6D0C417}"/>
</file>

<file path=customXml/itemProps4.xml><?xml version="1.0" encoding="utf-8"?>
<ds:datastoreItem xmlns:ds="http://schemas.openxmlformats.org/officeDocument/2006/customXml" ds:itemID="{170DE521-5C25-4561-A707-EC0F5E1734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Вавилова Ирина Геннадьевна</dc:creator>
  <cp:lastModifiedBy>Пышмынцев Михаил Николаевич</cp:lastModifiedBy>
  <cp:revision>18</cp:revision>
  <cp:lastPrinted>2020-12-18T04:06:00Z</cp:lastPrinted>
  <dcterms:created xsi:type="dcterms:W3CDTF">2019-10-09T05:19:00Z</dcterms:created>
  <dcterms:modified xsi:type="dcterms:W3CDTF">2021-01-29T03:48:00Z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