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260B66" w:rsidRDefault="002F0114" w:rsidP="002F0114">
      <w:pPr>
        <w:spacing w:after="0"/>
      </w:pPr>
    </w:p>
    <w:p w:rsidR="002F0114" w:rsidRPr="00260B6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0B66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260B6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0B66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260B66">
        <w:rPr>
          <w:rFonts w:ascii="Times New Roman" w:hAnsi="Times New Roman"/>
          <w:sz w:val="28"/>
          <w:szCs w:val="28"/>
        </w:rPr>
        <w:t>аукциона</w:t>
      </w:r>
    </w:p>
    <w:p w:rsidR="002F0114" w:rsidRPr="00260B6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EA6" w:rsidRDefault="000B1EA6" w:rsidP="000B1EA6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протоколом итогов аукциона от 28.02</w:t>
      </w:r>
      <w:r>
        <w:rPr>
          <w:rFonts w:ascii="Times New Roman" w:hAnsi="Times New Roman"/>
          <w:sz w:val="28"/>
          <w:szCs w:val="28"/>
        </w:rPr>
        <w:t xml:space="preserve">.2018 по продаже нежилого помещения </w:t>
      </w:r>
      <w:r w:rsidRPr="00260B6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60B66">
        <w:rPr>
          <w:rFonts w:ascii="Times New Roman" w:hAnsi="Times New Roman"/>
          <w:sz w:val="28"/>
          <w:szCs w:val="28"/>
        </w:rPr>
        <w:t>пр</w:t>
      </w:r>
      <w:proofErr w:type="spellEnd"/>
      <w:r w:rsidRPr="00260B66">
        <w:rPr>
          <w:rFonts w:ascii="Times New Roman" w:hAnsi="Times New Roman"/>
          <w:sz w:val="28"/>
          <w:szCs w:val="28"/>
        </w:rPr>
        <w:t>-ту им. газеты «Красноярский рабочий», д. 94, пом. 90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</w:p>
    <w:p w:rsidR="000B1EA6" w:rsidRPr="00260B66" w:rsidRDefault="000B1EA6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0B1EA6" w:rsidRPr="00260B66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0B1EA6"/>
    <w:rsid w:val="001D4166"/>
    <w:rsid w:val="001F5079"/>
    <w:rsid w:val="00260B66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Мингазова Кристина Рамильевна</dc:creator>
  <cp:keywords/>
  <cp:lastModifiedBy>Мингазова Кристина Рамильевна</cp:lastModifiedBy>
  <cp:revision>2</cp:revision>
  <cp:lastPrinted>2017-01-10T07:55:00Z</cp:lastPrinted>
  <dcterms:created xsi:type="dcterms:W3CDTF">2018-03-01T05:19:00Z</dcterms:created>
  <dcterms:modified xsi:type="dcterms:W3CDTF">2018-03-01T05:26:00Z</dcterms:modified>
</cp:coreProperties>
</file>