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FF29B4" w:rsidRDefault="002F3270" w:rsidP="00FF29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ул. Устиновича</w:t>
      </w:r>
      <w:r w:rsidR="00FF29B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28а</w:t>
      </w:r>
      <w:r w:rsidR="00FF29B4">
        <w:rPr>
          <w:rFonts w:cs="Times New Roman"/>
          <w:sz w:val="28"/>
          <w:szCs w:val="28"/>
        </w:rPr>
        <w:t xml:space="preserve"> с земельным участком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232B2">
        <w:rPr>
          <w:rFonts w:cs="Times New Roman"/>
          <w:sz w:val="28"/>
          <w:szCs w:val="28"/>
        </w:rPr>
        <w:t>1</w:t>
      </w:r>
      <w:r w:rsidR="002F3270">
        <w:rPr>
          <w:rFonts w:cs="Times New Roman"/>
          <w:sz w:val="28"/>
          <w:szCs w:val="28"/>
        </w:rPr>
        <w:t>3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2F3270">
        <w:rPr>
          <w:rFonts w:cs="Times New Roman"/>
          <w:sz w:val="28"/>
          <w:szCs w:val="28"/>
        </w:rPr>
        <w:t xml:space="preserve">здания </w:t>
      </w:r>
      <w:r w:rsidR="00FF29B4">
        <w:rPr>
          <w:rFonts w:cs="Times New Roman"/>
          <w:sz w:val="28"/>
          <w:szCs w:val="28"/>
        </w:rPr>
        <w:t xml:space="preserve">по </w:t>
      </w:r>
      <w:r w:rsidR="002F3270">
        <w:rPr>
          <w:rFonts w:cs="Times New Roman"/>
          <w:sz w:val="28"/>
          <w:szCs w:val="28"/>
        </w:rPr>
        <w:t>ул. Устин</w:t>
      </w:r>
      <w:r w:rsidR="002F3270">
        <w:rPr>
          <w:rFonts w:cs="Times New Roman"/>
          <w:sz w:val="28"/>
          <w:szCs w:val="28"/>
        </w:rPr>
        <w:t>о</w:t>
      </w:r>
      <w:r w:rsidR="002F3270">
        <w:rPr>
          <w:rFonts w:cs="Times New Roman"/>
          <w:sz w:val="28"/>
          <w:szCs w:val="28"/>
        </w:rPr>
        <w:t>вича, д. 28а</w:t>
      </w:r>
      <w:r w:rsidR="00FF29B4">
        <w:rPr>
          <w:rFonts w:cs="Times New Roman"/>
          <w:sz w:val="28"/>
          <w:szCs w:val="28"/>
        </w:rPr>
        <w:t>, с з</w:t>
      </w:r>
      <w:r w:rsidR="00FF29B4">
        <w:rPr>
          <w:rFonts w:cs="Times New Roman"/>
          <w:sz w:val="28"/>
          <w:szCs w:val="28"/>
        </w:rPr>
        <w:t>е</w:t>
      </w:r>
      <w:r w:rsidR="00FF29B4">
        <w:rPr>
          <w:rFonts w:cs="Times New Roman"/>
          <w:sz w:val="28"/>
          <w:szCs w:val="28"/>
        </w:rPr>
        <w:t>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Pr="00DA7BAA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 xml:space="preserve">Отдельно стоящее одноэтажное </w:t>
      </w:r>
      <w:r w:rsidR="002F3270">
        <w:rPr>
          <w:rFonts w:cs="Times New Roman"/>
          <w:sz w:val="28"/>
          <w:szCs w:val="28"/>
        </w:rPr>
        <w:t xml:space="preserve">административное </w:t>
      </w:r>
      <w:r w:rsidRPr="00DA7BAA">
        <w:rPr>
          <w:rFonts w:cs="Times New Roman"/>
          <w:sz w:val="28"/>
          <w:szCs w:val="28"/>
        </w:rPr>
        <w:t>нежилое здание 19</w:t>
      </w:r>
      <w:r w:rsidR="002F3270">
        <w:rPr>
          <w:rFonts w:cs="Times New Roman"/>
          <w:sz w:val="28"/>
          <w:szCs w:val="28"/>
        </w:rPr>
        <w:t>77</w:t>
      </w:r>
      <w:r w:rsidRPr="00DA7BAA">
        <w:rPr>
          <w:rFonts w:cs="Times New Roman"/>
          <w:sz w:val="28"/>
          <w:szCs w:val="28"/>
        </w:rPr>
        <w:t xml:space="preserve"> года постройки общей площадью </w:t>
      </w:r>
      <w:r w:rsidR="002F3270">
        <w:rPr>
          <w:rFonts w:cs="Times New Roman"/>
          <w:sz w:val="28"/>
          <w:szCs w:val="28"/>
        </w:rPr>
        <w:t>732,6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600EEE">
        <w:rPr>
          <w:rFonts w:cs="Times New Roman"/>
          <w:sz w:val="28"/>
          <w:szCs w:val="28"/>
        </w:rPr>
        <w:t>ул. Устиновича</w:t>
      </w:r>
      <w:r>
        <w:rPr>
          <w:rFonts w:cs="Times New Roman"/>
          <w:sz w:val="28"/>
          <w:szCs w:val="28"/>
        </w:rPr>
        <w:t xml:space="preserve">, д. </w:t>
      </w:r>
      <w:r w:rsidR="00600EEE">
        <w:rPr>
          <w:rFonts w:cs="Times New Roman"/>
          <w:sz w:val="28"/>
          <w:szCs w:val="28"/>
        </w:rPr>
        <w:t>28</w:t>
      </w:r>
      <w:r>
        <w:rPr>
          <w:rFonts w:cs="Times New Roman"/>
          <w:sz w:val="28"/>
          <w:szCs w:val="28"/>
        </w:rPr>
        <w:t>а</w:t>
      </w:r>
      <w:r w:rsidRPr="00DA7BAA">
        <w:rPr>
          <w:rFonts w:cs="Times New Roman"/>
          <w:sz w:val="28"/>
          <w:szCs w:val="28"/>
        </w:rPr>
        <w:t>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2F3270">
        <w:rPr>
          <w:rFonts w:ascii="Times New Roman" w:hAnsi="Times New Roman" w:cs="Times New Roman"/>
          <w:b w:val="0"/>
          <w:sz w:val="28"/>
          <w:szCs w:val="28"/>
        </w:rPr>
        <w:t>2408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кв. м, с кадастровым ном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ром 24:50: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0400186:1077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, на котором данное здание расположено. Разреше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ное использование: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в целях эксплуатации нежилого здания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FF29B4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00EEE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12 751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двенадцать миллионов семьсот пятьдесят одна тысяча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5 893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пять миллионов восемьсот девяносто три тысячи</w:t>
      </w:r>
      <w:r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лей – рыночная стоимость здания, в том числе НДС, 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 xml:space="preserve">6 858 </w:t>
      </w:r>
      <w:r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шесть милл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и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>онов восемьсот пятьдесят восемь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637 550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шестьсот тридцать семь тысяч пятьсот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здания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2 550 200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два миллиона пятьсот пятьдесят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 xml:space="preserve">единым лотом нежилого здания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ул. Устиновича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B3977">
        <w:rPr>
          <w:rFonts w:ascii="Times New Roman" w:hAnsi="Times New Roman" w:cs="Times New Roman"/>
          <w:b w:val="0"/>
          <w:sz w:val="28"/>
          <w:szCs w:val="28"/>
        </w:rPr>
        <w:t>28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а, с земельным участком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bookmarkEnd w:id="0"/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статье 3 Федерального закона от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3270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0EEE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3977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26BF5-2DA9-4474-BA1C-995751805CD0}"/>
</file>

<file path=customXml/itemProps2.xml><?xml version="1.0" encoding="utf-8"?>
<ds:datastoreItem xmlns:ds="http://schemas.openxmlformats.org/officeDocument/2006/customXml" ds:itemID="{56C663AD-B7DE-4F86-AC37-8119DE8878D3}"/>
</file>

<file path=customXml/itemProps3.xml><?xml version="1.0" encoding="utf-8"?>
<ds:datastoreItem xmlns:ds="http://schemas.openxmlformats.org/officeDocument/2006/customXml" ds:itemID="{119EA84C-D1B0-47AD-AB13-DA939AC870D9}"/>
</file>

<file path=customXml/itemProps4.xml><?xml version="1.0" encoding="utf-8"?>
<ds:datastoreItem xmlns:ds="http://schemas.openxmlformats.org/officeDocument/2006/customXml" ds:itemID="{F13B872B-3CB8-4BC6-82D2-106B433EB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3556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61</cp:revision>
  <cp:lastPrinted>2017-08-08T05:32:00Z</cp:lastPrinted>
  <dcterms:created xsi:type="dcterms:W3CDTF">2017-06-27T10:11:00Z</dcterms:created>
  <dcterms:modified xsi:type="dcterms:W3CDTF">2019-01-22T08:42:00Z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