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9860A0">
      <w:pPr>
        <w:widowControl w:val="0"/>
        <w:spacing w:line="192" w:lineRule="auto"/>
        <w:ind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C66D15" w:rsidRPr="00AA6BAD">
        <w:rPr>
          <w:bCs/>
          <w:snapToGrid w:val="0"/>
          <w:sz w:val="28"/>
          <w:szCs w:val="28"/>
        </w:rPr>
        <w:t>расположенного по 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r w:rsidR="004D71B0" w:rsidRPr="00AA6BAD">
        <w:rPr>
          <w:sz w:val="28"/>
          <w:szCs w:val="28"/>
        </w:rPr>
        <w:t xml:space="preserve">ул. </w:t>
      </w:r>
      <w:r w:rsidR="00E77784">
        <w:rPr>
          <w:sz w:val="28"/>
          <w:szCs w:val="28"/>
        </w:rPr>
        <w:t>Борисевича</w:t>
      </w:r>
      <w:r w:rsidR="007404D4" w:rsidRPr="00AA6BAD">
        <w:rPr>
          <w:sz w:val="28"/>
          <w:szCs w:val="28"/>
        </w:rPr>
        <w:t xml:space="preserve">, д. </w:t>
      </w:r>
      <w:r w:rsidR="00E77784">
        <w:rPr>
          <w:sz w:val="28"/>
          <w:szCs w:val="28"/>
        </w:rPr>
        <w:t>8</w:t>
      </w:r>
      <w:r w:rsidR="007404D4" w:rsidRPr="00AA6BAD">
        <w:rPr>
          <w:sz w:val="28"/>
          <w:szCs w:val="28"/>
        </w:rPr>
        <w:t xml:space="preserve">, пом. </w:t>
      </w:r>
      <w:r w:rsidR="00E77784">
        <w:rPr>
          <w:sz w:val="28"/>
          <w:szCs w:val="28"/>
        </w:rPr>
        <w:t>110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9F5C31">
        <w:rPr>
          <w:color w:val="000000"/>
          <w:sz w:val="28"/>
          <w:szCs w:val="28"/>
        </w:rPr>
        <w:t>37</w:t>
      </w:r>
      <w:r w:rsidR="00E77784">
        <w:rPr>
          <w:color w:val="000000"/>
          <w:sz w:val="28"/>
          <w:szCs w:val="28"/>
        </w:rPr>
        <w:t>7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E77784">
        <w:rPr>
          <w:bCs/>
          <w:snapToGrid w:val="0"/>
          <w:sz w:val="28"/>
          <w:szCs w:val="28"/>
        </w:rPr>
        <w:t>7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9F5C31">
        <w:rPr>
          <w:bCs/>
          <w:snapToGrid w:val="0"/>
          <w:sz w:val="28"/>
          <w:szCs w:val="28"/>
        </w:rPr>
        <w:t>12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9F5C31">
        <w:rPr>
          <w:bCs/>
          <w:snapToGrid w:val="0"/>
          <w:sz w:val="28"/>
          <w:szCs w:val="28"/>
        </w:rPr>
        <w:t>3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9F5C31">
        <w:rPr>
          <w:bCs/>
          <w:snapToGrid w:val="0"/>
          <w:sz w:val="28"/>
          <w:szCs w:val="28"/>
        </w:rPr>
        <w:t>5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9F5C31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F5C31">
        <w:rPr>
          <w:sz w:val="28"/>
          <w:szCs w:val="28"/>
        </w:rPr>
        <w:t xml:space="preserve">1. </w:t>
      </w:r>
      <w:r w:rsidR="008340E3" w:rsidRPr="009F5C31">
        <w:rPr>
          <w:sz w:val="28"/>
          <w:szCs w:val="28"/>
        </w:rPr>
        <w:t>Наименование процедуры:</w:t>
      </w:r>
    </w:p>
    <w:p w:rsidR="00AA6BAD" w:rsidRPr="009F5C31" w:rsidRDefault="00E77784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E77784">
        <w:rPr>
          <w:sz w:val="28"/>
          <w:szCs w:val="28"/>
        </w:rPr>
        <w:t>Продажа нежилого помещения общей площадью 184 кв. м, расположенн</w:t>
      </w:r>
      <w:r w:rsidRPr="00E77784">
        <w:rPr>
          <w:sz w:val="28"/>
          <w:szCs w:val="28"/>
        </w:rPr>
        <w:t>о</w:t>
      </w:r>
      <w:r>
        <w:rPr>
          <w:sz w:val="28"/>
          <w:szCs w:val="28"/>
        </w:rPr>
        <w:t xml:space="preserve">го по адресу: </w:t>
      </w:r>
      <w:r w:rsidRPr="00E77784">
        <w:rPr>
          <w:sz w:val="28"/>
          <w:szCs w:val="28"/>
        </w:rPr>
        <w:t>г. Красноярск, ул. Борисевича, д. 8, пом. 110</w:t>
      </w:r>
      <w:r w:rsidR="009F5C31" w:rsidRPr="00E77784">
        <w:rPr>
          <w:sz w:val="28"/>
          <w:szCs w:val="28"/>
        </w:rPr>
        <w:t>,</w:t>
      </w:r>
      <w:r w:rsidR="00173679" w:rsidRPr="00E77784">
        <w:rPr>
          <w:sz w:val="28"/>
          <w:szCs w:val="28"/>
        </w:rPr>
        <w:t xml:space="preserve"> на</w:t>
      </w:r>
      <w:r w:rsidR="00173679" w:rsidRPr="009F5C31">
        <w:rPr>
          <w:sz w:val="28"/>
          <w:szCs w:val="28"/>
        </w:rPr>
        <w:t xml:space="preserve"> аукционе </w:t>
      </w:r>
      <w:r w:rsidR="00AA6BAD" w:rsidRPr="009F5C31">
        <w:rPr>
          <w:sz w:val="28"/>
          <w:szCs w:val="28"/>
        </w:rPr>
        <w:t>в эле</w:t>
      </w:r>
      <w:r w:rsidR="00AA6BAD" w:rsidRPr="009F5C31">
        <w:rPr>
          <w:sz w:val="28"/>
          <w:szCs w:val="28"/>
        </w:rPr>
        <w:t>к</w:t>
      </w:r>
      <w:r w:rsidR="00AA6BAD" w:rsidRPr="009F5C31">
        <w:rPr>
          <w:sz w:val="28"/>
          <w:szCs w:val="28"/>
        </w:rPr>
        <w:t>тронной форме.</w:t>
      </w:r>
    </w:p>
    <w:p w:rsidR="009F5C31" w:rsidRDefault="00AA6BAD" w:rsidP="009F5C31">
      <w:pPr>
        <w:widowControl w:val="0"/>
        <w:autoSpaceDE w:val="0"/>
        <w:autoSpaceDN w:val="0"/>
        <w:adjustRightInd w:val="0"/>
        <w:ind w:right="-284" w:firstLine="567"/>
        <w:jc w:val="both"/>
        <w:rPr>
          <w:rStyle w:val="a8"/>
          <w:bCs/>
          <w:sz w:val="28"/>
          <w:szCs w:val="28"/>
        </w:rPr>
      </w:pPr>
      <w:r w:rsidRPr="009F5C31">
        <w:rPr>
          <w:sz w:val="28"/>
          <w:szCs w:val="28"/>
        </w:rPr>
        <w:t xml:space="preserve">2. </w:t>
      </w:r>
      <w:proofErr w:type="gramStart"/>
      <w:r w:rsidR="009F5C31" w:rsidRPr="009F5C31">
        <w:rPr>
          <w:sz w:val="28"/>
          <w:szCs w:val="28"/>
        </w:rPr>
        <w:t>Извещение и документация о проведении нас</w:t>
      </w:r>
      <w:r w:rsidR="009F5C31">
        <w:rPr>
          <w:sz w:val="28"/>
          <w:szCs w:val="28"/>
        </w:rPr>
        <w:t xml:space="preserve">тоящей процедуры были размещены </w:t>
      </w:r>
      <w:r w:rsidR="009F5C31" w:rsidRPr="009F5C31">
        <w:rPr>
          <w:sz w:val="28"/>
          <w:szCs w:val="28"/>
        </w:rPr>
        <w:t>«06» февраля 2025 года на официальном сайте Российской Федер</w:t>
      </w:r>
      <w:r w:rsidR="009F5C31" w:rsidRPr="009F5C31">
        <w:rPr>
          <w:sz w:val="28"/>
          <w:szCs w:val="28"/>
        </w:rPr>
        <w:t>а</w:t>
      </w:r>
      <w:r w:rsidR="009F5C31" w:rsidRPr="009F5C31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9F5C31" w:rsidRPr="009F5C31">
        <w:rPr>
          <w:sz w:val="28"/>
          <w:szCs w:val="28"/>
        </w:rPr>
        <w:t>е</w:t>
      </w:r>
      <w:r w:rsidR="009F5C31" w:rsidRPr="009F5C31">
        <w:rPr>
          <w:sz w:val="28"/>
          <w:szCs w:val="28"/>
        </w:rPr>
        <w:t xml:space="preserve">сом </w:t>
      </w:r>
      <w:hyperlink r:id="rId7" w:history="1">
        <w:r w:rsidR="009F5C31" w:rsidRPr="009F5C31">
          <w:rPr>
            <w:rStyle w:val="a8"/>
            <w:bCs/>
            <w:sz w:val="28"/>
            <w:szCs w:val="28"/>
            <w:lang w:val="en-US"/>
          </w:rPr>
          <w:t>www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r w:rsidR="009F5C31" w:rsidRPr="009F5C31">
          <w:rPr>
            <w:rStyle w:val="a8"/>
            <w:bCs/>
            <w:sz w:val="28"/>
            <w:szCs w:val="28"/>
            <w:lang w:val="en-US"/>
          </w:rPr>
          <w:t>torgi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r w:rsidR="009F5C31" w:rsidRPr="009F5C31">
          <w:rPr>
            <w:rStyle w:val="a8"/>
            <w:bCs/>
            <w:sz w:val="28"/>
            <w:szCs w:val="28"/>
            <w:lang w:val="en-US"/>
          </w:rPr>
          <w:t>gov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r w:rsidR="009F5C31" w:rsidRPr="009F5C31">
          <w:rPr>
            <w:rStyle w:val="a8"/>
            <w:bCs/>
            <w:sz w:val="28"/>
            <w:szCs w:val="28"/>
            <w:lang w:val="en-US"/>
          </w:rPr>
          <w:t>ru</w:t>
        </w:r>
      </w:hyperlink>
      <w:r w:rsidR="009F5C31" w:rsidRPr="009F5C31">
        <w:rPr>
          <w:sz w:val="28"/>
          <w:szCs w:val="28"/>
        </w:rPr>
        <w:t xml:space="preserve"> (номер извещения </w:t>
      </w:r>
      <w:hyperlink r:id="rId8" w:history="1">
        <w:r w:rsidR="009F5C31" w:rsidRPr="009F5C31">
          <w:rPr>
            <w:rStyle w:val="a8"/>
            <w:bCs/>
            <w:sz w:val="28"/>
            <w:szCs w:val="28"/>
          </w:rPr>
          <w:t>21000014890000000</w:t>
        </w:r>
      </w:hyperlink>
      <w:r w:rsidR="00E77784">
        <w:rPr>
          <w:rStyle w:val="a8"/>
          <w:bCs/>
          <w:sz w:val="28"/>
          <w:szCs w:val="28"/>
        </w:rPr>
        <w:t>377</w:t>
      </w:r>
      <w:r w:rsidR="009F5C31" w:rsidRPr="009F5C31">
        <w:rPr>
          <w:sz w:val="28"/>
          <w:szCs w:val="28"/>
        </w:rPr>
        <w:t>), на сайте Ед</w:t>
      </w:r>
      <w:r w:rsidR="009F5C31" w:rsidRPr="009F5C31">
        <w:rPr>
          <w:sz w:val="28"/>
          <w:szCs w:val="28"/>
        </w:rPr>
        <w:t>и</w:t>
      </w:r>
      <w:r w:rsidR="009F5C31" w:rsidRPr="009F5C31">
        <w:rPr>
          <w:sz w:val="28"/>
          <w:szCs w:val="28"/>
        </w:rPr>
        <w:t>ной электронной торговой площадки (АО «ЕЭТП»), по адресу</w:t>
      </w:r>
      <w:r w:rsidR="008E44CD">
        <w:rPr>
          <w:sz w:val="28"/>
          <w:szCs w:val="28"/>
        </w:rPr>
        <w:t xml:space="preserve"> </w:t>
      </w:r>
      <w:r w:rsidR="009F5C31" w:rsidRPr="009F5C31">
        <w:rPr>
          <w:sz w:val="28"/>
          <w:szCs w:val="28"/>
        </w:rPr>
        <w:t>в сети «Инте</w:t>
      </w:r>
      <w:r w:rsidR="009F5C31" w:rsidRPr="009F5C31">
        <w:rPr>
          <w:sz w:val="28"/>
          <w:szCs w:val="28"/>
        </w:rPr>
        <w:t>р</w:t>
      </w:r>
      <w:r w:rsidR="009F5C31" w:rsidRPr="009F5C31">
        <w:rPr>
          <w:sz w:val="28"/>
          <w:szCs w:val="28"/>
        </w:rPr>
        <w:t xml:space="preserve">нет»: </w:t>
      </w:r>
      <w:hyperlink r:id="rId9" w:history="1">
        <w:r w:rsidR="009F5C31" w:rsidRPr="009F5C31">
          <w:rPr>
            <w:rStyle w:val="a8"/>
            <w:sz w:val="28"/>
            <w:szCs w:val="28"/>
            <w:lang w:val="en-US"/>
          </w:rPr>
          <w:t>www</w:t>
        </w:r>
        <w:r w:rsidR="009F5C31" w:rsidRPr="009F5C31">
          <w:rPr>
            <w:rStyle w:val="a8"/>
            <w:sz w:val="28"/>
            <w:szCs w:val="28"/>
          </w:rPr>
          <w:t>.roseltorg.ru</w:t>
        </w:r>
      </w:hyperlink>
      <w:r w:rsidR="009F5C31" w:rsidRPr="009F5C31">
        <w:rPr>
          <w:rStyle w:val="a8"/>
          <w:sz w:val="28"/>
          <w:szCs w:val="28"/>
        </w:rPr>
        <w:t xml:space="preserve">, </w:t>
      </w:r>
      <w:r w:rsidR="009F5C31" w:rsidRPr="009F5C31">
        <w:rPr>
          <w:sz w:val="28"/>
          <w:szCs w:val="28"/>
        </w:rPr>
        <w:t>а также на официальном сайте администрации города</w:t>
      </w:r>
      <w:proofErr w:type="gramEnd"/>
      <w:r w:rsidR="009F5C31" w:rsidRPr="009F5C31">
        <w:rPr>
          <w:sz w:val="28"/>
          <w:szCs w:val="28"/>
        </w:rPr>
        <w:t xml:space="preserve"> </w:t>
      </w:r>
      <w:hyperlink r:id="rId10" w:history="1">
        <w:r w:rsidR="009F5C31" w:rsidRPr="009F5C31">
          <w:rPr>
            <w:rStyle w:val="a8"/>
            <w:bCs/>
            <w:sz w:val="28"/>
            <w:szCs w:val="28"/>
            <w:lang w:val="en-US"/>
          </w:rPr>
          <w:t>www</w:t>
        </w:r>
        <w:r w:rsidR="009F5C31" w:rsidRPr="009F5C31">
          <w:rPr>
            <w:rStyle w:val="a8"/>
            <w:bCs/>
            <w:sz w:val="28"/>
            <w:szCs w:val="28"/>
          </w:rPr>
          <w:t>.</w:t>
        </w:r>
        <w:proofErr w:type="spellStart"/>
        <w:r w:rsidR="009F5C31" w:rsidRPr="009F5C31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9F5C31" w:rsidRPr="009F5C31">
          <w:rPr>
            <w:rStyle w:val="a8"/>
            <w:bCs/>
            <w:sz w:val="28"/>
            <w:szCs w:val="28"/>
          </w:rPr>
          <w:t>.</w:t>
        </w:r>
        <w:proofErr w:type="spellStart"/>
        <w:r w:rsidR="009F5C31" w:rsidRPr="009F5C31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</w:p>
    <w:p w:rsidR="007404D4" w:rsidRPr="009F5C31" w:rsidRDefault="00FD7436" w:rsidP="009F5C31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F5C31">
        <w:rPr>
          <w:sz w:val="28"/>
          <w:szCs w:val="28"/>
        </w:rPr>
        <w:t xml:space="preserve">3. </w:t>
      </w:r>
      <w:r w:rsidR="007404D4" w:rsidRPr="009F5C31">
        <w:rPr>
          <w:sz w:val="28"/>
          <w:szCs w:val="28"/>
        </w:rPr>
        <w:t xml:space="preserve">В соответствии с информационным сообщением о продаже начальная цена продажи нежилого помещения – </w:t>
      </w:r>
      <w:r w:rsidR="00E77784">
        <w:rPr>
          <w:sz w:val="28"/>
          <w:szCs w:val="28"/>
        </w:rPr>
        <w:t>6 535</w:t>
      </w:r>
      <w:r w:rsidR="00A445E1" w:rsidRPr="009F5C31">
        <w:rPr>
          <w:sz w:val="28"/>
          <w:szCs w:val="28"/>
        </w:rPr>
        <w:t xml:space="preserve"> 000</w:t>
      </w:r>
      <w:r w:rsidR="00B66F1A" w:rsidRPr="009F5C31">
        <w:rPr>
          <w:sz w:val="28"/>
          <w:szCs w:val="28"/>
        </w:rPr>
        <w:t xml:space="preserve"> (</w:t>
      </w:r>
      <w:r w:rsidR="00E77784">
        <w:rPr>
          <w:sz w:val="28"/>
          <w:szCs w:val="28"/>
        </w:rPr>
        <w:t>шесть миллионов пятьсот тридцать пять тысяч</w:t>
      </w:r>
      <w:r w:rsidR="00B66F1A" w:rsidRPr="009F5C31">
        <w:rPr>
          <w:sz w:val="28"/>
          <w:szCs w:val="28"/>
        </w:rPr>
        <w:t>) рубл</w:t>
      </w:r>
      <w:r w:rsidR="009E22C4" w:rsidRPr="009F5C31">
        <w:rPr>
          <w:sz w:val="28"/>
          <w:szCs w:val="28"/>
        </w:rPr>
        <w:t>ей</w:t>
      </w:r>
      <w:r w:rsidR="00D92316" w:rsidRPr="009F5C31">
        <w:rPr>
          <w:sz w:val="28"/>
          <w:szCs w:val="28"/>
        </w:rPr>
        <w:t>, в том числе</w:t>
      </w:r>
      <w:r w:rsidR="007404D4" w:rsidRPr="009F5C31">
        <w:rPr>
          <w:sz w:val="28"/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Шаг аукциона –</w:t>
      </w:r>
      <w:r w:rsidR="009F5C31">
        <w:rPr>
          <w:sz w:val="28"/>
          <w:szCs w:val="28"/>
        </w:rPr>
        <w:t xml:space="preserve"> </w:t>
      </w:r>
      <w:r w:rsidR="00E77784">
        <w:rPr>
          <w:sz w:val="28"/>
          <w:szCs w:val="28"/>
        </w:rPr>
        <w:t>326 750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E77784">
        <w:rPr>
          <w:sz w:val="28"/>
          <w:szCs w:val="28"/>
        </w:rPr>
        <w:t>триста двадцать шесть тысяч семьсот пятьдесят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</w:t>
      </w:r>
      <w:r w:rsidRPr="00B66F1A">
        <w:rPr>
          <w:sz w:val="28"/>
          <w:szCs w:val="28"/>
        </w:rPr>
        <w:t>о</w:t>
      </w:r>
      <w:r w:rsidRPr="00B66F1A">
        <w:rPr>
          <w:sz w:val="28"/>
          <w:szCs w:val="28"/>
        </w:rPr>
        <w:t>мещения.</w:t>
      </w:r>
    </w:p>
    <w:p w:rsidR="00C818CC" w:rsidRPr="007404D4" w:rsidRDefault="007404D4" w:rsidP="00E7778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 xml:space="preserve">4. </w:t>
      </w:r>
      <w:r w:rsidR="00E77784" w:rsidRPr="00A4766A">
        <w:rPr>
          <w:sz w:val="28"/>
          <w:szCs w:val="28"/>
        </w:rPr>
        <w:t>На основании электронного журнала, аукцион по продаже</w:t>
      </w:r>
      <w:r w:rsidR="00E77784">
        <w:rPr>
          <w:sz w:val="28"/>
          <w:szCs w:val="28"/>
        </w:rPr>
        <w:t xml:space="preserve"> </w:t>
      </w:r>
      <w:r w:rsidR="00E77784">
        <w:rPr>
          <w:sz w:val="28"/>
          <w:szCs w:val="28"/>
        </w:rPr>
        <w:t>нежилого п</w:t>
      </w:r>
      <w:r w:rsidR="00E77784">
        <w:rPr>
          <w:sz w:val="28"/>
          <w:szCs w:val="28"/>
        </w:rPr>
        <w:t>о</w:t>
      </w:r>
      <w:r w:rsidR="00E77784">
        <w:rPr>
          <w:sz w:val="28"/>
          <w:szCs w:val="28"/>
        </w:rPr>
        <w:t>мещения</w:t>
      </w:r>
      <w:r w:rsidR="00E77784">
        <w:rPr>
          <w:sz w:val="28"/>
          <w:szCs w:val="28"/>
        </w:rPr>
        <w:t xml:space="preserve">, расположенного по адресу: г. Красноярск, ул. </w:t>
      </w:r>
      <w:r w:rsidR="00E77784">
        <w:rPr>
          <w:sz w:val="28"/>
          <w:szCs w:val="28"/>
        </w:rPr>
        <w:t>Борисевича</w:t>
      </w:r>
      <w:r w:rsidR="00E77784">
        <w:rPr>
          <w:sz w:val="28"/>
          <w:szCs w:val="28"/>
        </w:rPr>
        <w:t xml:space="preserve">, </w:t>
      </w:r>
      <w:r w:rsidR="00E77784">
        <w:rPr>
          <w:sz w:val="28"/>
          <w:szCs w:val="28"/>
        </w:rPr>
        <w:t>д. 8,             пом. 110</w:t>
      </w:r>
      <w:r w:rsidR="00E77784" w:rsidRPr="00A4766A">
        <w:rPr>
          <w:sz w:val="28"/>
          <w:szCs w:val="28"/>
        </w:rPr>
        <w:t xml:space="preserve"> </w:t>
      </w:r>
      <w:r w:rsidR="00E77784">
        <w:rPr>
          <w:sz w:val="28"/>
          <w:szCs w:val="28"/>
        </w:rPr>
        <w:t>(извещение № 210000148900000003</w:t>
      </w:r>
      <w:r w:rsidR="00E77784">
        <w:rPr>
          <w:sz w:val="28"/>
          <w:szCs w:val="28"/>
        </w:rPr>
        <w:t>77</w:t>
      </w:r>
      <w:r w:rsidR="00E77784">
        <w:rPr>
          <w:sz w:val="28"/>
          <w:szCs w:val="28"/>
        </w:rPr>
        <w:t xml:space="preserve">) </w:t>
      </w:r>
      <w:r w:rsidR="00E77784" w:rsidRPr="00A4766A">
        <w:rPr>
          <w:sz w:val="28"/>
          <w:szCs w:val="28"/>
        </w:rPr>
        <w:t>признан несостоявш</w:t>
      </w:r>
      <w:r w:rsidR="00E77784">
        <w:rPr>
          <w:sz w:val="28"/>
          <w:szCs w:val="28"/>
        </w:rPr>
        <w:t>имся</w:t>
      </w:r>
      <w:r w:rsidR="00E77784" w:rsidRPr="00A4766A">
        <w:rPr>
          <w:sz w:val="28"/>
          <w:szCs w:val="28"/>
        </w:rPr>
        <w:t xml:space="preserve">, </w:t>
      </w:r>
      <w:r w:rsidR="00E77784">
        <w:rPr>
          <w:sz w:val="28"/>
          <w:szCs w:val="28"/>
        </w:rPr>
        <w:t xml:space="preserve">                   </w:t>
      </w:r>
      <w:r w:rsidR="00E77784">
        <w:rPr>
          <w:sz w:val="28"/>
          <w:szCs w:val="28"/>
        </w:rPr>
        <w:t>в связи с тем, что</w:t>
      </w:r>
      <w:r w:rsidR="00E77784" w:rsidRPr="00A4766A">
        <w:rPr>
          <w:sz w:val="28"/>
          <w:szCs w:val="28"/>
        </w:rPr>
        <w:t xml:space="preserve"> ни один из</w:t>
      </w:r>
      <w:bookmarkStart w:id="0" w:name="_GoBack"/>
      <w:bookmarkEnd w:id="0"/>
      <w:r w:rsidR="00E77784" w:rsidRPr="00A4766A">
        <w:rPr>
          <w:sz w:val="28"/>
          <w:szCs w:val="28"/>
        </w:rPr>
        <w:t xml:space="preserve"> участников не сделал </w:t>
      </w:r>
      <w:r w:rsidR="00E77784">
        <w:rPr>
          <w:sz w:val="28"/>
          <w:szCs w:val="28"/>
        </w:rPr>
        <w:t>предложение о начальной цене имущества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9F5C31">
        <w:rPr>
          <w:bCs/>
          <w:sz w:val="28"/>
          <w:szCs w:val="28"/>
        </w:rPr>
        <w:t>Е.С. Горшкова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711A4"/>
    <w:rsid w:val="000C0580"/>
    <w:rsid w:val="000C55FB"/>
    <w:rsid w:val="000F5C2D"/>
    <w:rsid w:val="00113FD7"/>
    <w:rsid w:val="00114BA9"/>
    <w:rsid w:val="00117B0F"/>
    <w:rsid w:val="001351B0"/>
    <w:rsid w:val="0017367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A118A"/>
    <w:rsid w:val="003B3641"/>
    <w:rsid w:val="00417057"/>
    <w:rsid w:val="0041764C"/>
    <w:rsid w:val="00443FD9"/>
    <w:rsid w:val="00444F78"/>
    <w:rsid w:val="004B7565"/>
    <w:rsid w:val="004D71B0"/>
    <w:rsid w:val="00565A7B"/>
    <w:rsid w:val="00583C23"/>
    <w:rsid w:val="005B6DB8"/>
    <w:rsid w:val="005C5956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7121D"/>
    <w:rsid w:val="00877BDF"/>
    <w:rsid w:val="00882975"/>
    <w:rsid w:val="008A665E"/>
    <w:rsid w:val="008E33E3"/>
    <w:rsid w:val="008E44CD"/>
    <w:rsid w:val="00904755"/>
    <w:rsid w:val="009131BD"/>
    <w:rsid w:val="00925D14"/>
    <w:rsid w:val="009860A0"/>
    <w:rsid w:val="009B3043"/>
    <w:rsid w:val="009C427F"/>
    <w:rsid w:val="009E22C4"/>
    <w:rsid w:val="009F5C31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872B3"/>
    <w:rsid w:val="00D92316"/>
    <w:rsid w:val="00E27B48"/>
    <w:rsid w:val="00E3166F"/>
    <w:rsid w:val="00E727E7"/>
    <w:rsid w:val="00E77784"/>
    <w:rsid w:val="00EA61C0"/>
    <w:rsid w:val="00EB477E"/>
    <w:rsid w:val="00ED2944"/>
    <w:rsid w:val="00F668AF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CB9B9A-624B-4117-AFB5-A963DD17DF70}"/>
</file>

<file path=customXml/itemProps2.xml><?xml version="1.0" encoding="utf-8"?>
<ds:datastoreItem xmlns:ds="http://schemas.openxmlformats.org/officeDocument/2006/customXml" ds:itemID="{3A1084D6-B11F-4D14-B6BF-205B4E89FD4F}"/>
</file>

<file path=customXml/itemProps3.xml><?xml version="1.0" encoding="utf-8"?>
<ds:datastoreItem xmlns:ds="http://schemas.openxmlformats.org/officeDocument/2006/customXml" ds:itemID="{1E8ED144-BEBF-4754-A8F5-9FB27A62CB28}"/>
</file>

<file path=customXml/itemProps4.xml><?xml version="1.0" encoding="utf-8"?>
<ds:datastoreItem xmlns:ds="http://schemas.openxmlformats.org/officeDocument/2006/customXml" ds:itemID="{0181224C-0AAD-4DD7-AF95-F78F7238D9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29</cp:revision>
  <cp:lastPrinted>2025-03-12T04:24:00Z</cp:lastPrinted>
  <dcterms:created xsi:type="dcterms:W3CDTF">2021-05-31T10:34:00Z</dcterms:created>
  <dcterms:modified xsi:type="dcterms:W3CDTF">2025-03-12T04:24:00Z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