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A2548" w:rsidRDefault="00071B55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5A25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единым лотом муниципального имущества, расположенного </w:t>
      </w:r>
    </w:p>
    <w:p w:rsidR="008F4468" w:rsidRPr="005C4403" w:rsidRDefault="005A2548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ул. 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Малиновского, д. 30г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293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A4B90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1F6218" w:rsidRPr="001F6218" w:rsidRDefault="001F6218" w:rsidP="001F6218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процедуры и предмет торгов:</w:t>
      </w:r>
    </w:p>
    <w:p w:rsidR="001F6218" w:rsidRDefault="00190888" w:rsidP="00FA4B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4B90">
        <w:rPr>
          <w:rFonts w:ascii="Times New Roman" w:hAnsi="Times New Roman" w:cs="Times New Roman"/>
          <w:sz w:val="24"/>
          <w:szCs w:val="24"/>
        </w:rPr>
        <w:t>Продажа единым лотом муниципального имущества, расположенного по адресу: г. Красн</w:t>
      </w:r>
      <w:r w:rsidR="00FA4B90">
        <w:rPr>
          <w:rFonts w:ascii="Times New Roman" w:hAnsi="Times New Roman" w:cs="Times New Roman"/>
          <w:sz w:val="24"/>
          <w:szCs w:val="24"/>
        </w:rPr>
        <w:t>о</w:t>
      </w:r>
      <w:r w:rsidR="00FA4B90">
        <w:rPr>
          <w:rFonts w:ascii="Times New Roman" w:hAnsi="Times New Roman" w:cs="Times New Roman"/>
          <w:sz w:val="24"/>
          <w:szCs w:val="24"/>
        </w:rPr>
        <w:t>ярск, ул. Малиновского, д. 30г, на аукционе в электронной форме</w:t>
      </w:r>
      <w:r w:rsidR="00FA4B90" w:rsidRPr="00670980">
        <w:rPr>
          <w:rFonts w:ascii="Times New Roman" w:hAnsi="Times New Roman" w:cs="Times New Roman"/>
          <w:sz w:val="24"/>
          <w:szCs w:val="24"/>
        </w:rPr>
        <w:t>.</w:t>
      </w:r>
      <w:r w:rsidR="00FA4B90">
        <w:rPr>
          <w:rFonts w:ascii="Times New Roman" w:hAnsi="Times New Roman" w:cs="Times New Roman"/>
          <w:sz w:val="24"/>
          <w:szCs w:val="24"/>
        </w:rPr>
        <w:t xml:space="preserve"> Нежилое здание общей площадью 87,9  кв. м, кадастровый номер </w:t>
      </w:r>
      <w:r w:rsidR="00FA4B90">
        <w:rPr>
          <w:rFonts w:ascii="Times New Roman" w:hAnsi="Times New Roman"/>
          <w:sz w:val="24"/>
          <w:szCs w:val="24"/>
        </w:rPr>
        <w:t>24:50:0400101:172</w:t>
      </w:r>
      <w:r w:rsidR="00FA4B90">
        <w:rPr>
          <w:rFonts w:ascii="Times New Roman" w:hAnsi="Times New Roman" w:cs="Times New Roman"/>
          <w:sz w:val="24"/>
          <w:szCs w:val="24"/>
        </w:rPr>
        <w:t>, расположенное по адресу: г. Красноярск, ул. М</w:t>
      </w:r>
      <w:r w:rsidR="00FA4B90">
        <w:rPr>
          <w:rFonts w:ascii="Times New Roman" w:hAnsi="Times New Roman" w:cs="Times New Roman"/>
          <w:sz w:val="24"/>
          <w:szCs w:val="24"/>
        </w:rPr>
        <w:t>а</w:t>
      </w:r>
      <w:r w:rsidR="00FA4B90">
        <w:rPr>
          <w:rFonts w:ascii="Times New Roman" w:hAnsi="Times New Roman" w:cs="Times New Roman"/>
          <w:sz w:val="24"/>
          <w:szCs w:val="24"/>
        </w:rPr>
        <w:t xml:space="preserve">линовского, д. 30г, с земельным участком площадью 454 кв. м с кадастровым номером </w:t>
      </w:r>
      <w:r w:rsidR="00FA4B90" w:rsidRPr="00EC4905">
        <w:rPr>
          <w:rFonts w:ascii="Times New Roman" w:hAnsi="Times New Roman"/>
          <w:sz w:val="24"/>
          <w:szCs w:val="24"/>
        </w:rPr>
        <w:t>24:50:</w:t>
      </w:r>
      <w:r w:rsidR="00FA4B90">
        <w:rPr>
          <w:rFonts w:ascii="Times New Roman" w:hAnsi="Times New Roman"/>
          <w:sz w:val="24"/>
          <w:szCs w:val="24"/>
        </w:rPr>
        <w:t>0400101:1694</w:t>
      </w:r>
      <w:r w:rsidR="001F6218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A4B90" w:rsidRPr="00595CE8" w:rsidRDefault="001F6218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>«</w:t>
      </w:r>
      <w:r w:rsidR="00FA4B90">
        <w:rPr>
          <w:rFonts w:ascii="Times New Roman" w:hAnsi="Times New Roman" w:cs="Times New Roman"/>
          <w:sz w:val="24"/>
          <w:szCs w:val="24"/>
        </w:rPr>
        <w:t>06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A4B90">
        <w:rPr>
          <w:rFonts w:ascii="Times New Roman" w:hAnsi="Times New Roman" w:cs="Times New Roman"/>
          <w:sz w:val="24"/>
          <w:szCs w:val="24"/>
        </w:rPr>
        <w:t>февраля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FA4B90">
        <w:rPr>
          <w:rFonts w:ascii="Times New Roman" w:hAnsi="Times New Roman" w:cs="Times New Roman"/>
          <w:sz w:val="24"/>
          <w:szCs w:val="24"/>
        </w:rPr>
        <w:t>5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</w:t>
      </w:r>
      <w:r w:rsidR="00FA4B90" w:rsidRPr="00C03386">
        <w:rPr>
          <w:rFonts w:ascii="Times New Roman" w:hAnsi="Times New Roman" w:cs="Times New Roman"/>
          <w:sz w:val="24"/>
          <w:szCs w:val="24"/>
        </w:rPr>
        <w:t>е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ния информации о проведении торгов с адресом </w:t>
      </w:r>
      <w:hyperlink r:id="rId12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FA4B90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3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A4B90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78</w:t>
      </w:r>
      <w:r w:rsidR="00FA4B90" w:rsidRPr="00C03386">
        <w:rPr>
          <w:rFonts w:ascii="Times New Roman" w:hAnsi="Times New Roman" w:cs="Times New Roman"/>
          <w:sz w:val="24"/>
          <w:szCs w:val="24"/>
        </w:rPr>
        <w:t>)</w:t>
      </w:r>
      <w:r w:rsidR="00FA4B90">
        <w:rPr>
          <w:rFonts w:ascii="Times New Roman" w:hAnsi="Times New Roman" w:cs="Times New Roman"/>
          <w:sz w:val="24"/>
          <w:szCs w:val="24"/>
        </w:rPr>
        <w:t xml:space="preserve">,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4" w:history="1"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FA4B90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FA4B90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A4B90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FA4B90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5C4403" w:rsidRPr="00430D40" w:rsidRDefault="00AB277B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40">
        <w:rPr>
          <w:rFonts w:ascii="Times New Roman" w:hAnsi="Times New Roman" w:cs="Times New Roman"/>
          <w:sz w:val="24"/>
          <w:szCs w:val="24"/>
        </w:rPr>
        <w:t>3</w:t>
      </w:r>
      <w:r w:rsidR="005C4403" w:rsidRPr="00430D40">
        <w:rPr>
          <w:rFonts w:ascii="Times New Roman" w:hAnsi="Times New Roman" w:cs="Times New Roman"/>
          <w:sz w:val="24"/>
          <w:szCs w:val="24"/>
        </w:rPr>
        <w:t xml:space="preserve">. </w:t>
      </w:r>
      <w:r w:rsidR="0085293A" w:rsidRPr="00430D40">
        <w:rPr>
          <w:rFonts w:ascii="Times New Roman" w:hAnsi="Times New Roman" w:cs="Times New Roman"/>
          <w:sz w:val="24"/>
          <w:szCs w:val="24"/>
        </w:rPr>
        <w:t>В соответствии с информационным сообщением о продаже начальная цена продажи мун</w:t>
      </w:r>
      <w:r w:rsidR="0085293A" w:rsidRPr="00430D40">
        <w:rPr>
          <w:rFonts w:ascii="Times New Roman" w:hAnsi="Times New Roman" w:cs="Times New Roman"/>
          <w:sz w:val="24"/>
          <w:szCs w:val="24"/>
        </w:rPr>
        <w:t>и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ципального имущества – </w:t>
      </w:r>
      <w:r w:rsidR="00430D40" w:rsidRPr="00430D40">
        <w:rPr>
          <w:rFonts w:ascii="Times New Roman" w:hAnsi="Times New Roman" w:cs="Times New Roman"/>
          <w:sz w:val="24"/>
          <w:szCs w:val="24"/>
        </w:rPr>
        <w:t>2 </w:t>
      </w:r>
      <w:r w:rsidR="00FA4B90">
        <w:rPr>
          <w:rFonts w:ascii="Times New Roman" w:hAnsi="Times New Roman" w:cs="Times New Roman"/>
          <w:sz w:val="24"/>
          <w:szCs w:val="24"/>
        </w:rPr>
        <w:t>787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000 (два миллиона </w:t>
      </w:r>
      <w:r w:rsidR="00FA4B90">
        <w:rPr>
          <w:rFonts w:ascii="Times New Roman" w:hAnsi="Times New Roman" w:cs="Times New Roman"/>
          <w:sz w:val="24"/>
          <w:szCs w:val="24"/>
        </w:rPr>
        <w:t>семьсот восемьдесят семь тысяч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) рублей, с учетом НДС для нежилого здания, в том числе рыночная стоимость земельного участка – </w:t>
      </w:r>
      <w:r w:rsidR="00FA4B90">
        <w:rPr>
          <w:rFonts w:ascii="Times New Roman" w:hAnsi="Times New Roman" w:cs="Times New Roman"/>
          <w:sz w:val="24"/>
          <w:szCs w:val="24"/>
        </w:rPr>
        <w:t>1 770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000 (</w:t>
      </w:r>
      <w:r w:rsidR="00FA4B90">
        <w:rPr>
          <w:rFonts w:ascii="Times New Roman" w:hAnsi="Times New Roman" w:cs="Times New Roman"/>
          <w:sz w:val="24"/>
          <w:szCs w:val="24"/>
        </w:rPr>
        <w:t>один миллион семьсот семьдесят тысяч</w:t>
      </w:r>
      <w:r w:rsidR="00430D40" w:rsidRPr="00430D40">
        <w:rPr>
          <w:rFonts w:ascii="Times New Roman" w:hAnsi="Times New Roman" w:cs="Times New Roman"/>
          <w:sz w:val="24"/>
          <w:szCs w:val="24"/>
        </w:rPr>
        <w:t>) рублей</w:t>
      </w:r>
      <w:r w:rsidR="005C4403" w:rsidRPr="00430D40">
        <w:rPr>
          <w:rFonts w:ascii="Times New Roman" w:hAnsi="Times New Roman" w:cs="Times New Roman"/>
          <w:sz w:val="24"/>
          <w:szCs w:val="24"/>
        </w:rPr>
        <w:t>.</w:t>
      </w:r>
    </w:p>
    <w:p w:rsidR="0091296E" w:rsidRPr="0085293A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4</w:t>
      </w:r>
      <w:r w:rsidR="0091296E" w:rsidRPr="0085293A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6" w:history="1">
        <w:r w:rsidR="0091296E" w:rsidRPr="0085293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78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) от 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10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r w:rsidR="0085293A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="00FA4B90">
        <w:rPr>
          <w:rFonts w:ascii="Times New Roman" w:hAnsi="Times New Roman" w:cs="Times New Roman"/>
          <w:sz w:val="24"/>
          <w:szCs w:val="24"/>
        </w:rPr>
        <w:t xml:space="preserve">Петрова Константина Владимировича                </w:t>
      </w:r>
      <w:r w:rsidRPr="0085293A">
        <w:rPr>
          <w:rFonts w:ascii="Times New Roman" w:hAnsi="Times New Roman" w:cs="Times New Roman"/>
          <w:sz w:val="24"/>
          <w:szCs w:val="24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FA4B90">
        <w:rPr>
          <w:rFonts w:ascii="Times New Roman" w:hAnsi="Times New Roman" w:cs="Times New Roman"/>
          <w:sz w:val="24"/>
          <w:szCs w:val="24"/>
        </w:rPr>
        <w:t>6694624</w:t>
      </w:r>
      <w:r w:rsidR="0091296E" w:rsidRPr="0085293A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5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6F04" w:rsidRPr="0085293A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85293A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 заключается с единственным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участником аукциона</w:t>
      </w:r>
      <w:r w:rsidR="00BD08C0">
        <w:rPr>
          <w:rFonts w:ascii="Times New Roman" w:hAnsi="Times New Roman" w:cs="Times New Roman"/>
          <w:sz w:val="24"/>
          <w:szCs w:val="24"/>
        </w:rPr>
        <w:t xml:space="preserve"> -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r w:rsidR="0085293A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FA4B90">
        <w:rPr>
          <w:rFonts w:ascii="Times New Roman" w:hAnsi="Times New Roman" w:cs="Times New Roman"/>
          <w:sz w:val="24"/>
          <w:szCs w:val="24"/>
        </w:rPr>
        <w:t>Петровым Константином Владимировичем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размере </w:t>
      </w:r>
      <w:r w:rsidR="00430D40" w:rsidRPr="00430D40">
        <w:rPr>
          <w:rFonts w:ascii="Times New Roman" w:hAnsi="Times New Roman" w:cs="Times New Roman"/>
          <w:sz w:val="24"/>
          <w:szCs w:val="24"/>
        </w:rPr>
        <w:t>2 </w:t>
      </w:r>
      <w:r w:rsidR="00FA4B90">
        <w:rPr>
          <w:rFonts w:ascii="Times New Roman" w:hAnsi="Times New Roman" w:cs="Times New Roman"/>
          <w:sz w:val="24"/>
          <w:szCs w:val="24"/>
        </w:rPr>
        <w:t>787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000 (два миллиона </w:t>
      </w:r>
      <w:r w:rsidR="00FA4B90">
        <w:rPr>
          <w:rFonts w:ascii="Times New Roman" w:hAnsi="Times New Roman" w:cs="Times New Roman"/>
          <w:sz w:val="24"/>
          <w:szCs w:val="24"/>
        </w:rPr>
        <w:t>семьсот восемьдесят семь тысяч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) рублей, с учетом НДС для нежилого здания, в том числе рыночная стоимость земельного участка – </w:t>
      </w:r>
      <w:r w:rsidR="00FA4B90">
        <w:rPr>
          <w:rFonts w:ascii="Times New Roman" w:hAnsi="Times New Roman" w:cs="Times New Roman"/>
          <w:sz w:val="24"/>
          <w:szCs w:val="24"/>
        </w:rPr>
        <w:t>1 770</w:t>
      </w:r>
      <w:r w:rsidR="00430D40" w:rsidRPr="00430D40">
        <w:rPr>
          <w:rFonts w:ascii="Times New Roman" w:hAnsi="Times New Roman" w:cs="Times New Roman"/>
          <w:sz w:val="24"/>
          <w:szCs w:val="24"/>
        </w:rPr>
        <w:t xml:space="preserve"> 000 (</w:t>
      </w:r>
      <w:r w:rsidR="00FA4B90">
        <w:rPr>
          <w:rFonts w:ascii="Times New Roman" w:hAnsi="Times New Roman" w:cs="Times New Roman"/>
          <w:sz w:val="24"/>
          <w:szCs w:val="24"/>
        </w:rPr>
        <w:t>один миллион семьсот семьдесят тысяч</w:t>
      </w:r>
      <w:r w:rsidR="00430D40" w:rsidRPr="00430D40">
        <w:rPr>
          <w:rFonts w:ascii="Times New Roman" w:hAnsi="Times New Roman" w:cs="Times New Roman"/>
          <w:sz w:val="24"/>
          <w:szCs w:val="24"/>
        </w:rPr>
        <w:t>) рублей</w:t>
      </w:r>
      <w:r w:rsidR="00396F04" w:rsidRPr="00396F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5293A" w:rsidRPr="00E57E53" w:rsidRDefault="00FA4B90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5293A" w:rsidRPr="00E57E53">
        <w:rPr>
          <w:bCs/>
        </w:rPr>
        <w:t>аместите</w:t>
      </w:r>
      <w:r w:rsidR="0085293A">
        <w:rPr>
          <w:bCs/>
        </w:rPr>
        <w:t>л</w:t>
      </w:r>
      <w:r>
        <w:rPr>
          <w:bCs/>
        </w:rPr>
        <w:t>ь</w:t>
      </w:r>
      <w:r w:rsidR="0085293A" w:rsidRPr="00E57E53">
        <w:rPr>
          <w:bCs/>
        </w:rPr>
        <w:t xml:space="preserve"> Главы города – </w:t>
      </w:r>
    </w:p>
    <w:p w:rsidR="0085293A" w:rsidRPr="00E57E53" w:rsidRDefault="0085293A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A4B90">
        <w:rPr>
          <w:bCs/>
        </w:rPr>
        <w:t>ь</w:t>
      </w:r>
      <w:r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 w:rsidR="00FA4B90">
        <w:rPr>
          <w:bCs/>
        </w:rPr>
        <w:t xml:space="preserve">            </w:t>
      </w:r>
      <w:r>
        <w:rPr>
          <w:bCs/>
        </w:rPr>
        <w:t xml:space="preserve"> Е.</w:t>
      </w:r>
      <w:r w:rsidR="00FA4B90">
        <w:rPr>
          <w:bCs/>
        </w:rPr>
        <w:t>С.</w:t>
      </w:r>
      <w:r>
        <w:rPr>
          <w:bCs/>
        </w:rPr>
        <w:t xml:space="preserve"> </w:t>
      </w:r>
      <w:r w:rsidR="00FA4B90">
        <w:rPr>
          <w:bCs/>
        </w:rPr>
        <w:t>Горшк</w:t>
      </w:r>
      <w:r w:rsidR="00FA4B90">
        <w:rPr>
          <w:bCs/>
        </w:rPr>
        <w:t>о</w:t>
      </w:r>
      <w:r w:rsidR="00FA4B90">
        <w:rPr>
          <w:bCs/>
        </w:rPr>
        <w:t>ва</w:t>
      </w:r>
    </w:p>
    <w:p w:rsidR="00E57E53" w:rsidRPr="00E57E53" w:rsidRDefault="00E57E53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E57E53" w:rsidRPr="00E57E53" w:rsidSect="00C35813">
      <w:headerReference w:type="default" r:id="rId17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04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07D5"/>
    <w:multiLevelType w:val="hybridMultilevel"/>
    <w:tmpl w:val="2034D232"/>
    <w:lvl w:ilvl="0" w:tplc="FACA9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66033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90888"/>
    <w:rsid w:val="001B2D9D"/>
    <w:rsid w:val="001E2076"/>
    <w:rsid w:val="001E2DB2"/>
    <w:rsid w:val="001E44F7"/>
    <w:rsid w:val="001F13A3"/>
    <w:rsid w:val="001F6218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0B68"/>
    <w:rsid w:val="003C1A0B"/>
    <w:rsid w:val="003C5244"/>
    <w:rsid w:val="003D4195"/>
    <w:rsid w:val="003E18DD"/>
    <w:rsid w:val="00404775"/>
    <w:rsid w:val="004163C3"/>
    <w:rsid w:val="00430D40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A254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293A"/>
    <w:rsid w:val="0085373D"/>
    <w:rsid w:val="0085459F"/>
    <w:rsid w:val="00855022"/>
    <w:rsid w:val="00866747"/>
    <w:rsid w:val="00877FE4"/>
    <w:rsid w:val="00883A27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2E73"/>
    <w:rsid w:val="00A464EB"/>
    <w:rsid w:val="00A558A3"/>
    <w:rsid w:val="00A6232C"/>
    <w:rsid w:val="00A63C33"/>
    <w:rsid w:val="00A67734"/>
    <w:rsid w:val="00A864DA"/>
    <w:rsid w:val="00A96FE1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08C0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4B90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orgi.gov.ru/new/private/notice/view/61e52aa79300135fb84a05f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1e52aa79300135fb84a05f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E8DCB9-8AD4-4AEC-A36D-CB2765AD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20</cp:revision>
  <cp:lastPrinted>2024-09-02T04:37:00Z</cp:lastPrinted>
  <dcterms:created xsi:type="dcterms:W3CDTF">2023-09-20T08:45:00Z</dcterms:created>
  <dcterms:modified xsi:type="dcterms:W3CDTF">2025-03-10T05:04:00Z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