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582798">
        <w:rPr>
          <w:rFonts w:ascii="Times New Roman" w:hAnsi="Times New Roman" w:cs="Times New Roman"/>
          <w:b w:val="0"/>
          <w:sz w:val="28"/>
          <w:szCs w:val="28"/>
        </w:rPr>
        <w:t>4</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426065">
        <w:rPr>
          <w:sz w:val="28"/>
          <w:szCs w:val="28"/>
        </w:rPr>
        <w:t>05.07.2018</w:t>
      </w:r>
      <w:r w:rsidRPr="007F2A0B">
        <w:rPr>
          <w:sz w:val="28"/>
          <w:szCs w:val="28"/>
        </w:rPr>
        <w:t xml:space="preserve"> № </w:t>
      </w:r>
      <w:r w:rsidR="00426065">
        <w:rPr>
          <w:sz w:val="28"/>
          <w:szCs w:val="28"/>
        </w:rPr>
        <w:t>25-о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582798">
        <w:rPr>
          <w:rFonts w:ascii="Times New Roman" w:hAnsi="Times New Roman" w:cs="Times New Roman"/>
          <w:b w:val="0"/>
          <w:sz w:val="28"/>
          <w:szCs w:val="28"/>
        </w:rPr>
        <w:t xml:space="preserve">№ 59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r w:rsidR="00582798">
        <w:rPr>
          <w:rFonts w:ascii="Times New Roman" w:hAnsi="Times New Roman" w:cs="Times New Roman"/>
          <w:b w:val="0"/>
          <w:sz w:val="28"/>
          <w:szCs w:val="28"/>
        </w:rPr>
        <w:t>Мичурина, д. 41</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2717-недв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582798">
        <w:rPr>
          <w:rFonts w:cs="Times New Roman"/>
          <w:sz w:val="28"/>
          <w:szCs w:val="28"/>
        </w:rPr>
        <w:t xml:space="preserve">№ 59 </w:t>
      </w:r>
      <w:r w:rsidR="009C6A7F" w:rsidRPr="00642F91">
        <w:rPr>
          <w:rFonts w:cs="Times New Roman"/>
          <w:sz w:val="28"/>
          <w:szCs w:val="28"/>
        </w:rPr>
        <w:t xml:space="preserve">по </w:t>
      </w:r>
      <w:r w:rsidR="00DD225E">
        <w:rPr>
          <w:rFonts w:cs="Times New Roman"/>
          <w:sz w:val="28"/>
          <w:szCs w:val="28"/>
        </w:rPr>
        <w:t xml:space="preserve">ул. </w:t>
      </w:r>
      <w:r w:rsidR="00582798">
        <w:rPr>
          <w:rFonts w:cs="Times New Roman"/>
          <w:sz w:val="28"/>
          <w:szCs w:val="28"/>
        </w:rPr>
        <w:t>Мичурина</w:t>
      </w:r>
      <w:r w:rsidR="00DD225E">
        <w:rPr>
          <w:rFonts w:cs="Times New Roman"/>
          <w:sz w:val="28"/>
          <w:szCs w:val="28"/>
        </w:rPr>
        <w:t xml:space="preserve">, д. </w:t>
      </w:r>
      <w:r w:rsidR="00582798">
        <w:rPr>
          <w:rFonts w:cs="Times New Roman"/>
          <w:sz w:val="28"/>
          <w:szCs w:val="28"/>
        </w:rPr>
        <w:t>41</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582798" w:rsidRPr="007F2A0B" w:rsidRDefault="00582798" w:rsidP="00582798">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59 </w:t>
      </w:r>
      <w:r w:rsidRPr="007F2A0B">
        <w:rPr>
          <w:rFonts w:cs="Times New Roman"/>
          <w:sz w:val="28"/>
          <w:szCs w:val="28"/>
        </w:rPr>
        <w:t xml:space="preserve">общей площадью </w:t>
      </w:r>
      <w:r>
        <w:rPr>
          <w:rFonts w:cs="Times New Roman"/>
          <w:sz w:val="28"/>
          <w:szCs w:val="28"/>
        </w:rPr>
        <w:t>218,1</w:t>
      </w:r>
      <w:r w:rsidRPr="007F2A0B">
        <w:rPr>
          <w:rFonts w:cs="Times New Roman"/>
          <w:sz w:val="28"/>
          <w:szCs w:val="28"/>
        </w:rPr>
        <w:t xml:space="preserve"> кв. м, расположе</w:t>
      </w:r>
      <w:r w:rsidRPr="007F2A0B">
        <w:rPr>
          <w:rFonts w:cs="Times New Roman"/>
          <w:sz w:val="28"/>
          <w:szCs w:val="28"/>
        </w:rPr>
        <w:t>н</w:t>
      </w:r>
      <w:r w:rsidRPr="007F2A0B">
        <w:rPr>
          <w:rFonts w:cs="Times New Roman"/>
          <w:sz w:val="28"/>
          <w:szCs w:val="28"/>
        </w:rPr>
        <w:t xml:space="preserve">ное по адресу: г. Красноярск, ул. </w:t>
      </w:r>
      <w:r>
        <w:rPr>
          <w:rFonts w:cs="Times New Roman"/>
          <w:sz w:val="28"/>
          <w:szCs w:val="28"/>
        </w:rPr>
        <w:t>Мичурина</w:t>
      </w:r>
      <w:r w:rsidRPr="007F2A0B">
        <w:rPr>
          <w:rFonts w:cs="Times New Roman"/>
          <w:sz w:val="28"/>
          <w:szCs w:val="28"/>
        </w:rPr>
        <w:t xml:space="preserve">, </w:t>
      </w:r>
      <w:r>
        <w:rPr>
          <w:rFonts w:cs="Times New Roman"/>
          <w:sz w:val="28"/>
          <w:szCs w:val="28"/>
        </w:rPr>
        <w:t>д. 41</w:t>
      </w:r>
      <w:r w:rsidRPr="007F2A0B">
        <w:rPr>
          <w:rFonts w:cs="Times New Roman"/>
          <w:sz w:val="28"/>
          <w:szCs w:val="28"/>
        </w:rPr>
        <w:t>.</w:t>
      </w:r>
    </w:p>
    <w:p w:rsidR="00582798" w:rsidRDefault="00582798" w:rsidP="00582798">
      <w:pPr>
        <w:ind w:firstLine="851"/>
        <w:jc w:val="both"/>
        <w:rPr>
          <w:rFonts w:cs="Times New Roman"/>
          <w:sz w:val="28"/>
          <w:szCs w:val="28"/>
        </w:rPr>
      </w:pPr>
      <w:r w:rsidRPr="007F133C">
        <w:rPr>
          <w:rFonts w:cs="Times New Roman"/>
          <w:sz w:val="28"/>
          <w:szCs w:val="28"/>
        </w:rPr>
        <w:t>Нежилое помещение находится в подвале четырехэтажного кирпи</w:t>
      </w:r>
      <w:r w:rsidRPr="007F133C">
        <w:rPr>
          <w:rFonts w:cs="Times New Roman"/>
          <w:sz w:val="28"/>
          <w:szCs w:val="28"/>
        </w:rPr>
        <w:t>ч</w:t>
      </w:r>
      <w:r w:rsidRPr="007F133C">
        <w:rPr>
          <w:rFonts w:cs="Times New Roman"/>
          <w:sz w:val="28"/>
          <w:szCs w:val="28"/>
        </w:rPr>
        <w:t>ного жилого дома 1955 года постройки. Отдельный вход отсутствует.</w:t>
      </w:r>
    </w:p>
    <w:p w:rsidR="00582798" w:rsidRPr="00766299" w:rsidRDefault="00582798" w:rsidP="00582798">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p>
    <w:p w:rsidR="00582798" w:rsidRPr="007F2A0B" w:rsidRDefault="00582798" w:rsidP="00582798">
      <w:pPr>
        <w:ind w:firstLine="851"/>
        <w:jc w:val="both"/>
        <w:rPr>
          <w:sz w:val="28"/>
          <w:szCs w:val="28"/>
        </w:rPr>
      </w:pPr>
      <w:r w:rsidRPr="007F2A0B">
        <w:rPr>
          <w:sz w:val="28"/>
          <w:szCs w:val="28"/>
        </w:rPr>
        <w:t>Тип имущества – нежилое помещение.</w:t>
      </w:r>
    </w:p>
    <w:p w:rsidR="008D7826" w:rsidRPr="008D7826" w:rsidRDefault="00582798" w:rsidP="00582798">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426065">
        <w:rPr>
          <w:rFonts w:cs="Times New Roman"/>
          <w:sz w:val="28"/>
          <w:szCs w:val="28"/>
        </w:rPr>
        <w:t>14 августа</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426065">
        <w:rPr>
          <w:rFonts w:cs="Times New Roman"/>
          <w:sz w:val="28"/>
          <w:szCs w:val="28"/>
        </w:rPr>
        <w:t>с</w:t>
      </w:r>
      <w:r>
        <w:rPr>
          <w:rFonts w:cs="Times New Roman"/>
          <w:sz w:val="28"/>
          <w:szCs w:val="28"/>
        </w:rPr>
        <w:t xml:space="preserve"> </w:t>
      </w:r>
      <w:r w:rsidR="00426065">
        <w:rPr>
          <w:rFonts w:cs="Times New Roman"/>
          <w:sz w:val="28"/>
          <w:szCs w:val="28"/>
        </w:rPr>
        <w:t xml:space="preserve">14 </w:t>
      </w:r>
      <w:r>
        <w:rPr>
          <w:rFonts w:cs="Times New Roman"/>
          <w:sz w:val="28"/>
          <w:szCs w:val="28"/>
        </w:rPr>
        <w:t xml:space="preserve">часов </w:t>
      </w:r>
      <w:r w:rsidR="00426065">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D7826">
        <w:rPr>
          <w:rFonts w:ascii="Times New Roman" w:hAnsi="Times New Roman" w:cs="Times New Roman"/>
          <w:b w:val="0"/>
          <w:sz w:val="28"/>
          <w:szCs w:val="28"/>
        </w:rPr>
        <w:t>1 </w:t>
      </w:r>
      <w:r w:rsidR="00582798">
        <w:rPr>
          <w:rFonts w:ascii="Times New Roman" w:hAnsi="Times New Roman" w:cs="Times New Roman"/>
          <w:b w:val="0"/>
          <w:sz w:val="28"/>
          <w:szCs w:val="28"/>
        </w:rPr>
        <w:t>636</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582798">
        <w:rPr>
          <w:rFonts w:ascii="Times New Roman" w:hAnsi="Times New Roman" w:cs="Times New Roman"/>
          <w:b w:val="0"/>
          <w:sz w:val="28"/>
          <w:szCs w:val="28"/>
        </w:rPr>
        <w:t>один миллион</w:t>
      </w:r>
      <w:r w:rsidR="008217C4">
        <w:rPr>
          <w:rFonts w:ascii="Times New Roman" w:hAnsi="Times New Roman" w:cs="Times New Roman"/>
          <w:b w:val="0"/>
          <w:sz w:val="28"/>
          <w:szCs w:val="28"/>
        </w:rPr>
        <w:t xml:space="preserve"> шестьсот тридцать шесть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217C4">
        <w:rPr>
          <w:rFonts w:ascii="Times New Roman" w:hAnsi="Times New Roman" w:cs="Times New Roman"/>
          <w:b w:val="0"/>
          <w:sz w:val="28"/>
          <w:szCs w:val="28"/>
        </w:rPr>
        <w:t>818 000</w:t>
      </w:r>
      <w:r>
        <w:rPr>
          <w:rFonts w:ascii="Times New Roman" w:hAnsi="Times New Roman" w:cs="Times New Roman"/>
          <w:b w:val="0"/>
          <w:sz w:val="28"/>
          <w:szCs w:val="28"/>
        </w:rPr>
        <w:t xml:space="preserve"> (</w:t>
      </w:r>
      <w:r w:rsidR="008217C4">
        <w:rPr>
          <w:rFonts w:ascii="Times New Roman" w:hAnsi="Times New Roman" w:cs="Times New Roman"/>
          <w:b w:val="0"/>
          <w:sz w:val="28"/>
          <w:szCs w:val="28"/>
        </w:rPr>
        <w:t>восемьсот в</w:t>
      </w:r>
      <w:r w:rsidR="008217C4">
        <w:rPr>
          <w:rFonts w:ascii="Times New Roman" w:hAnsi="Times New Roman" w:cs="Times New Roman"/>
          <w:b w:val="0"/>
          <w:sz w:val="28"/>
          <w:szCs w:val="28"/>
        </w:rPr>
        <w:t>о</w:t>
      </w:r>
      <w:r w:rsidR="008217C4">
        <w:rPr>
          <w:rFonts w:ascii="Times New Roman" w:hAnsi="Times New Roman" w:cs="Times New Roman"/>
          <w:b w:val="0"/>
          <w:sz w:val="28"/>
          <w:szCs w:val="28"/>
        </w:rPr>
        <w:t>семнадцать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8217C4">
        <w:rPr>
          <w:rFonts w:ascii="Times New Roman" w:hAnsi="Times New Roman" w:cs="Times New Roman"/>
          <w:b w:val="0"/>
          <w:sz w:val="28"/>
          <w:szCs w:val="28"/>
        </w:rPr>
        <w:t>163 600</w:t>
      </w:r>
      <w:r w:rsidRPr="00642F91">
        <w:rPr>
          <w:rFonts w:ascii="Times New Roman" w:hAnsi="Times New Roman" w:cs="Times New Roman"/>
          <w:b w:val="0"/>
          <w:sz w:val="28"/>
          <w:szCs w:val="28"/>
        </w:rPr>
        <w:t xml:space="preserve"> (</w:t>
      </w:r>
      <w:r w:rsidR="008D7826">
        <w:rPr>
          <w:rFonts w:ascii="Times New Roman" w:hAnsi="Times New Roman" w:cs="Times New Roman"/>
          <w:b w:val="0"/>
          <w:sz w:val="28"/>
          <w:szCs w:val="28"/>
        </w:rPr>
        <w:t xml:space="preserve">сто </w:t>
      </w:r>
      <w:r w:rsidR="008217C4">
        <w:rPr>
          <w:rFonts w:ascii="Times New Roman" w:hAnsi="Times New Roman" w:cs="Times New Roman"/>
          <w:b w:val="0"/>
          <w:sz w:val="28"/>
          <w:szCs w:val="28"/>
        </w:rPr>
        <w:t>шест</w:t>
      </w:r>
      <w:r w:rsidR="008217C4">
        <w:rPr>
          <w:rFonts w:ascii="Times New Roman" w:hAnsi="Times New Roman" w:cs="Times New Roman"/>
          <w:b w:val="0"/>
          <w:sz w:val="28"/>
          <w:szCs w:val="28"/>
        </w:rPr>
        <w:t>ь</w:t>
      </w:r>
      <w:r w:rsidR="008217C4">
        <w:rPr>
          <w:rFonts w:ascii="Times New Roman" w:hAnsi="Times New Roman" w:cs="Times New Roman"/>
          <w:b w:val="0"/>
          <w:sz w:val="28"/>
          <w:szCs w:val="28"/>
        </w:rPr>
        <w:t>десят три тысячи шестьсот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217C4">
        <w:rPr>
          <w:rFonts w:ascii="Times New Roman" w:hAnsi="Times New Roman" w:cs="Times New Roman"/>
          <w:b w:val="0"/>
          <w:sz w:val="28"/>
          <w:szCs w:val="28"/>
        </w:rPr>
        <w:t>81 800</w:t>
      </w:r>
      <w:r>
        <w:rPr>
          <w:rFonts w:ascii="Times New Roman" w:hAnsi="Times New Roman" w:cs="Times New Roman"/>
          <w:b w:val="0"/>
          <w:sz w:val="28"/>
          <w:szCs w:val="28"/>
        </w:rPr>
        <w:t xml:space="preserve"> (</w:t>
      </w:r>
      <w:r w:rsidR="008217C4">
        <w:rPr>
          <w:rFonts w:ascii="Times New Roman" w:hAnsi="Times New Roman" w:cs="Times New Roman"/>
          <w:b w:val="0"/>
          <w:sz w:val="28"/>
          <w:szCs w:val="28"/>
        </w:rPr>
        <w:t>восемьдесят одна тысяча восемьсот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8217C4">
        <w:rPr>
          <w:rFonts w:ascii="Times New Roman" w:hAnsi="Times New Roman" w:cs="Times New Roman"/>
          <w:b w:val="0"/>
          <w:sz w:val="28"/>
          <w:szCs w:val="28"/>
        </w:rPr>
        <w:t>327 200</w:t>
      </w:r>
      <w:r w:rsidR="008217C4" w:rsidRPr="00642F91">
        <w:rPr>
          <w:rFonts w:ascii="Times New Roman" w:hAnsi="Times New Roman" w:cs="Times New Roman"/>
          <w:b w:val="0"/>
          <w:sz w:val="28"/>
          <w:szCs w:val="28"/>
        </w:rPr>
        <w:t xml:space="preserve"> (</w:t>
      </w:r>
      <w:r w:rsidR="008217C4">
        <w:rPr>
          <w:rFonts w:ascii="Times New Roman" w:hAnsi="Times New Roman" w:cs="Times New Roman"/>
          <w:b w:val="0"/>
          <w:sz w:val="28"/>
          <w:szCs w:val="28"/>
        </w:rPr>
        <w:t>триста двадцать семь тысяч дв</w:t>
      </w:r>
      <w:r w:rsidR="008217C4">
        <w:rPr>
          <w:rFonts w:ascii="Times New Roman" w:hAnsi="Times New Roman" w:cs="Times New Roman"/>
          <w:b w:val="0"/>
          <w:sz w:val="28"/>
          <w:szCs w:val="28"/>
        </w:rPr>
        <w:t>е</w:t>
      </w:r>
      <w:r w:rsidR="008217C4">
        <w:rPr>
          <w:rFonts w:ascii="Times New Roman" w:hAnsi="Times New Roman" w:cs="Times New Roman"/>
          <w:b w:val="0"/>
          <w:sz w:val="28"/>
          <w:szCs w:val="28"/>
        </w:rPr>
        <w:t>сти</w:t>
      </w:r>
      <w:r w:rsidR="008217C4"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w:t>
      </w:r>
      <w:r w:rsidR="007F21E4" w:rsidRPr="007F21E4">
        <w:rPr>
          <w:rFonts w:ascii="Times New Roman" w:hAnsi="Times New Roman" w:cs="Times New Roman"/>
          <w:b w:val="0"/>
          <w:sz w:val="28"/>
          <w:szCs w:val="28"/>
        </w:rPr>
        <w:t>е</w:t>
      </w:r>
      <w:r w:rsidR="007F21E4" w:rsidRPr="007F21E4">
        <w:rPr>
          <w:rFonts w:ascii="Times New Roman" w:hAnsi="Times New Roman" w:cs="Times New Roman"/>
          <w:b w:val="0"/>
          <w:sz w:val="28"/>
          <w:szCs w:val="28"/>
        </w:rPr>
        <w:t>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426065">
        <w:rPr>
          <w:rFonts w:ascii="Times New Roman" w:hAnsi="Times New Roman" w:cs="Times New Roman"/>
          <w:b w:val="0"/>
          <w:sz w:val="28"/>
          <w:szCs w:val="28"/>
        </w:rPr>
        <w:t>9 июля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426065">
        <w:rPr>
          <w:rFonts w:ascii="Times New Roman" w:hAnsi="Times New Roman" w:cs="Times New Roman"/>
          <w:b w:val="0"/>
          <w:sz w:val="28"/>
          <w:szCs w:val="28"/>
        </w:rPr>
        <w:t>3 августа</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Pr>
          <w:rFonts w:ascii="Times New Roman" w:hAnsi="Times New Roman" w:cs="Times New Roman"/>
          <w:b w:val="0"/>
          <w:sz w:val="28"/>
          <w:szCs w:val="28"/>
        </w:rPr>
        <w:t xml:space="preserve"> № 59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ул. Мичурина</w:t>
      </w:r>
      <w:r w:rsidRPr="00642F91">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41</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lastRenderedPageBreak/>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426065">
        <w:rPr>
          <w:rFonts w:cs="Times New Roman"/>
          <w:bCs/>
          <w:sz w:val="28"/>
          <w:szCs w:val="28"/>
        </w:rPr>
        <w:t>9 июля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426065">
        <w:rPr>
          <w:rFonts w:cs="Times New Roman"/>
          <w:bCs/>
          <w:sz w:val="28"/>
          <w:szCs w:val="28"/>
        </w:rPr>
        <w:t>3 августа</w:t>
      </w:r>
      <w:r w:rsidR="006C33B0">
        <w:rPr>
          <w:rFonts w:cs="Times New Roman"/>
          <w:bCs/>
          <w:sz w:val="28"/>
          <w:szCs w:val="28"/>
        </w:rPr>
        <w:t xml:space="preserve"> 2018</w:t>
      </w:r>
      <w:r w:rsidRPr="00ED3863">
        <w:rPr>
          <w:rFonts w:cs="Times New Roman"/>
          <w:bCs/>
          <w:sz w:val="28"/>
          <w:szCs w:val="28"/>
        </w:rPr>
        <w:t xml:space="preserve"> года в </w:t>
      </w:r>
      <w:r w:rsidR="00426065">
        <w:rPr>
          <w:rFonts w:cs="Times New Roman"/>
          <w:bCs/>
          <w:sz w:val="28"/>
          <w:szCs w:val="28"/>
        </w:rPr>
        <w:t>10:00</w:t>
      </w:r>
      <w:r w:rsidRPr="00ED3863">
        <w:rPr>
          <w:rFonts w:cs="Times New Roman"/>
          <w:bCs/>
          <w:sz w:val="28"/>
          <w:szCs w:val="28"/>
        </w:rPr>
        <w:t xml:space="preserve"> час</w:t>
      </w:r>
      <w:r w:rsidR="00426065">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426065">
        <w:rPr>
          <w:rFonts w:cs="Times New Roman"/>
          <w:bCs/>
          <w:sz w:val="28"/>
          <w:szCs w:val="28"/>
        </w:rPr>
        <w:t>9 августа</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426065">
        <w:rPr>
          <w:rFonts w:cs="Times New Roman"/>
          <w:bCs/>
          <w:sz w:val="28"/>
          <w:szCs w:val="28"/>
        </w:rPr>
        <w:t>9 июля</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426065">
        <w:rPr>
          <w:rFonts w:cs="Times New Roman"/>
          <w:bCs/>
          <w:sz w:val="28"/>
          <w:szCs w:val="28"/>
        </w:rPr>
        <w:t>3 августа</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 xml:space="preserve">сийской Федерации перечень государств и территорий, предоставляющих </w:t>
      </w:r>
      <w:r w:rsidRPr="00D06799">
        <w:rPr>
          <w:rFonts w:eastAsiaTheme="minorHAnsi" w:cs="Times New Roman"/>
          <w:sz w:val="28"/>
          <w:szCs w:val="28"/>
          <w:lang w:eastAsia="en-US"/>
        </w:rPr>
        <w:lastRenderedPageBreak/>
        <w:t>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6C33B0"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Pr>
          <w:rFonts w:cs="Times New Roman"/>
          <w:b/>
          <w:sz w:val="26"/>
          <w:szCs w:val="26"/>
        </w:rPr>
        <w:t xml:space="preserve"> </w:t>
      </w:r>
      <w:r>
        <w:rPr>
          <w:rFonts w:cs="Times New Roman"/>
          <w:sz w:val="28"/>
          <w:szCs w:val="28"/>
        </w:rPr>
        <w:t>назначенные на 10.01.2017, 03.05.2017, 16.10.2017,</w:t>
      </w:r>
      <w:r w:rsidRPr="003C5961">
        <w:rPr>
          <w:rFonts w:cs="Times New Roman"/>
          <w:sz w:val="28"/>
          <w:szCs w:val="28"/>
        </w:rPr>
        <w:t xml:space="preserve"> </w:t>
      </w:r>
      <w:r>
        <w:rPr>
          <w:rFonts w:cs="Times New Roman"/>
          <w:sz w:val="28"/>
          <w:szCs w:val="28"/>
        </w:rPr>
        <w:t>07.12.2017, 17.01.2018, 06.06.2018, признаны несостоявшимися в связи с отсутствием участников</w:t>
      </w:r>
      <w:r w:rsidR="0046080A">
        <w:rPr>
          <w:rFonts w:cs="Times New Roman"/>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6C33B0" w:rsidRDefault="006C33B0" w:rsidP="006C33B0">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6C33B0" w:rsidRPr="00B15428" w:rsidRDefault="006C33B0" w:rsidP="006C33B0">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C33B0" w:rsidRDefault="006C33B0" w:rsidP="000A4F00">
      <w:pPr>
        <w:jc w:val="right"/>
      </w:pPr>
    </w:p>
    <w:p w:rsidR="00426065" w:rsidRDefault="00426065" w:rsidP="000A4F00">
      <w:pPr>
        <w:jc w:val="right"/>
      </w:pPr>
    </w:p>
    <w:p w:rsidR="00426065" w:rsidRDefault="00426065" w:rsidP="000A4F00">
      <w:pPr>
        <w:jc w:val="right"/>
      </w:pPr>
    </w:p>
    <w:p w:rsidR="00426065" w:rsidRDefault="00426065" w:rsidP="000A4F00">
      <w:pPr>
        <w:jc w:val="right"/>
      </w:pPr>
    </w:p>
    <w:p w:rsidR="00426065" w:rsidRDefault="00426065" w:rsidP="000A4F00">
      <w:pPr>
        <w:jc w:val="right"/>
      </w:pPr>
    </w:p>
    <w:p w:rsidR="00426065" w:rsidRDefault="00426065" w:rsidP="000A4F00">
      <w:pPr>
        <w:jc w:val="right"/>
      </w:pPr>
    </w:p>
    <w:p w:rsidR="00426065" w:rsidRDefault="00426065" w:rsidP="000A4F00">
      <w:pPr>
        <w:jc w:val="right"/>
      </w:pPr>
    </w:p>
    <w:p w:rsidR="000A4F00" w:rsidRPr="00E6233C" w:rsidRDefault="000A4F00" w:rsidP="000A4F00">
      <w:pPr>
        <w:jc w:val="right"/>
      </w:pPr>
      <w:bookmarkStart w:id="0" w:name="_GoBack"/>
      <w:bookmarkEnd w:id="0"/>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3402CA">
      <w:headerReference w:type="default" r:id="rId11"/>
      <w:pgSz w:w="11906" w:h="16838"/>
      <w:pgMar w:top="567" w:right="851" w:bottom="567"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07" w:rsidRDefault="00CA3607" w:rsidP="00461F43">
      <w:r>
        <w:separator/>
      </w:r>
    </w:p>
  </w:endnote>
  <w:endnote w:type="continuationSeparator" w:id="0">
    <w:p w:rsidR="00CA3607" w:rsidRDefault="00CA360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07" w:rsidRDefault="00CA3607" w:rsidP="00461F43">
      <w:r>
        <w:separator/>
      </w:r>
    </w:p>
  </w:footnote>
  <w:footnote w:type="continuationSeparator" w:id="0">
    <w:p w:rsidR="00CA3607" w:rsidRDefault="00CA360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426065">
          <w:rPr>
            <w:noProof/>
          </w:rPr>
          <w:t>37</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2E3F5F"/>
    <w:rsid w:val="003402CA"/>
    <w:rsid w:val="003F5369"/>
    <w:rsid w:val="00426065"/>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C75E3"/>
    <w:rsid w:val="005D42F4"/>
    <w:rsid w:val="005E5A36"/>
    <w:rsid w:val="00635E44"/>
    <w:rsid w:val="00640D9C"/>
    <w:rsid w:val="006537F2"/>
    <w:rsid w:val="00654449"/>
    <w:rsid w:val="00675E47"/>
    <w:rsid w:val="0069443D"/>
    <w:rsid w:val="0069448F"/>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A3607"/>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2914A-DFF0-47DD-9E54-AAF5643D5B5E}"/>
</file>

<file path=customXml/itemProps2.xml><?xml version="1.0" encoding="utf-8"?>
<ds:datastoreItem xmlns:ds="http://schemas.openxmlformats.org/officeDocument/2006/customXml" ds:itemID="{7A7E9C8D-5C2B-47CB-ABA5-C009791FD07A}"/>
</file>

<file path=customXml/itemProps3.xml><?xml version="1.0" encoding="utf-8"?>
<ds:datastoreItem xmlns:ds="http://schemas.openxmlformats.org/officeDocument/2006/customXml" ds:itemID="{5B6FCDEB-E853-4DCA-8B9F-11AFB2BCFA84}"/>
</file>

<file path=customXml/itemProps4.xml><?xml version="1.0" encoding="utf-8"?>
<ds:datastoreItem xmlns:ds="http://schemas.openxmlformats.org/officeDocument/2006/customXml" ds:itemID="{8F20A97D-29B1-40C3-B7C9-180B8C497DA4}"/>
</file>

<file path=docProps/app.xml><?xml version="1.0" encoding="utf-8"?>
<Properties xmlns="http://schemas.openxmlformats.org/officeDocument/2006/extended-properties" xmlns:vt="http://schemas.openxmlformats.org/officeDocument/2006/docPropsVTypes">
  <Template>Normal.dotm</Template>
  <TotalTime>440</TotalTime>
  <Pages>1</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Мингазова Кристина Рамильевна</cp:lastModifiedBy>
  <cp:revision>55</cp:revision>
  <cp:lastPrinted>2017-06-22T04:44:00Z</cp:lastPrinted>
  <dcterms:created xsi:type="dcterms:W3CDTF">2016-11-17T10:08:00Z</dcterms:created>
  <dcterms:modified xsi:type="dcterms:W3CDTF">2018-07-06T07:32:00Z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