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E0" w:rsidRPr="00F142E0" w:rsidRDefault="00F142E0" w:rsidP="00F142E0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  <w:lang w:eastAsia="ar-SA"/>
        </w:rPr>
      </w:pPr>
      <w:r w:rsidRPr="00F142E0">
        <w:rPr>
          <w:rFonts w:ascii="Times New Roman" w:eastAsia="Times New Roman CYR" w:hAnsi="Times New Roman" w:cs="Times New Roman"/>
          <w:sz w:val="28"/>
          <w:szCs w:val="28"/>
          <w:lang w:eastAsia="ar-SA"/>
        </w:rPr>
        <w:t>Красноярск</w:t>
      </w:r>
    </w:p>
    <w:p w:rsidR="00F142E0" w:rsidRPr="00F142E0" w:rsidRDefault="00F142E0" w:rsidP="00F142E0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42E0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BB6C44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F142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</w:p>
    <w:p w:rsidR="00F142E0" w:rsidRPr="00F142E0" w:rsidRDefault="00F142E0" w:rsidP="00F142E0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142E0" w:rsidRPr="00F142E0" w:rsidRDefault="00F142E0" w:rsidP="00F142E0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42E0">
        <w:rPr>
          <w:rFonts w:ascii="Times New Roman" w:eastAsia="Times New Roman" w:hAnsi="Times New Roman" w:cs="Times New Roman"/>
          <w:sz w:val="28"/>
          <w:szCs w:val="28"/>
          <w:lang w:eastAsia="ar-SA"/>
        </w:rPr>
        <w:t>Извещение о проведен</w:t>
      </w:r>
      <w:proofErr w:type="gramStart"/>
      <w:r w:rsidRPr="00F142E0">
        <w:rPr>
          <w:rFonts w:ascii="Times New Roman" w:eastAsia="Times New Roman" w:hAnsi="Times New Roman" w:cs="Times New Roman"/>
          <w:sz w:val="28"/>
          <w:szCs w:val="28"/>
          <w:lang w:eastAsia="ar-SA"/>
        </w:rPr>
        <w:t>ии ау</w:t>
      </w:r>
      <w:proofErr w:type="gramEnd"/>
      <w:r w:rsidRPr="00F142E0">
        <w:rPr>
          <w:rFonts w:ascii="Times New Roman" w:eastAsia="Times New Roman" w:hAnsi="Times New Roman" w:cs="Times New Roman"/>
          <w:sz w:val="28"/>
          <w:szCs w:val="28"/>
          <w:lang w:eastAsia="ar-SA"/>
        </w:rPr>
        <w:t>кциона</w:t>
      </w:r>
    </w:p>
    <w:p w:rsidR="00CE2FAA" w:rsidRPr="00CE2FAA" w:rsidRDefault="009B5E4B" w:rsidP="00CE2FA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proofErr w:type="gramStart"/>
      <w:r w:rsidRPr="00226224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Департамент муниципального имущества и земельных отношений </w:t>
      </w:r>
      <w:r w:rsidRPr="002355AC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администрации города Красноярска  сообщает о проведении 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>«</w:t>
      </w:r>
      <w:r w:rsidR="00031E77">
        <w:rPr>
          <w:rFonts w:ascii="Times New Roman" w:hAnsi="Times New Roman" w:cs="Times New Roman"/>
          <w:b/>
          <w:color w:val="C00000"/>
          <w:sz w:val="28"/>
          <w:szCs w:val="28"/>
        </w:rPr>
        <w:t>14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» </w:t>
      </w:r>
      <w:r w:rsidR="00031E77">
        <w:rPr>
          <w:rFonts w:ascii="Times New Roman" w:hAnsi="Times New Roman" w:cs="Times New Roman"/>
          <w:b/>
          <w:color w:val="C00000"/>
          <w:sz w:val="28"/>
          <w:szCs w:val="28"/>
        </w:rPr>
        <w:t>дека</w:t>
      </w:r>
      <w:r w:rsidR="00D21BB4">
        <w:rPr>
          <w:rFonts w:ascii="Times New Roman" w:hAnsi="Times New Roman" w:cs="Times New Roman"/>
          <w:b/>
          <w:color w:val="C00000"/>
          <w:sz w:val="28"/>
          <w:szCs w:val="28"/>
        </w:rPr>
        <w:t>бря</w:t>
      </w:r>
      <w:r w:rsidR="00530DB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2022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года в 1</w:t>
      </w:r>
      <w:r w:rsidR="00D21BB4">
        <w:rPr>
          <w:rFonts w:ascii="Times New Roman" w:hAnsi="Times New Roman" w:cs="Times New Roman"/>
          <w:b/>
          <w:color w:val="C00000"/>
          <w:sz w:val="28"/>
          <w:szCs w:val="28"/>
        </w:rPr>
        <w:t>0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часов </w:t>
      </w:r>
      <w:r w:rsidR="00D21BB4">
        <w:rPr>
          <w:rFonts w:ascii="Times New Roman" w:hAnsi="Times New Roman" w:cs="Times New Roman"/>
          <w:b/>
          <w:color w:val="C00000"/>
          <w:sz w:val="28"/>
          <w:szCs w:val="28"/>
        </w:rPr>
        <w:t>0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>0 минут</w:t>
      </w:r>
      <w:r w:rsidR="001077F5" w:rsidRPr="002355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7F5" w:rsidRPr="00935679">
        <w:rPr>
          <w:rFonts w:ascii="Times New Roman" w:hAnsi="Times New Roman" w:cs="Times New Roman"/>
          <w:sz w:val="28"/>
          <w:szCs w:val="28"/>
        </w:rPr>
        <w:t>(местное время)</w:t>
      </w:r>
      <w:r w:rsidR="001077F5" w:rsidRPr="0093567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E2FAA" w:rsidRPr="00CE2FA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аукциона на право заключения договора аренды нежилого помещения,</w:t>
      </w:r>
      <w:r w:rsidR="00CE2FAA" w:rsidRPr="00CE2FAA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r w:rsidR="00CE2FAA" w:rsidRPr="00CE2FA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ar-SA"/>
        </w:rPr>
        <w:t xml:space="preserve">участниками которого могут </w:t>
      </w:r>
      <w:r w:rsidR="00CE2FAA" w:rsidRPr="00CE2FA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являться только субъекты малого и среднего предпринимательства, физические лица, применяющие специальный налоговый режим «Налог на профессиональный доход», или организации, образующие инфраструктуру поддержки субъектов малого и среднего</w:t>
      </w:r>
      <w:proofErr w:type="gramEnd"/>
      <w:r w:rsidR="00CE2FAA" w:rsidRPr="00CE2FA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предпринимательства</w:t>
      </w:r>
    </w:p>
    <w:p w:rsidR="00935679" w:rsidRPr="00E037D3" w:rsidRDefault="00935679" w:rsidP="0029669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3403"/>
        <w:gridCol w:w="5527"/>
      </w:tblGrid>
      <w:tr w:rsidR="003423C6" w:rsidRPr="00E037D3" w:rsidTr="00BA0871">
        <w:trPr>
          <w:trHeight w:val="287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F67E8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Организатор аукциона </w:t>
            </w:r>
            <w:proofErr w:type="gramStart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-н</w:t>
            </w:r>
            <w:proofErr w:type="gramEnd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аименование, место нахождения, почтовый адрес, номера телефонов, адрес электронной почты, адрес  </w:t>
            </w:r>
            <w:r w:rsidR="00F67E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официального</w:t>
            </w: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сайта в сети «Интернет», данные должностных лиц и иная аналогичная информация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Полное наименование</w:t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Департамент муниципального имущества и земельных отношений администрации </w:t>
            </w:r>
            <w:r w:rsidR="00021A89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br/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г</w:t>
            </w:r>
            <w:r w:rsidR="00021A89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орода</w:t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Красноярска.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Адрес местонахождения:</w:t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660049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г. Красноярск, ул. Карла Маркса, д. 75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Почтовый адрес: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660049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г. Красноярск, ул. Карла Маркса, д. 75 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 2466010657/246601001    </w:t>
            </w:r>
          </w:p>
          <w:p w:rsidR="00DE1D62" w:rsidRPr="00DE1D62" w:rsidRDefault="00DE1D62" w:rsidP="00DE1D62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Адрес электронной почты: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E1D6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en-US" w:eastAsia="ar-SA"/>
              </w:rPr>
              <w:t>e</w:t>
            </w:r>
            <w:r w:rsidRPr="00DE1D6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ar-SA"/>
              </w:rPr>
              <w:t>-</w:t>
            </w:r>
            <w:r w:rsidRPr="00DE1D6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en-US" w:eastAsia="ar-SA"/>
              </w:rPr>
              <w:t>mail</w:t>
            </w:r>
            <w:r w:rsidRPr="00DE1D6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ar-SA"/>
              </w:rPr>
              <w:t xml:space="preserve">: </w:t>
            </w:r>
            <w:proofErr w:type="spellStart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dmi</w:t>
            </w:r>
            <w:proofErr w:type="spellEnd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@</w:t>
            </w:r>
            <w:proofErr w:type="spellStart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admkrsk</w:t>
            </w:r>
            <w:proofErr w:type="spellEnd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  <w:p w:rsidR="00DE1D62" w:rsidRPr="00530DB0" w:rsidRDefault="00DE1D62" w:rsidP="00DE1D62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Адрес </w:t>
            </w:r>
            <w:r w:rsidR="00F67E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официального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сайта в сети «Интернет»: </w:t>
            </w:r>
            <w:hyperlink r:id="rId6" w:history="1">
              <w:r w:rsidRPr="00530D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de-DE" w:eastAsia="ar-SA"/>
                </w:rPr>
                <w:t>www.admkrsk.ru</w:t>
              </w:r>
            </w:hyperlink>
          </w:p>
          <w:p w:rsidR="00DE1D62" w:rsidRPr="00530DB0" w:rsidRDefault="00DE1D62" w:rsidP="00DE1D62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0D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Тел.  (8 391) 226-18-01, 226-17-66, 226-17-25, 226-17-08</w:t>
            </w:r>
            <w:r w:rsidR="00530DB0" w:rsidRPr="00530D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23C6" w:rsidRPr="00E037D3" w:rsidRDefault="00DE1D62" w:rsidP="00DE1D6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Контактное лицо: Ильина Жанна Александровна</w:t>
            </w:r>
            <w:r w:rsidR="00D106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Михаленко Сергей Леонидович</w:t>
            </w:r>
          </w:p>
        </w:tc>
      </w:tr>
      <w:tr w:rsidR="003423C6" w:rsidRPr="00E037D3" w:rsidTr="00CE2FAA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Место расположения, описание и технические характеристики имущества, право на которое передается по договору.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Целевое назначение имущества. 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BB4" w:rsidRPr="00D21BB4" w:rsidRDefault="00D21BB4" w:rsidP="00D21B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D21BB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Лот 1 – включает в себя нежилое помещение общей площадью 18,5 кв. м, расположенное по адресу: Красноярский край, г. Красноярск, ул. Воронова, д. 16, пом. 342, кадастровый номер 24:50:0400084:4977.</w:t>
            </w:r>
          </w:p>
          <w:p w:rsidR="00D21BB4" w:rsidRPr="00D21BB4" w:rsidRDefault="00D21BB4" w:rsidP="00D21B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D21BB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Этаж: 1 этаж, </w:t>
            </w:r>
          </w:p>
          <w:p w:rsidR="00D21BB4" w:rsidRPr="00D21BB4" w:rsidRDefault="00D21BB4" w:rsidP="00D21B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D21BB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Год постройки – 1983 г.</w:t>
            </w:r>
          </w:p>
          <w:p w:rsidR="00D21BB4" w:rsidRPr="00D21BB4" w:rsidRDefault="00D21BB4" w:rsidP="00D21B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D21BB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Состояние помещения: удовлетворительное. </w:t>
            </w:r>
          </w:p>
          <w:p w:rsidR="00D21BB4" w:rsidRPr="00D21BB4" w:rsidRDefault="00D21BB4" w:rsidP="00D21B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21B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Назначение:</w:t>
            </w:r>
            <w:r w:rsidRPr="00D21B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целью осуществления предпринимательской и иной деятельности, не противоречащей действующему законодательству Российской Федерации.</w:t>
            </w:r>
          </w:p>
          <w:p w:rsidR="009B5E4B" w:rsidRDefault="00D21BB4" w:rsidP="00D21B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21BB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ar-SA"/>
              </w:rPr>
              <w:t>Наличие обременения:</w:t>
            </w:r>
            <w:r w:rsidRPr="00D21B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 отсутствует. </w:t>
            </w:r>
            <w:r w:rsidRPr="00D21B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D21BB4" w:rsidRPr="00530DB0" w:rsidRDefault="00D21BB4" w:rsidP="00D21B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423C6" w:rsidRPr="00E037D3" w:rsidTr="0047157D">
        <w:trPr>
          <w:trHeight w:val="27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Начальная (минимальная) цена  месячной арендной платы (лота)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3C6" w:rsidRPr="00530DB0" w:rsidRDefault="001077F5" w:rsidP="0047157D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12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Лот 1 – </w:t>
            </w:r>
            <w:r w:rsidR="00D21BB4" w:rsidRPr="00D21BB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10 027 (десять тысяч двадцать семь) рублей</w:t>
            </w:r>
            <w:r w:rsidR="008A1219" w:rsidRPr="00D21BB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="00530DB0" w:rsidRPr="00D21BB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A6F0D" w:rsidRPr="00D21BB4">
              <w:rPr>
                <w:rFonts w:ascii="Times New Roman" w:hAnsi="Times New Roman" w:cs="Times New Roman"/>
                <w:sz w:val="24"/>
                <w:szCs w:val="24"/>
              </w:rPr>
              <w:t>(без учета НДС, коммунальных, эксплуатационных</w:t>
            </w:r>
            <w:r w:rsidR="00DA6F0D" w:rsidRPr="00530DB0">
              <w:rPr>
                <w:rFonts w:ascii="Times New Roman" w:hAnsi="Times New Roman" w:cs="Times New Roman"/>
                <w:sz w:val="24"/>
                <w:szCs w:val="24"/>
              </w:rPr>
              <w:t xml:space="preserve"> и административно-хозяйственных расходов)</w:t>
            </w:r>
          </w:p>
        </w:tc>
      </w:tr>
      <w:tr w:rsidR="003423C6" w:rsidRPr="00E037D3" w:rsidTr="00BA0871">
        <w:trPr>
          <w:trHeight w:val="59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Срок действия договора аренды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  <w:lang w:eastAsia="ru-RU"/>
              </w:rPr>
            </w:pPr>
            <w:r w:rsidRPr="00E037D3"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  <w:lang w:eastAsia="ru-RU"/>
              </w:rPr>
              <w:t xml:space="preserve">5 лет 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Договор аренды, заключенный на срок не менее одного года, подлежит государственной регистрации. При этом арендная плата по договору аренды начисляется </w:t>
            </w:r>
            <w:proofErr w:type="gramStart"/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 подписания</w:t>
            </w:r>
            <w:proofErr w:type="gramEnd"/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акта приема-передачи объекта </w:t>
            </w:r>
          </w:p>
        </w:tc>
      </w:tr>
      <w:tr w:rsidR="003423C6" w:rsidRPr="00E037D3" w:rsidTr="00BA0871">
        <w:trPr>
          <w:trHeight w:val="96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Срок, место и порядок предоставления документации об аукционе,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электронный адрес сайта в сети «Интернет», на котором размещена документация об аукционе.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Дата, время, график проведения осмотра имущества.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Документация об аукционе предоставляется 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бесплатно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течение двух рабочих дней на основании письменного заявления 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заинтересованного лица, поданного в письменной форме, в т.</w:t>
            </w:r>
            <w:r w:rsidR="009E1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ч. в форме электронного документа.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документации осуществляется следующими способами (по выбору заявителя):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адресу: г. Красноярск, ул. Карла Маркса, д. 75 (кабинеты 401, 404, 40</w:t>
            </w:r>
            <w:r w:rsidR="00530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(время выдачи: в рабочие дни с 09:00 часов до 13:00 часов по местному времени);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направляется почтовым отправлением по почтовому адресу, указанному заявителем;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направляется в форме электронного документа по адресу электронной почты, указанному заявителем. </w:t>
            </w:r>
          </w:p>
          <w:p w:rsidR="00DE1D62" w:rsidRPr="00DE1D62" w:rsidRDefault="00DE1D62" w:rsidP="00DE1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Документация об аукционе предоставляется </w:t>
            </w:r>
            <w:proofErr w:type="gramStart"/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дня размещения извещения о проведении аукциона в установленном порядке до даты окончания подачи заявок на участие</w:t>
            </w:r>
            <w:proofErr w:type="gramEnd"/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аукционе. </w:t>
            </w:r>
          </w:p>
          <w:p w:rsidR="00DE1D62" w:rsidRPr="00DE1D62" w:rsidRDefault="00DE1D62" w:rsidP="00DE1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Документация об аукционе размещается на официальном сайте торгов - </w:t>
            </w:r>
            <w:hyperlink r:id="rId7" w:history="1">
              <w:r w:rsidRPr="00DE1D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www.torgi.gov.ru</w:t>
              </w:r>
            </w:hyperlink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E1D62" w:rsidRPr="00DE1D62" w:rsidRDefault="00DE1D62" w:rsidP="00DE1D62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 информация об аукционе размещается на </w:t>
            </w:r>
            <w:r w:rsidR="00F67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официальном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сайте администрации города 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Красноярска - </w:t>
            </w:r>
            <w:hyperlink r:id="rId8" w:history="1">
              <w:r w:rsidRPr="00DE1D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de-DE" w:eastAsia="ar-SA"/>
                </w:rPr>
                <w:t>www.admkrsk.ru</w:t>
              </w:r>
            </w:hyperlink>
          </w:p>
          <w:p w:rsidR="00DE1D62" w:rsidRPr="00DE1D62" w:rsidRDefault="00DE1D62" w:rsidP="00DE1D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D6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     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Осмотр имущества проводится без взимания платы в рабочие дни еженедельно по </w:t>
            </w:r>
            <w:r w:rsidR="006C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средам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10 </w:t>
            </w:r>
            <w:r w:rsidR="00020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часов 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</w:t>
            </w:r>
            <w:r w:rsidR="00020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часов </w:t>
            </w:r>
            <w:r w:rsidR="00020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минут </w:t>
            </w:r>
            <w:r w:rsidRPr="00DE1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местному времени.  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Проведение осмотра осуществляется не реже, чем через каждые пять рабочих дней с даты размещения извещения о проведен</w:t>
            </w:r>
            <w:proofErr w:type="gramStart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документации об аукционе на официальном сайте торгов, но не позднее, чем за два рабочих дня до даты окончания подачи заявок на участие в аукционе. </w:t>
            </w:r>
          </w:p>
          <w:p w:rsidR="003423C6" w:rsidRDefault="00DE1D62" w:rsidP="00D21BB4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Контактное лицо, ответственное за осмотр помещения: </w:t>
            </w:r>
            <w:r w:rsidR="00530D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Галкина Антонина Сергеевна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тел. 226-17-</w:t>
            </w:r>
            <w:r w:rsidR="00530D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  <w:r w:rsidR="00D21B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5D4451" w:rsidRPr="001077F5" w:rsidRDefault="005D4451" w:rsidP="00D21BB4">
            <w:pPr>
              <w:pStyle w:val="a5"/>
              <w:jc w:val="both"/>
              <w:rPr>
                <w:rFonts w:ascii="Times" w:hAnsi="Time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23C6" w:rsidRPr="00E037D3" w:rsidTr="00BA0871">
        <w:trPr>
          <w:trHeight w:val="45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Требование о внесении задатка, размер задатка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5AC" w:rsidRDefault="00DE1D62" w:rsidP="00DE1D62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Внесение задатка для участия в аукционе является обязательным. Задаток перечисляется в размере начальной (минимальной) цены договора (лота) равной ежемесячному платежу за право аренды -  </w:t>
            </w:r>
            <w:r w:rsidR="00D21BB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10 027</w:t>
            </w:r>
            <w:r w:rsidR="00DA6F0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</w:t>
            </w:r>
            <w:r w:rsidRPr="00DE1D6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руб. 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Заявители обеспечивают оплату задатков в срок не позднее </w:t>
            </w:r>
            <w:r w:rsidR="00031E77" w:rsidRPr="00031E77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ar-SA"/>
              </w:rPr>
              <w:t>02.12</w:t>
            </w:r>
            <w:r w:rsidR="00530DB0" w:rsidRPr="00031E77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ar-SA"/>
              </w:rPr>
              <w:t>.2022</w:t>
            </w:r>
            <w:r w:rsidRPr="00031E7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ar-SA"/>
              </w:rPr>
              <w:t>.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Задаток для участия в торгах вносится единым платежом по следующим реквизитам: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Получатель - </w:t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УФК по Красноярскому краю (департамент муниципального имущества и земельных отношений администрации </w:t>
            </w:r>
            <w:r w:rsidR="009E1A6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br/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г. Красноярска) 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2466010657/ КПП 246601001   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Расчетный счет 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03232643047010001900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Банк получателя: Отделение Красноярск Банка России // УФК по Красноярскому краю, </w:t>
            </w:r>
            <w:r w:rsidR="00B451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 Красноярск,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БИК 010407105, к/с 40102810245370000011</w:t>
            </w:r>
          </w:p>
          <w:p w:rsidR="003423C6" w:rsidRPr="00E037D3" w:rsidRDefault="00DE1D62" w:rsidP="00DE1D6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и порядок внесения задатка, условия возврата задатка указаны в пункте 4 аукционной документации.</w:t>
            </w:r>
          </w:p>
        </w:tc>
      </w:tr>
      <w:tr w:rsidR="003423C6" w:rsidRPr="00E037D3" w:rsidTr="00BA0871">
        <w:trPr>
          <w:trHeight w:val="113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8FC" w:rsidRPr="00E037D3" w:rsidRDefault="00BC68FC" w:rsidP="00E037D3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Организатор торгов вправе: </w:t>
            </w:r>
          </w:p>
          <w:p w:rsidR="00BC68FC" w:rsidRPr="00E037D3" w:rsidRDefault="00BC68FC" w:rsidP="00E037D3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отказаться от проведения аукциона не позднее, чем за 5 дней до даты окончания приема заявок на участие в аукционе. При этом задатки возвращаются заявителям в течение 5 рабочих дней </w:t>
            </w:r>
            <w:proofErr w:type="gramStart"/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 принятия</w:t>
            </w:r>
            <w:proofErr w:type="gramEnd"/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решения об отказе от проведения аукциона; </w:t>
            </w:r>
          </w:p>
          <w:p w:rsidR="003423C6" w:rsidRPr="00E037D3" w:rsidRDefault="00BC68FC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принять решение о внесении изменений в извещение о проведен</w:t>
            </w:r>
            <w:proofErr w:type="gramStart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документацию об аукционе не позднее, чем за 5 дней до даты окончания подачи заявок на участие в аукционе. При этом срок подачи заявок на участие в аукционе продлевается таким образом, чтобы </w:t>
            </w:r>
            <w:proofErr w:type="gramStart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 даты размещения</w:t>
            </w:r>
            <w:proofErr w:type="gramEnd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 официальном сайте торгов внесенных изменений до даты окончания подачи заявок на участие в аукционе он составлял не менее пятнадцати дней.</w:t>
            </w:r>
          </w:p>
        </w:tc>
      </w:tr>
      <w:tr w:rsidR="00E037D3" w:rsidRPr="00E037D3" w:rsidTr="00BA0871">
        <w:trPr>
          <w:trHeight w:val="113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</w:rPr>
              <w:t>Участники аукциона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FAA" w:rsidRPr="00CE2FAA" w:rsidRDefault="00CE2FAA" w:rsidP="00CE2F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proofErr w:type="gramStart"/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Участниками аукциона могут являться только субъекты малого и среднего предпринимательства, физические лица, применяющие специальный налоговый режим «Налог на профессиональный доход» имеющие право на поддержку органов государственной власти и органов местного самоуправления в соответствии с </w:t>
            </w:r>
            <w:hyperlink r:id="rId9" w:history="1">
              <w:r w:rsidRPr="00CE2FAA">
                <w:rPr>
                  <w:rFonts w:ascii="Times New Roman" w:eastAsia="Times New Roman" w:hAnsi="Times New Roman" w:cs="Times New Roman"/>
                  <w:color w:val="C00000"/>
                  <w:sz w:val="24"/>
                  <w:szCs w:val="24"/>
                  <w:lang w:eastAsia="ru-RU"/>
                </w:rPr>
                <w:t>частями 3</w:t>
              </w:r>
            </w:hyperlink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и </w:t>
            </w:r>
            <w:hyperlink r:id="rId10" w:history="1">
              <w:r w:rsidRPr="00CE2FAA">
                <w:rPr>
                  <w:rFonts w:ascii="Times New Roman" w:eastAsia="Times New Roman" w:hAnsi="Times New Roman" w:cs="Times New Roman"/>
                  <w:color w:val="C00000"/>
                  <w:sz w:val="24"/>
                  <w:szCs w:val="24"/>
                  <w:lang w:eastAsia="ru-RU"/>
                </w:rPr>
                <w:t>5 статьи 14</w:t>
              </w:r>
            </w:hyperlink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Федерального закона «О развитии малого и среднего предпринимательства в Российской Федерации», или организации, образующие инфраструктуру поддержки субъектов </w:t>
            </w:r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lastRenderedPageBreak/>
              <w:t>малого и среднего</w:t>
            </w:r>
            <w:proofErr w:type="gramEnd"/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предпринимательства.</w:t>
            </w:r>
          </w:p>
          <w:p w:rsidR="00E037D3" w:rsidRPr="00E037D3" w:rsidRDefault="00CE2FAA" w:rsidP="00D21BB4">
            <w:pPr>
              <w:pStyle w:val="a5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CE2F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Нежилое помещение, расположенное по адресу: </w:t>
            </w:r>
            <w:proofErr w:type="gramStart"/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Красноярский край, г. Красноярск, </w:t>
            </w:r>
            <w:r w:rsidR="008A121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br/>
            </w:r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ул. </w:t>
            </w:r>
            <w:r w:rsidR="00D21BB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Воронова</w:t>
            </w:r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, д. </w:t>
            </w:r>
            <w:r w:rsidR="00D21BB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16</w:t>
            </w:r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, пом. </w:t>
            </w:r>
            <w:r w:rsidR="00D21BB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342</w:t>
            </w:r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, включено в перечень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поддержки субъектов малого и среднего предпринимательства в городе Красноярске, утвержденный распоряжением администрации г. Красноярска</w:t>
            </w:r>
            <w:proofErr w:type="gramEnd"/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от 27.02.2009 </w:t>
            </w:r>
            <w:r w:rsidR="007209C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br/>
            </w:r>
            <w:r w:rsidRPr="00CE2FA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№ 504-недв.</w:t>
            </w:r>
          </w:p>
        </w:tc>
      </w:tr>
      <w:tr w:rsidR="00E037D3" w:rsidRPr="00E037D3" w:rsidTr="00BA0871">
        <w:trPr>
          <w:trHeight w:val="112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Содержание, состав и форма подачи заявки, и инструкция по ее заполнению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Содержание и состав заявки, инструкция по ее заполнению приведены в пункте 3 Раздела 1 документации об аукционе.</w:t>
            </w:r>
          </w:p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Форма заявки содержится в Разделе 3 документации об аукционе. </w:t>
            </w:r>
          </w:p>
        </w:tc>
      </w:tr>
      <w:tr w:rsidR="00E037D3" w:rsidRPr="00E037D3" w:rsidTr="00BA0871">
        <w:trPr>
          <w:trHeight w:val="273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Порядок, место, дата начала и дата и время окончания срока подачи заявок на участие в аукционе.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F5D" w:rsidRPr="00BA7F5D" w:rsidRDefault="00BA7F5D" w:rsidP="00BA7F5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 подачи заявок предусмотрен документацией об аукционе.</w:t>
            </w:r>
          </w:p>
          <w:p w:rsidR="00BA7F5D" w:rsidRPr="00BA7F5D" w:rsidRDefault="00BA7F5D" w:rsidP="00BA7F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подачи заявок – г. Красноярск, ул. Карла Маркса, д. 75 (кабинет </w:t>
            </w:r>
            <w:r w:rsidR="007038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306</w:t>
            </w:r>
            <w:r w:rsidR="006636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), тел: 226-17-08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BA7F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</w:p>
          <w:p w:rsidR="00BA7F5D" w:rsidRPr="00BA7F5D" w:rsidRDefault="00BA7F5D" w:rsidP="00BA7F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начала подачи заявок</w:t>
            </w:r>
            <w:r w:rsidRPr="00BA7F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– </w:t>
            </w:r>
            <w:r w:rsidR="00031E7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11.11</w:t>
            </w:r>
            <w:r w:rsidR="008A121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.2022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(день, следующий за днем размещения в установленном порядке извещения о проведен</w:t>
            </w:r>
            <w:proofErr w:type="gramStart"/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кциона).</w:t>
            </w:r>
          </w:p>
          <w:p w:rsidR="00BA7F5D" w:rsidRPr="00BA7F5D" w:rsidRDefault="00BA7F5D" w:rsidP="00BA7F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Время подачи заявок: с понедельника по пятницу с 9:00 часов до 13:00 часов, с 14:00 часов до 18:00 часов </w:t>
            </w:r>
            <w:r w:rsidRPr="00BA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 местному времени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E037D3" w:rsidRPr="00E037D3" w:rsidRDefault="00BA7F5D" w:rsidP="00031E7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и время окончания срока подачи заявок –</w:t>
            </w:r>
            <w:r w:rsidR="00031E7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02.12</w:t>
            </w:r>
            <w:r w:rsidRPr="004739C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.202</w:t>
            </w:r>
            <w:r w:rsidR="00530DB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2</w:t>
            </w:r>
            <w:r w:rsidRPr="004739C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 часов 00 минут</w:t>
            </w:r>
            <w:r w:rsidRPr="00BA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по местному времени.</w:t>
            </w:r>
          </w:p>
        </w:tc>
      </w:tr>
      <w:tr w:rsidR="00E037D3" w:rsidRPr="00E037D3" w:rsidTr="00BA0871">
        <w:trPr>
          <w:trHeight w:val="18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Место дата и время проведения аукциона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F5D" w:rsidRPr="00BA7F5D" w:rsidRDefault="00BA7F5D" w:rsidP="00BA7F5D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проведения аукциона: г. Красноярск, </w:t>
            </w:r>
          </w:p>
          <w:p w:rsidR="00BA7F5D" w:rsidRPr="00BA7F5D" w:rsidRDefault="00B451D8" w:rsidP="00BA7F5D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Карла Маркса, д. 75</w:t>
            </w:r>
            <w:r w:rsidR="00BA7F5D"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(кабинет 308).</w:t>
            </w:r>
          </w:p>
          <w:p w:rsidR="00BA7F5D" w:rsidRPr="00BA7F5D" w:rsidRDefault="00BA7F5D" w:rsidP="00BA7F5D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и время проведения аукциона –</w:t>
            </w:r>
            <w:r w:rsidR="006415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31E7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14.12</w:t>
            </w:r>
            <w:bookmarkStart w:id="0" w:name="_GoBack"/>
            <w:bookmarkEnd w:id="0"/>
            <w:r w:rsidR="00530DB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.2022</w:t>
            </w:r>
            <w:r w:rsidRPr="0064151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</w:t>
            </w:r>
          </w:p>
          <w:p w:rsidR="00E037D3" w:rsidRPr="00E037D3" w:rsidRDefault="00B451D8" w:rsidP="00D21BB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1</w:t>
            </w:r>
            <w:r w:rsidR="00D21BB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0</w:t>
            </w:r>
            <w:r w:rsidR="00BA7F5D" w:rsidRPr="00BA7F5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часов </w:t>
            </w:r>
            <w:r w:rsidR="00D21BB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0</w:t>
            </w:r>
            <w:r w:rsidR="00BA7F5D" w:rsidRPr="00BA7F5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0 минут </w:t>
            </w:r>
            <w:r w:rsidR="00BA7F5D"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местному времени.</w:t>
            </w:r>
          </w:p>
        </w:tc>
      </w:tr>
    </w:tbl>
    <w:p w:rsidR="00296690" w:rsidRPr="00296690" w:rsidRDefault="00296690" w:rsidP="0029669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142E0" w:rsidRPr="00F142E0" w:rsidRDefault="00F142E0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42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Электронная форма участия в аукционе не предусмотрена </w:t>
      </w:r>
    </w:p>
    <w:p w:rsidR="00F142E0" w:rsidRPr="00F142E0" w:rsidRDefault="00F142E0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142E0" w:rsidRPr="00F142E0" w:rsidRDefault="00F142E0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02DD9" w:rsidRPr="00102DD9" w:rsidRDefault="00D21BB4" w:rsidP="00102D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="00102DD9"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>ачальник отдела управления</w:t>
      </w:r>
    </w:p>
    <w:p w:rsidR="00F142E0" w:rsidRDefault="00102DD9" w:rsidP="00952B5B">
      <w:pPr>
        <w:suppressAutoHyphens/>
        <w:spacing w:after="0" w:line="240" w:lineRule="auto"/>
        <w:ind w:right="-69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имуществом казны </w:t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B665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952B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="00B665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D21BB4">
        <w:rPr>
          <w:rFonts w:ascii="Times New Roman" w:eastAsia="Times New Roman" w:hAnsi="Times New Roman" w:cs="Times New Roman"/>
          <w:sz w:val="24"/>
          <w:szCs w:val="24"/>
          <w:lang w:eastAsia="ar-SA"/>
        </w:rPr>
        <w:t>Ж.А. Ильина</w:t>
      </w:r>
    </w:p>
    <w:p w:rsidR="00D21BB4" w:rsidRDefault="00D21BB4" w:rsidP="00102D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21BB4" w:rsidRDefault="00D21BB4" w:rsidP="00102D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21BB4" w:rsidRDefault="00D21BB4" w:rsidP="00102D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21BB4" w:rsidRDefault="00D21BB4" w:rsidP="00102D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7B44" w:rsidRDefault="00D21BB4" w:rsidP="00D21BB4">
      <w:pPr>
        <w:suppressAutoHyphens/>
        <w:spacing w:after="0" w:line="240" w:lineRule="auto"/>
      </w:pPr>
      <w:proofErr w:type="spellStart"/>
      <w:r w:rsidRPr="00D21BB4">
        <w:rPr>
          <w:rFonts w:ascii="Times New Roman" w:eastAsia="Times New Roman" w:hAnsi="Times New Roman" w:cs="Times New Roman"/>
          <w:sz w:val="20"/>
          <w:szCs w:val="20"/>
          <w:lang w:eastAsia="ar-SA"/>
        </w:rPr>
        <w:t>Исп</w:t>
      </w:r>
      <w:proofErr w:type="spellEnd"/>
      <w:r w:rsidRPr="00D21BB4">
        <w:rPr>
          <w:rFonts w:ascii="Times New Roman" w:eastAsia="Times New Roman" w:hAnsi="Times New Roman" w:cs="Times New Roman"/>
          <w:sz w:val="20"/>
          <w:szCs w:val="20"/>
          <w:lang w:eastAsia="ar-SA"/>
        </w:rPr>
        <w:t>-ль: Галкина А.С., 226-17-25</w:t>
      </w:r>
    </w:p>
    <w:sectPr w:rsidR="00FE7B44" w:rsidSect="004739C0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404"/>
        </w:tabs>
        <w:ind w:left="404" w:hanging="262"/>
      </w:p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6C"/>
    <w:rsid w:val="00002279"/>
    <w:rsid w:val="00020785"/>
    <w:rsid w:val="00021A89"/>
    <w:rsid w:val="00031E77"/>
    <w:rsid w:val="00095EB9"/>
    <w:rsid w:val="000F58DC"/>
    <w:rsid w:val="00102DD9"/>
    <w:rsid w:val="001077F5"/>
    <w:rsid w:val="00145872"/>
    <w:rsid w:val="001A54D2"/>
    <w:rsid w:val="001D232A"/>
    <w:rsid w:val="00226224"/>
    <w:rsid w:val="002355AC"/>
    <w:rsid w:val="0029426C"/>
    <w:rsid w:val="00296690"/>
    <w:rsid w:val="002F6012"/>
    <w:rsid w:val="00301A2D"/>
    <w:rsid w:val="00334971"/>
    <w:rsid w:val="003423C6"/>
    <w:rsid w:val="00386B46"/>
    <w:rsid w:val="003E4475"/>
    <w:rsid w:val="00447AD2"/>
    <w:rsid w:val="0047157D"/>
    <w:rsid w:val="004739C0"/>
    <w:rsid w:val="004B6F35"/>
    <w:rsid w:val="0052084F"/>
    <w:rsid w:val="00530DB0"/>
    <w:rsid w:val="005D4451"/>
    <w:rsid w:val="005E5119"/>
    <w:rsid w:val="00631625"/>
    <w:rsid w:val="00641515"/>
    <w:rsid w:val="0065045C"/>
    <w:rsid w:val="00663687"/>
    <w:rsid w:val="006C4B00"/>
    <w:rsid w:val="007038F2"/>
    <w:rsid w:val="007209C0"/>
    <w:rsid w:val="007566AE"/>
    <w:rsid w:val="007D10BB"/>
    <w:rsid w:val="0084050A"/>
    <w:rsid w:val="00856579"/>
    <w:rsid w:val="00892CBC"/>
    <w:rsid w:val="008A1219"/>
    <w:rsid w:val="00935679"/>
    <w:rsid w:val="00952B5B"/>
    <w:rsid w:val="00957672"/>
    <w:rsid w:val="009B5E4B"/>
    <w:rsid w:val="009E1A61"/>
    <w:rsid w:val="00A034DE"/>
    <w:rsid w:val="00B451D8"/>
    <w:rsid w:val="00B46C2A"/>
    <w:rsid w:val="00B665C5"/>
    <w:rsid w:val="00B8234B"/>
    <w:rsid w:val="00BA7F5D"/>
    <w:rsid w:val="00BB6C44"/>
    <w:rsid w:val="00BC1198"/>
    <w:rsid w:val="00BC68A0"/>
    <w:rsid w:val="00BC68FC"/>
    <w:rsid w:val="00BD47B1"/>
    <w:rsid w:val="00BE1C2A"/>
    <w:rsid w:val="00C636E4"/>
    <w:rsid w:val="00CD2315"/>
    <w:rsid w:val="00CD5357"/>
    <w:rsid w:val="00CE2FAA"/>
    <w:rsid w:val="00D106B6"/>
    <w:rsid w:val="00D21BB4"/>
    <w:rsid w:val="00D83651"/>
    <w:rsid w:val="00D96AFD"/>
    <w:rsid w:val="00DA4594"/>
    <w:rsid w:val="00DA6F0D"/>
    <w:rsid w:val="00DE1D62"/>
    <w:rsid w:val="00E037D3"/>
    <w:rsid w:val="00E2325B"/>
    <w:rsid w:val="00EF096D"/>
    <w:rsid w:val="00F142E0"/>
    <w:rsid w:val="00F67E82"/>
    <w:rsid w:val="00F7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semiHidden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semiHidden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rsk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9FF487C66319238D1C9370CFC257973A33D8C03A557D4527A22BAA203076CF7BEE36AC191CA3A7BBEC2A3617F9B3AD26DD11C79E235FFCDDM4m9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F487C66319238D1C9370CFC257973A33D8C03A557D4527A22BAA203076CF7BEE36AC191CA3A7BCE02A3617F9B3AD26DD11C79E235FFCDDM4m9E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7439E8-BFE3-47D2-95C8-2EAC47AEE6C5}"/>
</file>

<file path=customXml/itemProps2.xml><?xml version="1.0" encoding="utf-8"?>
<ds:datastoreItem xmlns:ds="http://schemas.openxmlformats.org/officeDocument/2006/customXml" ds:itemID="{27E83188-084B-4057-A99F-60F13794DBD6}"/>
</file>

<file path=customXml/itemProps3.xml><?xml version="1.0" encoding="utf-8"?>
<ds:datastoreItem xmlns:ds="http://schemas.openxmlformats.org/officeDocument/2006/customXml" ds:itemID="{ED60FF7C-171A-4A87-95E4-9DF42CC59B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Гузова Наталья Георгиевна</dc:creator>
  <cp:lastModifiedBy>Галкина Антонина Сергеевна</cp:lastModifiedBy>
  <cp:revision>49</cp:revision>
  <cp:lastPrinted>2021-12-21T03:32:00Z</cp:lastPrinted>
  <dcterms:created xsi:type="dcterms:W3CDTF">2020-12-30T05:11:00Z</dcterms:created>
  <dcterms:modified xsi:type="dcterms:W3CDTF">2022-11-09T10:18:00Z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