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2264BA">
        <w:rPr>
          <w:rFonts w:ascii="Times New Roman" w:hAnsi="Times New Roman"/>
          <w:b w:val="0"/>
          <w:sz w:val="24"/>
          <w:szCs w:val="24"/>
        </w:rPr>
        <w:t>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A06CAD">
        <w:t xml:space="preserve">Красноярска от </w:t>
      </w:r>
      <w:r w:rsidR="00B96FC8" w:rsidRPr="00A06CAD">
        <w:t>2</w:t>
      </w:r>
      <w:r w:rsidR="00A06CAD" w:rsidRPr="00A06CAD">
        <w:t>5</w:t>
      </w:r>
      <w:r w:rsidR="0013700F" w:rsidRPr="00A06CAD">
        <w:t>.05.</w:t>
      </w:r>
      <w:r w:rsidR="00211719" w:rsidRPr="00A06CAD">
        <w:t>2017</w:t>
      </w:r>
      <w:r w:rsidR="00803AB2" w:rsidRPr="00A06CAD">
        <w:t xml:space="preserve"> № </w:t>
      </w:r>
      <w:r w:rsidR="00A06CAD" w:rsidRPr="00A06CAD">
        <w:t>2420</w:t>
      </w:r>
      <w:r w:rsidRPr="00A06CAD">
        <w:t>-недв «О проведении</w:t>
      </w:r>
      <w:r w:rsidR="002913DB" w:rsidRPr="00A06CAD">
        <w:t xml:space="preserve"> </w:t>
      </w:r>
      <w:r w:rsidRPr="00A06CAD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2264BA">
        <w:t>9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D17B22">
        <w:t>3 июля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</w:t>
      </w:r>
      <w:proofErr w:type="gramEnd"/>
      <w:r w:rsidR="00196072">
        <w:t xml:space="preserve"> </w:t>
      </w:r>
      <w:proofErr w:type="gramStart"/>
      <w:r w:rsidR="00196072">
        <w:t>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2264BA">
        <w:rPr>
          <w:rFonts w:ascii="Times New Roman" w:hAnsi="Times New Roman"/>
          <w:sz w:val="24"/>
          <w:szCs w:val="24"/>
        </w:rPr>
        <w:t>9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</w:t>
      </w:r>
      <w:r w:rsidR="00B96FC8">
        <w:rPr>
          <w:rFonts w:ascii="Times New Roman" w:hAnsi="Times New Roman"/>
          <w:sz w:val="24"/>
          <w:szCs w:val="24"/>
        </w:rPr>
        <w:t xml:space="preserve"> </w:t>
      </w:r>
      <w:r w:rsidRPr="00B96FC8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912B6B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2264BA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29020" cy="2247538"/>
            <wp:effectExtent l="19050" t="0" r="0" b="0"/>
            <wp:docPr id="2" name="Рисунок 1" descr="\\dmi-top\profiles\lazareva\Рабочий стол\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23" cy="224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2264BA">
        <w:t>17</w:t>
      </w:r>
      <w:r w:rsidR="00B96FC8" w:rsidRPr="00B96FC8">
        <w:t xml:space="preserve"> </w:t>
      </w:r>
      <w:r w:rsidR="002264BA">
        <w:t>407</w:t>
      </w:r>
      <w:r w:rsidRPr="0014176B"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626548">
        <w:t>151</w:t>
      </w:r>
      <w:r w:rsidR="00162E7E">
        <w:t>7</w:t>
      </w:r>
      <w:r w:rsidR="002264BA">
        <w:t>9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>
        <w:t>1</w:t>
      </w:r>
      <w:r w:rsidR="002264BA">
        <w:t>37</w:t>
      </w:r>
      <w:r w:rsidRPr="00F32464">
        <w:t xml:space="preserve"> 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</w:t>
      </w:r>
      <w:proofErr w:type="gramStart"/>
      <w:r>
        <w:t>существующую</w:t>
      </w:r>
      <w:proofErr w:type="gramEnd"/>
      <w:r>
        <w:t xml:space="preserve">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162E7E">
        <w:t>1,</w:t>
      </w:r>
      <w:r w:rsidR="002264BA">
        <w:t>82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2264BA">
        <w:t>9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2264BA">
        <w:rPr>
          <w:rFonts w:eastAsia="Calibri"/>
        </w:rPr>
        <w:t>297,5</w:t>
      </w:r>
      <w:r w:rsidRPr="005A640D">
        <w:rPr>
          <w:rFonts w:eastAsia="Calibri"/>
        </w:rPr>
        <w:t xml:space="preserve"> 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2264BA">
        <w:rPr>
          <w:rFonts w:eastAsia="Calibri"/>
        </w:rPr>
        <w:t>297,5</w:t>
      </w:r>
      <w:r w:rsidR="00162E7E" w:rsidRPr="005A640D">
        <w:rPr>
          <w:rFonts w:eastAsia="Calibri"/>
        </w:rPr>
        <w:t xml:space="preserve"> </w:t>
      </w:r>
      <w:r w:rsidR="000E2569" w:rsidRPr="005A640D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r>
        <w:t xml:space="preserve"> </w:t>
      </w: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</w:t>
      </w:r>
      <w:r w:rsidR="00762FE7">
        <w:t xml:space="preserve">   </w:t>
      </w:r>
      <w:r w:rsidR="00E2762F">
        <w:t xml:space="preserve">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2264BA" w:rsidRDefault="002264BA" w:rsidP="002024E2">
      <w:pPr>
        <w:tabs>
          <w:tab w:val="left" w:pos="12155"/>
        </w:tabs>
        <w:ind w:firstLine="709"/>
        <w:jc w:val="both"/>
      </w:pP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lastRenderedPageBreak/>
        <w:t>Договор об осуществлении технологического присоединения к электрическим сетям от 21.03.2016 № 82/3-ТП, выданный ООО «Региональная сетевая компания»: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 xml:space="preserve">Максимальная мощность: 500 кВт. 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2 года со дня заключения договора от  21.03.2016 № 82/3-ТП.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1 года </w:t>
      </w:r>
      <w:proofErr w:type="gramStart"/>
      <w:r>
        <w:t>с даты заключения</w:t>
      </w:r>
      <w:proofErr w:type="gramEnd"/>
      <w:r>
        <w:t xml:space="preserve"> договора от 21.03.2016 № 82/3-ТП.</w:t>
      </w:r>
    </w:p>
    <w:p w:rsidR="002264BA" w:rsidRDefault="002264BA" w:rsidP="002264BA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14 376 052 рубля 46 копеек (четырнадцать миллионов триста семьдесят шесть тысяч пятьдесят два рубля сорок шесть копеек), в том числе НДС 18% в сумме 2 192 957 рублей 16 копеек (два миллиона сто девяносто две тысячи девятьсот пятьдесят семь рублей шестнадцать</w:t>
      </w:r>
      <w:proofErr w:type="gramEnd"/>
      <w:r>
        <w:t xml:space="preserve"> копеек).</w:t>
      </w:r>
    </w:p>
    <w:p w:rsidR="002264BA" w:rsidRPr="00375DE4" w:rsidRDefault="002264BA" w:rsidP="002264BA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82/3-ТП</w:t>
      </w:r>
      <w:r>
        <w:rPr>
          <w:rFonts w:eastAsia="Calibri"/>
          <w:lang w:eastAsia="en-US"/>
        </w:rPr>
        <w:t>.</w:t>
      </w:r>
    </w:p>
    <w:p w:rsidR="00162E7E" w:rsidRPr="00375DE4" w:rsidRDefault="00162E7E" w:rsidP="00162E7E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2264BA">
        <w:t>7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836F98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162E7E">
        <w:t>3</w:t>
      </w:r>
      <w:r w:rsidR="002264BA">
        <w:t>9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813652">
        <w:t>8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836F98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CC3453" w:rsidRPr="00954AD2">
        <w:t>.</w:t>
      </w:r>
    </w:p>
    <w:p w:rsidR="00500433" w:rsidRDefault="00500433" w:rsidP="0068227B">
      <w:pPr>
        <w:pStyle w:val="a3"/>
        <w:ind w:firstLine="720"/>
      </w:pPr>
    </w:p>
    <w:p w:rsidR="00813652" w:rsidRPr="00074973" w:rsidRDefault="00813652" w:rsidP="00813652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24:50:0300298:39 предполагается размещение 1 жилого дома (4 секции по 10 этажей, 1 секция 24 этажа).</w:t>
      </w:r>
    </w:p>
    <w:p w:rsidR="00E74D5E" w:rsidRPr="00954AD2" w:rsidRDefault="00E74D5E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813652">
        <w:t>35</w:t>
      </w:r>
      <w:r w:rsidR="00836F98" w:rsidRPr="00954AD2">
        <w:t> </w:t>
      </w:r>
      <w:r w:rsidR="00813652">
        <w:t>393</w:t>
      </w:r>
      <w:r w:rsidR="00836F98" w:rsidRPr="00954AD2">
        <w:t xml:space="preserve"> </w:t>
      </w:r>
      <w:r w:rsidR="00D97DEB">
        <w:t>000</w:t>
      </w:r>
      <w:r w:rsidRPr="00954AD2">
        <w:rPr>
          <w:color w:val="000000"/>
          <w:sz w:val="30"/>
          <w:szCs w:val="30"/>
        </w:rPr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3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813652" w:rsidRPr="00813652">
        <w:t>1</w:t>
      </w:r>
      <w:r w:rsidR="00813652">
        <w:t> </w:t>
      </w:r>
      <w:r w:rsidR="00813652" w:rsidRPr="00813652">
        <w:t>061</w:t>
      </w:r>
      <w:r w:rsidR="00813652">
        <w:t xml:space="preserve"> </w:t>
      </w:r>
      <w:r w:rsidR="00813652" w:rsidRPr="00813652">
        <w:t>790</w:t>
      </w:r>
      <w:r w:rsidR="00442EB2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17B22" w:rsidRDefault="00D17B22" w:rsidP="00D17B2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D17B22" w:rsidRDefault="00D17B22" w:rsidP="00D17B22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28 июня 201</w:t>
      </w:r>
      <w:r w:rsidR="00342FD7">
        <w:t>7</w:t>
      </w:r>
      <w:r>
        <w:t xml:space="preserve"> года.</w:t>
      </w:r>
    </w:p>
    <w:p w:rsidR="00934F2A" w:rsidRPr="000F3D8E" w:rsidRDefault="00934F2A" w:rsidP="00D17B22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lastRenderedPageBreak/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>
        <w:t xml:space="preserve"> </w:t>
      </w:r>
      <w:r w:rsidR="00813652" w:rsidRPr="00813652">
        <w:t>10</w:t>
      </w:r>
      <w:r w:rsidR="00813652">
        <w:t> </w:t>
      </w:r>
      <w:r w:rsidR="00813652" w:rsidRPr="00813652">
        <w:t>617</w:t>
      </w:r>
      <w:r w:rsidR="00813652">
        <w:t xml:space="preserve"> </w:t>
      </w:r>
      <w:r w:rsidR="00813652" w:rsidRPr="00813652">
        <w:t>90</w:t>
      </w:r>
      <w:r w:rsidR="00813652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38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671EC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 </w:t>
      </w:r>
      <w:r w:rsidR="00211719"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 w:rsidR="00211719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>
      <w:r w:rsidRPr="00954AD2">
        <w:t xml:space="preserve"> </w:t>
      </w:r>
      <w:r w:rsidR="00813652" w:rsidRPr="00813652">
        <w:rPr>
          <w:noProof/>
        </w:rPr>
        <w:drawing>
          <wp:inline distT="0" distB="0" distL="0" distR="0">
            <wp:extent cx="6299835" cy="3866527"/>
            <wp:effectExtent l="0" t="1219200" r="0" b="1200773"/>
            <wp:docPr id="18" name="Рисунок 1" descr="\\dmi-top\profiles\matvienko\Рабочий стол\3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9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386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652" w:rsidRDefault="00813652" w:rsidP="0089271C">
      <w:r w:rsidRPr="00813652">
        <w:rPr>
          <w:noProof/>
        </w:rPr>
        <w:lastRenderedPageBreak/>
        <w:drawing>
          <wp:inline distT="0" distB="0" distL="0" distR="0">
            <wp:extent cx="6299835" cy="4429185"/>
            <wp:effectExtent l="0" t="933450" r="0" b="923865"/>
            <wp:docPr id="20" name="Рисунок 2" descr="\\dmi-top\profiles\matvienko\Рабочий стол\3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9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42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89271C"/>
    <w:p w:rsidR="009A22C5" w:rsidRDefault="009A22C5" w:rsidP="0089271C"/>
    <w:p w:rsidR="009348C4" w:rsidRDefault="009348C4" w:rsidP="0089271C"/>
    <w:p w:rsidR="00162E7E" w:rsidRDefault="00162E7E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25B" w:rsidRDefault="00B6625B" w:rsidP="00D92637">
      <w:r>
        <w:separator/>
      </w:r>
    </w:p>
  </w:endnote>
  <w:endnote w:type="continuationSeparator" w:id="0">
    <w:p w:rsidR="00B6625B" w:rsidRDefault="00B6625B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25B" w:rsidRDefault="00B6625B" w:rsidP="00D92637">
      <w:r>
        <w:separator/>
      </w:r>
    </w:p>
  </w:footnote>
  <w:footnote w:type="continuationSeparator" w:id="0">
    <w:p w:rsidR="00B6625B" w:rsidRDefault="00B6625B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11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4BA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2FD7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433"/>
    <w:rsid w:val="0050066F"/>
    <w:rsid w:val="0050070E"/>
    <w:rsid w:val="00500FAB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1855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3F84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52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92A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2B6B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6CAD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97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25B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17B22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C0F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4DEA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002E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EFD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3082D3-6508-4169-89DE-787AD9CDD7E3}"/>
</file>

<file path=customXml/itemProps2.xml><?xml version="1.0" encoding="utf-8"?>
<ds:datastoreItem xmlns:ds="http://schemas.openxmlformats.org/officeDocument/2006/customXml" ds:itemID="{108079DD-266C-4955-84E6-3268B364B887}"/>
</file>

<file path=customXml/itemProps3.xml><?xml version="1.0" encoding="utf-8"?>
<ds:datastoreItem xmlns:ds="http://schemas.openxmlformats.org/officeDocument/2006/customXml" ds:itemID="{4361BAEF-95AB-4500-AC35-64A71807643F}"/>
</file>

<file path=customXml/itemProps4.xml><?xml version="1.0" encoding="utf-8"?>
<ds:datastoreItem xmlns:ds="http://schemas.openxmlformats.org/officeDocument/2006/customXml" ds:itemID="{2DDF14EB-1C11-4EDA-BF94-665C95313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5539</Words>
  <Characters>31574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6</cp:revision>
  <cp:lastPrinted>2017-05-25T03:54:00Z</cp:lastPrinted>
  <dcterms:created xsi:type="dcterms:W3CDTF">2017-05-25T04:16:00Z</dcterms:created>
  <dcterms:modified xsi:type="dcterms:W3CDTF">2017-06-02T02:27:00Z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