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24:50:0300298:41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B96FC8">
        <w:t>24</w:t>
      </w:r>
      <w:r w:rsidR="0013700F" w:rsidRPr="0013700F">
        <w:t>.05.</w:t>
      </w:r>
      <w:r w:rsidR="00211719" w:rsidRPr="0013700F">
        <w:t>2017</w:t>
      </w:r>
      <w:r w:rsidR="00803AB2" w:rsidRPr="0013700F">
        <w:t xml:space="preserve"> № </w:t>
      </w:r>
      <w:r w:rsidR="00B96FC8">
        <w:t>2390</w:t>
      </w:r>
      <w:r w:rsidRPr="0013700F">
        <w:t>-недв «О проведении</w:t>
      </w:r>
      <w:r w:rsidR="002913DB" w:rsidRPr="0013700F">
        <w:t xml:space="preserve">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24:50:0300298:41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F06EC0">
        <w:t>3 июля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B96FC8">
        <w:rPr>
          <w:rFonts w:ascii="Times New Roman" w:hAnsi="Times New Roman"/>
          <w:sz w:val="24"/>
          <w:szCs w:val="24"/>
        </w:rPr>
        <w:t>41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562C7C" w:rsidRPr="00B96FC8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</w:t>
      </w:r>
      <w:r w:rsidR="00B96FC8">
        <w:rPr>
          <w:rFonts w:ascii="Times New Roman" w:hAnsi="Times New Roman"/>
          <w:sz w:val="24"/>
          <w:szCs w:val="24"/>
        </w:rPr>
        <w:t xml:space="preserve"> </w:t>
      </w:r>
      <w:r w:rsidRPr="00B96FC8">
        <w:rPr>
          <w:rFonts w:ascii="Times New Roman" w:hAnsi="Times New Roman"/>
          <w:sz w:val="24"/>
          <w:szCs w:val="24"/>
        </w:rPr>
        <w:t xml:space="preserve">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="00F30769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(код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B96FC8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25743" cy="2625066"/>
            <wp:effectExtent l="19050" t="0" r="7907" b="0"/>
            <wp:docPr id="1" name="Рисунок 1" descr="\\dmi-top\profiles\lazareva\Рабочий стол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52" cy="262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B96FC8" w:rsidRPr="00B96FC8">
        <w:t>13 495</w:t>
      </w:r>
      <w:r w:rsidRPr="0014176B"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EC4E3F" w:rsidRPr="0026224F">
        <w:t xml:space="preserve">охранная зона инженерных сетей площадью </w:t>
      </w:r>
      <w:r w:rsidR="00EC4E3F">
        <w:t xml:space="preserve">35 </w:t>
      </w:r>
      <w:r w:rsidR="00EC4E3F" w:rsidRPr="0026224F">
        <w:t>кв. м.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Pr="00FB6900">
        <w:t>, с наложением зон с особыми условиями использования территорий:</w:t>
      </w:r>
      <w:r w:rsidR="00F6407D">
        <w:t xml:space="preserve"> </w:t>
      </w:r>
      <w:r w:rsidR="0014176B" w:rsidRPr="0014176B">
        <w:t xml:space="preserve">охранной зоны сетей </w:t>
      </w:r>
      <w:r w:rsidR="001F3390">
        <w:t>водоснабжения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EC4E3F">
        <w:t>зоне застройки многоэтажными жилыми домами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lastRenderedPageBreak/>
        <w:t>1) минимальный размер земельного участка - 0,30 га;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14176B" w:rsidRDefault="0014176B" w:rsidP="00EC4E3F">
      <w:pPr>
        <w:ind w:firstLine="709"/>
        <w:jc w:val="both"/>
      </w:pPr>
    </w:p>
    <w:p w:rsidR="00D97DEB" w:rsidRPr="0079737B" w:rsidRDefault="00D97DEB" w:rsidP="00D97DEB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11.07.2016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>
        <w:t>15181</w:t>
      </w:r>
      <w:r w:rsidRPr="0079737B">
        <w:t xml:space="preserve">, утвержден распоряжением администрации города Красноярска от </w:t>
      </w:r>
      <w:r>
        <w:t>13.07.2016</w:t>
      </w:r>
      <w:r w:rsidRPr="0079737B">
        <w:t xml:space="preserve"> № </w:t>
      </w:r>
      <w:r>
        <w:t>98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>
        <w:t>146</w:t>
      </w:r>
      <w:r w:rsidRPr="00F32464">
        <w:t xml:space="preserve"> 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>
        <w:t>Ду</w:t>
      </w:r>
      <w:proofErr w:type="spellEnd"/>
      <w:r>
        <w:t xml:space="preserve"> 1200 мм, проходящих от точки врезки в существующую тепломагистраль 2 Ду1200 мм ООО «РТК» до жилого района «Солонцы-2».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Разрешенный максимум теплопотребления – 1,41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40581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762FE7">
        <w:rPr>
          <w:rFonts w:eastAsia="Calibri"/>
        </w:rPr>
        <w:t>231,2</w:t>
      </w:r>
      <w:r w:rsidRPr="005A640D">
        <w:rPr>
          <w:rFonts w:eastAsia="Calibri"/>
        </w:rPr>
        <w:t xml:space="preserve"> 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«Бадалык»,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762FE7">
        <w:rPr>
          <w:rFonts w:eastAsia="Calibri"/>
        </w:rPr>
        <w:t>231,2</w:t>
      </w:r>
      <w:r>
        <w:rPr>
          <w:rFonts w:eastAsia="Calibri"/>
        </w:rPr>
        <w:t xml:space="preserve">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</w:t>
      </w:r>
      <w:r w:rsidR="00762FE7">
        <w:t xml:space="preserve">   </w:t>
      </w:r>
      <w:r w:rsidR="00E2762F">
        <w:t xml:space="preserve">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t>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 xml:space="preserve">» условиями подключения объекта </w:t>
      </w:r>
      <w:r>
        <w:lastRenderedPageBreak/>
        <w:t>капитального строительства к сетям инженерно-технического обеспечения (водоснабжения и водоотведения).</w:t>
      </w:r>
    </w:p>
    <w:p w:rsidR="00B62D1B" w:rsidRDefault="00B62D1B" w:rsidP="0068227B">
      <w:pPr>
        <w:pStyle w:val="a3"/>
        <w:ind w:firstLine="720"/>
      </w:pPr>
    </w:p>
    <w:p w:rsidR="00516B96" w:rsidRDefault="00516B96" w:rsidP="00516B96">
      <w:pPr>
        <w:pStyle w:val="a3"/>
        <w:tabs>
          <w:tab w:val="left" w:pos="1134"/>
        </w:tabs>
        <w:ind w:firstLine="709"/>
      </w:pPr>
      <w:r w:rsidRPr="00164F8E">
        <w:t xml:space="preserve">-  </w:t>
      </w:r>
      <w:r>
        <w:t>Договор об осуществлении технологического присоединения к электрическим сетям от 31.03.2016 № 85/4-ТП, выданный ООО «Региональная сетевая компания»:</w:t>
      </w:r>
    </w:p>
    <w:p w:rsidR="00516B96" w:rsidRDefault="00516B96" w:rsidP="00516B96">
      <w:pPr>
        <w:pStyle w:val="a3"/>
        <w:tabs>
          <w:tab w:val="left" w:pos="1134"/>
        </w:tabs>
        <w:ind w:firstLine="709"/>
      </w:pPr>
      <w:r>
        <w:t xml:space="preserve">Максимальная мощность: 500 кВт. </w:t>
      </w:r>
    </w:p>
    <w:p w:rsidR="00516B96" w:rsidRDefault="00516B96" w:rsidP="00516B96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516B96" w:rsidRDefault="00516B96" w:rsidP="00516B96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516B96" w:rsidRDefault="00516B96" w:rsidP="00516B96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2 года со дня заключения договора от  31.03.2016 № 85/4-ТП.</w:t>
      </w:r>
    </w:p>
    <w:p w:rsidR="00516B96" w:rsidRDefault="00516B96" w:rsidP="00516B96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1 года </w:t>
      </w:r>
      <w:proofErr w:type="gramStart"/>
      <w:r>
        <w:t>с даты заключения</w:t>
      </w:r>
      <w:proofErr w:type="gramEnd"/>
      <w:r>
        <w:t xml:space="preserve"> договора от 31.03.2016 № 85/4-ТП.</w:t>
      </w:r>
    </w:p>
    <w:p w:rsidR="00516B96" w:rsidRDefault="00516B96" w:rsidP="00516B96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16 306 801 рубль 25 копеек (шестнадцать миллионов триста шесть тысяч восемьсот один рубль двадцать пять копеек), в том числе НДС 18% в сумме 2 487 478 рублей 16 копеек (два миллиона четыреста восемьдесят семь тысяч четыреста семьдесят восемь рублей шестнадцать копеек).</w:t>
      </w:r>
      <w:proofErr w:type="gramEnd"/>
    </w:p>
    <w:p w:rsidR="00516B96" w:rsidRDefault="00516B96" w:rsidP="00516B96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31.03.2016 № 85/4-ТП</w:t>
      </w:r>
      <w:r>
        <w:rPr>
          <w:rFonts w:eastAsia="Calibri"/>
          <w:lang w:eastAsia="en-US"/>
        </w:rPr>
        <w:t>.</w:t>
      </w:r>
    </w:p>
    <w:p w:rsidR="00516B96" w:rsidRDefault="00516B96" w:rsidP="0068227B">
      <w:pPr>
        <w:pStyle w:val="a3"/>
        <w:ind w:firstLine="720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2077</w:t>
      </w:r>
      <w:r>
        <w:t xml:space="preserve"> АО «Красноярсккрайгаз»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район,</w:t>
      </w:r>
      <w:r w:rsidR="00836F98">
        <w:t xml:space="preserve"> </w:t>
      </w:r>
      <w:r w:rsidR="00D97DEB">
        <w:t>жилого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D97DEB">
        <w:t>41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D97DEB">
        <w:t>04.05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D97DEB">
        <w:t>3920</w:t>
      </w:r>
      <w:r w:rsidR="00644418">
        <w:t xml:space="preserve">-ДМИиЗО, </w:t>
      </w:r>
      <w:r w:rsidR="00836F98">
        <w:t>земельн</w:t>
      </w:r>
      <w:r w:rsidR="00D97DEB">
        <w:t>ый</w:t>
      </w:r>
      <w:r w:rsidR="00836F98">
        <w:t xml:space="preserve"> участ</w:t>
      </w:r>
      <w:r w:rsidR="00D97DEB">
        <w:t>ок</w:t>
      </w:r>
      <w:r w:rsidR="00836F98">
        <w:t xml:space="preserve"> </w:t>
      </w:r>
      <w:r w:rsidR="00D97DEB">
        <w:t>не</w:t>
      </w:r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D97DEB">
        <w:t>обустроенного проезда нет</w:t>
      </w:r>
      <w:r w:rsidR="00CC3453" w:rsidRPr="00954AD2">
        <w:t>.</w:t>
      </w:r>
    </w:p>
    <w:p w:rsidR="00D00421" w:rsidRDefault="00D00421" w:rsidP="00F30769">
      <w:pPr>
        <w:pStyle w:val="a3"/>
        <w:ind w:firstLine="720"/>
      </w:pPr>
    </w:p>
    <w:p w:rsidR="00F30769" w:rsidRPr="00F30769" w:rsidRDefault="00F30769" w:rsidP="00F30769">
      <w:pPr>
        <w:ind w:firstLine="709"/>
        <w:jc w:val="both"/>
      </w:pPr>
      <w:r w:rsidRPr="00F30769"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24:50:0300298:41 предполагается размещение 1 жилого дома (4 секции по 10 этажей, 1 секция 16 этажей), со встроено-пристроенными помещениями: объекты торговли.</w:t>
      </w:r>
    </w:p>
    <w:p w:rsidR="00D00421" w:rsidRPr="00954AD2" w:rsidRDefault="00D00421" w:rsidP="00F30769">
      <w:pPr>
        <w:pStyle w:val="a3"/>
        <w:ind w:firstLine="720"/>
      </w:pPr>
    </w:p>
    <w:p w:rsidR="00E74D5E" w:rsidRPr="00954AD2" w:rsidRDefault="00E74D5E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D97DEB">
        <w:t>27</w:t>
      </w:r>
      <w:r w:rsidR="00836F98" w:rsidRPr="00954AD2">
        <w:t> </w:t>
      </w:r>
      <w:r w:rsidR="00D97DEB">
        <w:t>439</w:t>
      </w:r>
      <w:r w:rsidR="00836F98" w:rsidRPr="00954AD2">
        <w:t xml:space="preserve"> </w:t>
      </w:r>
      <w:r w:rsidR="00D97DEB">
        <w:t>000</w:t>
      </w:r>
      <w:r w:rsidRPr="00954AD2">
        <w:rPr>
          <w:color w:val="000000"/>
          <w:sz w:val="30"/>
          <w:szCs w:val="30"/>
        </w:rPr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3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D97DEB" w:rsidRPr="00D97DEB">
        <w:t>823</w:t>
      </w:r>
      <w:r w:rsidR="00D97DEB">
        <w:t xml:space="preserve"> </w:t>
      </w:r>
      <w:r w:rsidR="00D97DEB" w:rsidRPr="00D97DEB">
        <w:t>170</w:t>
      </w:r>
      <w:r w:rsidR="00442EB2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F06EC0" w:rsidRDefault="00F06EC0" w:rsidP="00F06EC0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1 июня 2017 года. </w:t>
      </w:r>
    </w:p>
    <w:p w:rsidR="00934F2A" w:rsidRPr="009C7CC4" w:rsidRDefault="00F06EC0" w:rsidP="00F06EC0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28 июня 201</w:t>
      </w:r>
      <w:r w:rsidR="00334021">
        <w:t>7</w:t>
      </w:r>
      <w:r>
        <w:t xml:space="preserve"> года.</w:t>
      </w:r>
      <w:bookmarkStart w:id="0" w:name="_GoBack"/>
      <w:bookmarkEnd w:id="0"/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</w:t>
      </w:r>
      <w:r w:rsidRPr="00CB2B10">
        <w:lastRenderedPageBreak/>
        <w:t>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>
        <w:t xml:space="preserve"> </w:t>
      </w:r>
      <w:r w:rsidR="00D97DEB" w:rsidRPr="00D97DEB">
        <w:t>8</w:t>
      </w:r>
      <w:r w:rsidR="00D97DEB">
        <w:t> </w:t>
      </w:r>
      <w:r w:rsidR="00D97DEB" w:rsidRPr="00D97DEB">
        <w:t>231</w:t>
      </w:r>
      <w:r w:rsidR="00D97DEB">
        <w:t xml:space="preserve"> </w:t>
      </w:r>
      <w:r w:rsidR="00D97DEB" w:rsidRPr="00D97DEB">
        <w:t>700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24:50:0300298:41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671EC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t xml:space="preserve">  </w:t>
      </w:r>
      <w:r w:rsidR="00211719"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 w:rsidR="00211719"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>Ю.П. Парыгин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/>
            </w:tblPr>
            <w:tblGrid>
              <w:gridCol w:w="9758"/>
            </w:tblGrid>
            <w:tr w:rsidR="00211719" w:rsidRPr="0069277D" w:rsidTr="00B95845">
              <w:tc>
                <w:tcPr>
                  <w:tcW w:w="9758" w:type="dxa"/>
                </w:tcPr>
                <w:p w:rsidR="00211719" w:rsidRDefault="00211719" w:rsidP="00B95845">
                  <w:pPr>
                    <w:ind w:firstLine="540"/>
                    <w:jc w:val="both"/>
                  </w:pP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211719" w:rsidRPr="0069277D" w:rsidRDefault="00211719" w:rsidP="00B95845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кв.м. (приложение 1).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</w:t>
                  </w:r>
                  <w:r w:rsidRPr="0069277D">
                    <w:lastRenderedPageBreak/>
                    <w:t>изыскательных и других работ.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211719" w:rsidRPr="0069277D" w:rsidRDefault="00211719" w:rsidP="00B9584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</w:tc>
            </w:tr>
          </w:tbl>
          <w:p w:rsidR="00211719" w:rsidRPr="0069277D" w:rsidRDefault="00211719" w:rsidP="00211719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954AD2" w:rsidRDefault="00954AD2" w:rsidP="0089271C"/>
    <w:p w:rsidR="00BF5E62" w:rsidRDefault="002E1DD9" w:rsidP="0089271C">
      <w:r>
        <w:rPr>
          <w:noProof/>
        </w:rPr>
        <w:drawing>
          <wp:inline distT="0" distB="0" distL="0" distR="0">
            <wp:extent cx="5581015" cy="3916680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DD9" w:rsidRDefault="002E1DD9" w:rsidP="0089271C">
      <w:r>
        <w:rPr>
          <w:noProof/>
        </w:rPr>
        <w:drawing>
          <wp:inline distT="0" distB="0" distL="0" distR="0">
            <wp:extent cx="5520690" cy="4839335"/>
            <wp:effectExtent l="19050" t="0" r="381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483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127" w:rsidRDefault="00934127" w:rsidP="0089271C"/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DEB" w:rsidRDefault="00D97DEB" w:rsidP="00D92637">
      <w:r>
        <w:separator/>
      </w:r>
    </w:p>
  </w:endnote>
  <w:endnote w:type="continuationSeparator" w:id="0">
    <w:p w:rsidR="00D97DEB" w:rsidRDefault="00D97DEB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DEB" w:rsidRDefault="00D97DEB" w:rsidP="00D92637">
      <w:r>
        <w:separator/>
      </w:r>
    </w:p>
  </w:footnote>
  <w:footnote w:type="continuationSeparator" w:id="0">
    <w:p w:rsidR="00D97DEB" w:rsidRDefault="00D97DEB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3DE2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1DD9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021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3C21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6B96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553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3FE8"/>
    <w:rsid w:val="009043AB"/>
    <w:rsid w:val="009057FC"/>
    <w:rsid w:val="0090597F"/>
    <w:rsid w:val="00905FA8"/>
    <w:rsid w:val="00906119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127"/>
    <w:rsid w:val="00934313"/>
    <w:rsid w:val="0093458B"/>
    <w:rsid w:val="00934849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AEB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421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4711A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97DEB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EC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76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E67EA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233E9E-B72B-4DD3-A37D-50BDEBF041D2}"/>
</file>

<file path=customXml/itemProps2.xml><?xml version="1.0" encoding="utf-8"?>
<ds:datastoreItem xmlns:ds="http://schemas.openxmlformats.org/officeDocument/2006/customXml" ds:itemID="{EE8AB97A-9C3B-4BD7-B9D2-2B5D5B65DC94}"/>
</file>

<file path=customXml/itemProps3.xml><?xml version="1.0" encoding="utf-8"?>
<ds:datastoreItem xmlns:ds="http://schemas.openxmlformats.org/officeDocument/2006/customXml" ds:itemID="{73CA43AA-E6CE-4A3E-AF27-5BDCD684258C}"/>
</file>

<file path=customXml/itemProps4.xml><?xml version="1.0" encoding="utf-8"?>
<ds:datastoreItem xmlns:ds="http://schemas.openxmlformats.org/officeDocument/2006/customXml" ds:itemID="{0F80C19A-51AF-441A-A48C-E8437D92B5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5558</Words>
  <Characters>31687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11</cp:revision>
  <cp:lastPrinted>2017-05-18T11:13:00Z</cp:lastPrinted>
  <dcterms:created xsi:type="dcterms:W3CDTF">2017-05-24T08:21:00Z</dcterms:created>
  <dcterms:modified xsi:type="dcterms:W3CDTF">2017-06-06T08:24:00Z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