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BD4D3C">
        <w:rPr>
          <w:rFonts w:ascii="Times New Roman" w:hAnsi="Times New Roman"/>
          <w:b w:val="0"/>
          <w:sz w:val="24"/>
          <w:szCs w:val="24"/>
        </w:rPr>
        <w:t>Ленинский</w:t>
      </w:r>
      <w:r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FD1516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BD4D3C">
        <w:rPr>
          <w:rFonts w:ascii="Times New Roman" w:hAnsi="Times New Roman"/>
          <w:b w:val="0"/>
          <w:sz w:val="24"/>
          <w:szCs w:val="24"/>
        </w:rPr>
        <w:t>ул. Хмельницкого</w:t>
      </w:r>
      <w:r w:rsidR="00BA3E05">
        <w:rPr>
          <w:rFonts w:ascii="Times New Roman" w:hAnsi="Times New Roman"/>
          <w:b w:val="0"/>
          <w:sz w:val="24"/>
          <w:szCs w:val="24"/>
        </w:rPr>
        <w:t xml:space="preserve">, </w:t>
      </w:r>
      <w:r w:rsidR="00BA3E05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BD4D3C">
        <w:rPr>
          <w:rFonts w:ascii="Times New Roman" w:hAnsi="Times New Roman"/>
          <w:b w:val="0"/>
          <w:sz w:val="24"/>
          <w:szCs w:val="24"/>
        </w:rPr>
        <w:t>500265:3</w:t>
      </w:r>
      <w:r w:rsidR="00BA3E05" w:rsidRPr="00BA3E05">
        <w:rPr>
          <w:rFonts w:ascii="Times New Roman" w:hAnsi="Times New Roman"/>
          <w:b w:val="0"/>
          <w:sz w:val="24"/>
          <w:szCs w:val="24"/>
        </w:rPr>
        <w:t>2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420C34">
        <w:rPr>
          <w:rFonts w:ascii="Times New Roman" w:hAnsi="Times New Roman"/>
          <w:b w:val="0"/>
          <w:sz w:val="24"/>
          <w:szCs w:val="24"/>
        </w:rPr>
        <w:t>22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.01.2016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420C34">
        <w:rPr>
          <w:rFonts w:ascii="Times New Roman" w:hAnsi="Times New Roman"/>
          <w:b w:val="0"/>
          <w:sz w:val="24"/>
          <w:szCs w:val="24"/>
        </w:rPr>
        <w:t>225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1A7181">
        <w:rPr>
          <w:rFonts w:ascii="Times New Roman" w:hAnsi="Times New Roman"/>
          <w:b w:val="0"/>
          <w:sz w:val="24"/>
          <w:szCs w:val="24"/>
        </w:rPr>
        <w:t xml:space="preserve">ул. </w:t>
      </w:r>
      <w:r w:rsidR="00BD4D3C">
        <w:rPr>
          <w:rFonts w:ascii="Times New Roman" w:hAnsi="Times New Roman"/>
          <w:b w:val="0"/>
          <w:sz w:val="24"/>
          <w:szCs w:val="24"/>
        </w:rPr>
        <w:t>Хмельницкого</w:t>
      </w:r>
      <w:r w:rsidR="00391CDF" w:rsidRPr="00923B00">
        <w:rPr>
          <w:rFonts w:ascii="Times New Roman" w:hAnsi="Times New Roman"/>
          <w:b w:val="0"/>
          <w:sz w:val="24"/>
          <w:szCs w:val="24"/>
        </w:rPr>
        <w:t>, 24:50:0</w:t>
      </w:r>
      <w:r w:rsidR="00BD4D3C">
        <w:rPr>
          <w:rFonts w:ascii="Times New Roman" w:hAnsi="Times New Roman"/>
          <w:b w:val="0"/>
          <w:sz w:val="24"/>
          <w:szCs w:val="24"/>
        </w:rPr>
        <w:t>500265:3</w:t>
      </w:r>
      <w:r w:rsidR="00871008">
        <w:rPr>
          <w:rFonts w:ascii="Times New Roman" w:hAnsi="Times New Roman"/>
          <w:b w:val="0"/>
          <w:sz w:val="24"/>
          <w:szCs w:val="24"/>
        </w:rPr>
        <w:t>2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4270C2">
        <w:t>29</w:t>
      </w:r>
      <w:r w:rsidRPr="00706526">
        <w:t>»</w:t>
      </w:r>
      <w:r w:rsidR="004270C2">
        <w:t xml:space="preserve"> февраля </w:t>
      </w:r>
      <w:r>
        <w:t>201</w:t>
      </w:r>
      <w:r w:rsidR="004270C2">
        <w:t>6</w:t>
      </w:r>
      <w:r w:rsidR="00D20B06">
        <w:t xml:space="preserve"> 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 xml:space="preserve">Право на заключение </w:t>
      </w:r>
      <w:r w:rsidRPr="00FD1516">
        <w:rPr>
          <w:rFonts w:ascii="Times New Roman" w:hAnsi="Times New Roman"/>
          <w:sz w:val="24"/>
          <w:szCs w:val="24"/>
        </w:rPr>
        <w:t>договора аренды земельного участка с кадастровым номером</w:t>
      </w:r>
      <w:r w:rsidR="000163EB" w:rsidRPr="00FD1516">
        <w:rPr>
          <w:rFonts w:ascii="Times New Roman" w:hAnsi="Times New Roman"/>
          <w:sz w:val="24"/>
          <w:szCs w:val="24"/>
        </w:rPr>
        <w:t xml:space="preserve"> </w:t>
      </w:r>
      <w:r w:rsidR="00AC348D" w:rsidRPr="00FD1516">
        <w:rPr>
          <w:rFonts w:ascii="Times New Roman" w:hAnsi="Times New Roman"/>
          <w:sz w:val="24"/>
          <w:szCs w:val="24"/>
        </w:rPr>
        <w:t>24:50:0</w:t>
      </w:r>
      <w:r w:rsidR="00BD4D3C">
        <w:rPr>
          <w:rFonts w:ascii="Times New Roman" w:hAnsi="Times New Roman"/>
          <w:sz w:val="24"/>
          <w:szCs w:val="24"/>
        </w:rPr>
        <w:t>500265:3</w:t>
      </w:r>
      <w:r w:rsidR="00871008">
        <w:rPr>
          <w:rFonts w:ascii="Times New Roman" w:hAnsi="Times New Roman"/>
          <w:sz w:val="24"/>
          <w:szCs w:val="24"/>
        </w:rPr>
        <w:t>2</w:t>
      </w:r>
      <w:r w:rsidRPr="00FD1516">
        <w:rPr>
          <w:rFonts w:ascii="Times New Roman" w:hAnsi="Times New Roman"/>
          <w:sz w:val="24"/>
          <w:szCs w:val="24"/>
        </w:rPr>
        <w:t xml:space="preserve">, </w:t>
      </w:r>
      <w:r w:rsidR="00F36725" w:rsidRPr="00FD1516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r w:rsidR="00F36725">
        <w:rPr>
          <w:rFonts w:ascii="Times New Roman" w:hAnsi="Times New Roman"/>
          <w:sz w:val="24"/>
          <w:szCs w:val="24"/>
        </w:rPr>
        <w:t xml:space="preserve">Местоположение установлено относительно ориентира, расположенного в </w:t>
      </w:r>
      <w:r w:rsidR="00F36725" w:rsidRPr="00FD1516">
        <w:rPr>
          <w:rFonts w:ascii="Times New Roman" w:hAnsi="Times New Roman"/>
          <w:sz w:val="24"/>
          <w:szCs w:val="24"/>
        </w:rPr>
        <w:t>г</w:t>
      </w:r>
      <w:r w:rsidR="00F36725">
        <w:rPr>
          <w:rFonts w:ascii="Times New Roman" w:hAnsi="Times New Roman"/>
          <w:sz w:val="24"/>
          <w:szCs w:val="24"/>
        </w:rPr>
        <w:t>раницах участка</w:t>
      </w:r>
      <w:r w:rsidR="00F36725" w:rsidRPr="00FD1516">
        <w:rPr>
          <w:rFonts w:ascii="Times New Roman" w:hAnsi="Times New Roman"/>
          <w:sz w:val="24"/>
          <w:szCs w:val="24"/>
        </w:rPr>
        <w:t>.</w:t>
      </w:r>
      <w:r w:rsidR="00F36725">
        <w:rPr>
          <w:rFonts w:ascii="Times New Roman" w:hAnsi="Times New Roman"/>
          <w:sz w:val="24"/>
          <w:szCs w:val="24"/>
        </w:rPr>
        <w:t xml:space="preserve"> Почтовый адрес ориентира</w:t>
      </w:r>
      <w:r w:rsidRPr="00FD1516">
        <w:rPr>
          <w:rFonts w:ascii="Times New Roman" w:hAnsi="Times New Roman"/>
          <w:sz w:val="24"/>
          <w:szCs w:val="24"/>
        </w:rPr>
        <w:t xml:space="preserve">: </w:t>
      </w:r>
      <w:r w:rsidR="00F36725">
        <w:rPr>
          <w:rFonts w:ascii="Times New Roman" w:hAnsi="Times New Roman"/>
          <w:sz w:val="24"/>
          <w:szCs w:val="24"/>
        </w:rPr>
        <w:t xml:space="preserve">Красноярский край, </w:t>
      </w:r>
      <w:r w:rsidR="00FD1516" w:rsidRPr="00FD1516">
        <w:rPr>
          <w:rFonts w:ascii="Times New Roman" w:hAnsi="Times New Roman"/>
          <w:sz w:val="24"/>
          <w:szCs w:val="24"/>
        </w:rPr>
        <w:t xml:space="preserve">г. Красноярск, </w:t>
      </w:r>
      <w:r w:rsidR="001A7181">
        <w:rPr>
          <w:rFonts w:ascii="Times New Roman" w:hAnsi="Times New Roman"/>
          <w:sz w:val="24"/>
          <w:szCs w:val="24"/>
        </w:rPr>
        <w:t xml:space="preserve">ул. </w:t>
      </w:r>
      <w:r w:rsidR="00BD4D3C">
        <w:rPr>
          <w:rFonts w:ascii="Times New Roman" w:hAnsi="Times New Roman"/>
          <w:sz w:val="24"/>
          <w:szCs w:val="24"/>
        </w:rPr>
        <w:t>Хмельницкого</w:t>
      </w:r>
      <w:r w:rsidRPr="00FD1516">
        <w:rPr>
          <w:rFonts w:ascii="Times New Roman" w:hAnsi="Times New Roman"/>
          <w:sz w:val="24"/>
          <w:szCs w:val="24"/>
        </w:rPr>
        <w:t xml:space="preserve">, </w:t>
      </w:r>
      <w:r w:rsidR="00F36725">
        <w:rPr>
          <w:rFonts w:ascii="Times New Roman" w:hAnsi="Times New Roman"/>
          <w:sz w:val="24"/>
          <w:szCs w:val="24"/>
        </w:rPr>
        <w:t>Ленинский</w:t>
      </w:r>
      <w:r w:rsidR="00F36725" w:rsidRPr="00FD1516">
        <w:rPr>
          <w:rFonts w:ascii="Times New Roman" w:hAnsi="Times New Roman"/>
          <w:sz w:val="24"/>
          <w:szCs w:val="24"/>
        </w:rPr>
        <w:t xml:space="preserve"> район </w:t>
      </w:r>
      <w:r w:rsidRPr="00FD1516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F82F53">
        <w:rPr>
          <w:rFonts w:ascii="Times New Roman" w:hAnsi="Times New Roman"/>
          <w:sz w:val="24"/>
          <w:szCs w:val="24"/>
        </w:rPr>
        <w:t>размещения</w:t>
      </w:r>
      <w:r w:rsidR="00871008">
        <w:rPr>
          <w:rFonts w:ascii="Times New Roman" w:hAnsi="Times New Roman"/>
          <w:sz w:val="24"/>
          <w:szCs w:val="24"/>
        </w:rPr>
        <w:t xml:space="preserve"> объекта с разрешенным использованием:</w:t>
      </w:r>
      <w:r w:rsidR="001A7181">
        <w:rPr>
          <w:rFonts w:ascii="Times New Roman" w:hAnsi="Times New Roman"/>
          <w:sz w:val="24"/>
          <w:szCs w:val="24"/>
        </w:rPr>
        <w:t xml:space="preserve"> </w:t>
      </w:r>
      <w:r w:rsidR="00BD4D3C">
        <w:rPr>
          <w:rFonts w:ascii="Times New Roman" w:hAnsi="Times New Roman"/>
          <w:sz w:val="24"/>
          <w:szCs w:val="24"/>
        </w:rPr>
        <w:t>размещение складских объектов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BD4D3C">
        <w:t>6 262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871008">
        <w:t>о</w:t>
      </w:r>
      <w:r w:rsidR="00BD4D3C">
        <w:t>хранная зона инженерных сетей 1 476 кв.м</w:t>
      </w:r>
      <w:r w:rsidR="00C52E4B" w:rsidRPr="000163EB">
        <w:t>.</w:t>
      </w:r>
      <w:r w:rsidR="008302C6" w:rsidRPr="008302C6">
        <w:t xml:space="preserve"> </w:t>
      </w:r>
    </w:p>
    <w:p w:rsidR="00290DDC" w:rsidRPr="00C43738" w:rsidRDefault="00290DDC" w:rsidP="00D46BAC">
      <w:pPr>
        <w:tabs>
          <w:tab w:val="left" w:pos="12155"/>
        </w:tabs>
        <w:ind w:firstLine="709"/>
        <w:jc w:val="both"/>
      </w:pPr>
      <w:r w:rsidRPr="00C43738">
        <w:t>Г</w:t>
      </w:r>
      <w:r w:rsidR="000163EB" w:rsidRPr="00C43738">
        <w:t>осударственная собственность на земельный участок не разграничена.</w:t>
      </w:r>
    </w:p>
    <w:p w:rsidR="000163EB" w:rsidRPr="00290DDC" w:rsidRDefault="00290DDC" w:rsidP="00D46BAC">
      <w:pPr>
        <w:tabs>
          <w:tab w:val="left" w:pos="12155"/>
        </w:tabs>
        <w:ind w:firstLine="709"/>
        <w:jc w:val="both"/>
      </w:pPr>
      <w:r w:rsidRPr="00C43738">
        <w:t>Права на земельный участок</w:t>
      </w:r>
      <w:r w:rsidR="00C43738" w:rsidRPr="00C43738">
        <w:t xml:space="preserve"> – не зарегистрированы</w:t>
      </w:r>
      <w:r w:rsidRPr="00C43738">
        <w:t>, ограничения прав – отсутствуют.</w:t>
      </w:r>
      <w:r w:rsidR="0021126A" w:rsidRPr="00290DDC">
        <w:t xml:space="preserve"> 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Правилами землепользования и застройки городского округа город Красноярск, утвержденными </w:t>
      </w:r>
      <w:r w:rsidRPr="005D481C">
        <w:t>Решение</w:t>
      </w:r>
      <w:r>
        <w:t>м</w:t>
      </w:r>
      <w:r w:rsidRPr="005D481C">
        <w:t xml:space="preserve"> Красноярского городского Совета депутатов от 7 июля 2015 </w:t>
      </w:r>
      <w:r w:rsidRPr="00EA08DB">
        <w:t>№ В-122, з</w:t>
      </w:r>
      <w:r w:rsidR="00770401" w:rsidRPr="00EA08DB">
        <w:t xml:space="preserve">емельный участок </w:t>
      </w:r>
      <w:r w:rsidR="00BA3E05" w:rsidRPr="00EA08DB">
        <w:t xml:space="preserve">относится к </w:t>
      </w:r>
      <w:r w:rsidR="00EA08DB" w:rsidRPr="00EA08DB">
        <w:t xml:space="preserve">производственной </w:t>
      </w:r>
      <w:r w:rsidR="00871008" w:rsidRPr="00EA08DB">
        <w:t xml:space="preserve">зоне </w:t>
      </w:r>
      <w:r w:rsidR="00EA08DB" w:rsidRPr="00EA08DB">
        <w:t xml:space="preserve">предприятий </w:t>
      </w:r>
      <w:r w:rsidR="00EA08DB" w:rsidRPr="00EA08DB">
        <w:rPr>
          <w:lang w:val="en-US"/>
        </w:rPr>
        <w:t>III</w:t>
      </w:r>
      <w:r w:rsidR="00EA08DB" w:rsidRPr="00EA08DB">
        <w:t xml:space="preserve"> класса опасности (П-2</w:t>
      </w:r>
      <w:r w:rsidR="00DD69C3" w:rsidRPr="00EA08DB">
        <w:t>)</w:t>
      </w:r>
      <w:r w:rsidR="00EA08DB" w:rsidRPr="00EA08DB">
        <w:t>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охранной</w:t>
      </w:r>
      <w:proofErr w:type="gramEnd"/>
      <w:r w:rsidR="00EA08DB" w:rsidRPr="00EA08DB">
        <w:t xml:space="preserve"> зоны водоснабжения</w:t>
      </w:r>
      <w:r w:rsidR="00760A3C" w:rsidRPr="00EA08DB">
        <w:t xml:space="preserve">.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A08DB">
        <w:rPr>
          <w:rFonts w:ascii="Times New Roman" w:hAnsi="Times New Roman" w:cs="Times New Roman"/>
          <w:sz w:val="24"/>
          <w:szCs w:val="24"/>
        </w:rPr>
        <w:t>размещение складских объектов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EA08DB">
        <w:rPr>
          <w:rFonts w:ascii="Times New Roman" w:hAnsi="Times New Roman" w:cs="Times New Roman"/>
          <w:sz w:val="24"/>
          <w:szCs w:val="24"/>
        </w:rPr>
        <w:t>склады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EA08DB">
        <w:t xml:space="preserve">производственной зоне предприятий </w:t>
      </w:r>
      <w:r w:rsidR="00EA08DB">
        <w:rPr>
          <w:lang w:val="en-US"/>
        </w:rPr>
        <w:t>III</w:t>
      </w:r>
      <w:r w:rsidR="00EA08DB" w:rsidRPr="00EA08DB">
        <w:t xml:space="preserve"> </w:t>
      </w:r>
      <w:r w:rsidR="00EA08DB">
        <w:t>класса опасности (П-2)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CF089F" w:rsidRPr="00CF089F" w:rsidRDefault="00397CE1" w:rsidP="009F4FF1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760A3C">
        <w:t>ройки - не более 0,8</w:t>
      </w:r>
      <w:r w:rsidRPr="007A676B">
        <w:t>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13BB8" w:rsidRDefault="00760A3C" w:rsidP="00E13BB8">
      <w:pPr>
        <w:pStyle w:val="a3"/>
        <w:ind w:firstLine="709"/>
      </w:pPr>
      <w:r w:rsidRPr="0048054A">
        <w:t xml:space="preserve">- </w:t>
      </w:r>
      <w:r w:rsidR="00E13BB8">
        <w:t xml:space="preserve">Технические условия и информация о плате за подключение, выданные ОАО «Красноярская </w:t>
      </w:r>
      <w:proofErr w:type="spellStart"/>
      <w:r w:rsidR="00E13BB8">
        <w:t>теплотранспортная</w:t>
      </w:r>
      <w:proofErr w:type="spellEnd"/>
      <w:r w:rsidR="00E13BB8">
        <w:t xml:space="preserve"> компания» от 25.12.2015 № 211-8-1800.</w:t>
      </w:r>
    </w:p>
    <w:p w:rsidR="00E13BB8" w:rsidRDefault="00E13BB8" w:rsidP="00E13BB8">
      <w:pPr>
        <w:pStyle w:val="a3"/>
        <w:ind w:firstLine="709"/>
        <w:rPr>
          <w:spacing w:val="-2"/>
        </w:rPr>
      </w:pPr>
      <w:r>
        <w:rPr>
          <w:spacing w:val="-2"/>
        </w:rPr>
        <w:t>Теплоснабжение с нагрузкой 0,2</w:t>
      </w:r>
      <w:r w:rsidRPr="00FA656B">
        <w:rPr>
          <w:spacing w:val="-2"/>
        </w:rPr>
        <w:t xml:space="preserve"> Гкал/час</w:t>
      </w:r>
      <w:r>
        <w:rPr>
          <w:spacing w:val="-2"/>
        </w:rPr>
        <w:t xml:space="preserve"> возможно от источников централизованного теплоснабжения после реализации «инвестиционной программы ОАО «Красноярская </w:t>
      </w:r>
      <w:proofErr w:type="spellStart"/>
      <w:r>
        <w:rPr>
          <w:spacing w:val="-2"/>
        </w:rPr>
        <w:t>теплотранспортная</w:t>
      </w:r>
      <w:proofErr w:type="spellEnd"/>
      <w:r>
        <w:rPr>
          <w:spacing w:val="-2"/>
        </w:rPr>
        <w:t xml:space="preserve">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</w:t>
      </w:r>
    </w:p>
    <w:p w:rsidR="00E13BB8" w:rsidRDefault="00E13BB8" w:rsidP="00E13BB8">
      <w:pPr>
        <w:pStyle w:val="a3"/>
        <w:ind w:firstLine="709"/>
        <w:rPr>
          <w:spacing w:val="-2"/>
        </w:rPr>
      </w:pPr>
      <w:r>
        <w:rPr>
          <w:spacing w:val="-2"/>
        </w:rPr>
        <w:t xml:space="preserve">Возможные точки подключения: в тепловые сети ОАО «Красноярская </w:t>
      </w:r>
      <w:proofErr w:type="spellStart"/>
      <w:r>
        <w:rPr>
          <w:spacing w:val="-2"/>
        </w:rPr>
        <w:t>теплотранспортная</w:t>
      </w:r>
      <w:proofErr w:type="spellEnd"/>
      <w:r>
        <w:rPr>
          <w:spacing w:val="-2"/>
        </w:rPr>
        <w:t xml:space="preserve"> компания», в ТК 020804.</w:t>
      </w:r>
    </w:p>
    <w:p w:rsidR="00E13BB8" w:rsidRDefault="00E13BB8" w:rsidP="00E13BB8">
      <w:pPr>
        <w:pStyle w:val="a3"/>
        <w:ind w:firstLine="709"/>
        <w:rPr>
          <w:spacing w:val="-2"/>
        </w:rPr>
      </w:pPr>
      <w:r>
        <w:rPr>
          <w:spacing w:val="-2"/>
        </w:rPr>
        <w:lastRenderedPageBreak/>
        <w:t>Срок подключения к тепловым сетям – не ранее срока реализации мероприятий вышеуказанной инвестиционной программы.</w:t>
      </w:r>
    </w:p>
    <w:p w:rsidR="00E13BB8" w:rsidRDefault="00E13BB8" w:rsidP="00E13BB8">
      <w:pPr>
        <w:pStyle w:val="a3"/>
        <w:ind w:firstLine="709"/>
        <w:rPr>
          <w:spacing w:val="-2"/>
        </w:rPr>
      </w:pPr>
      <w:r>
        <w:rPr>
          <w:spacing w:val="-2"/>
        </w:rPr>
        <w:t>Срок действия данных технических условий и информации за подключение – 3 года с даты их выдачи.</w:t>
      </w:r>
    </w:p>
    <w:p w:rsidR="002065BE" w:rsidRDefault="00E13BB8" w:rsidP="00E13BB8">
      <w:pPr>
        <w:pStyle w:val="a3"/>
        <w:ind w:firstLine="709"/>
      </w:pPr>
      <w:r>
        <w:rPr>
          <w:spacing w:val="-2"/>
        </w:rPr>
        <w:t xml:space="preserve">Согласно Приказу Региональной энергетической комиссии Красноярского края от 23.10.2012 № 161-п, установленная плата за подключение к системам теплоснабжения ОАО «Красноярская </w:t>
      </w:r>
      <w:proofErr w:type="spellStart"/>
      <w:r>
        <w:rPr>
          <w:spacing w:val="-2"/>
        </w:rPr>
        <w:t>теплотранспортная</w:t>
      </w:r>
      <w:proofErr w:type="spellEnd"/>
      <w:r>
        <w:rPr>
          <w:spacing w:val="-2"/>
        </w:rPr>
        <w:t xml:space="preserve"> компания» составляет 7030,225 тыс. рублей без НДС за 1 Гкал/час на 2013-2016 годы.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397C2B" w:rsidRDefault="0087143A" w:rsidP="000F4F84">
      <w:pPr>
        <w:pStyle w:val="a3"/>
        <w:tabs>
          <w:tab w:val="left" w:pos="1134"/>
        </w:tabs>
        <w:ind w:firstLine="709"/>
      </w:pPr>
      <w:r>
        <w:t>- Письмо ООО «</w:t>
      </w:r>
      <w:proofErr w:type="spellStart"/>
      <w:r>
        <w:t>КрасКом</w:t>
      </w:r>
      <w:proofErr w:type="spellEnd"/>
      <w:r>
        <w:t xml:space="preserve">» от </w:t>
      </w:r>
      <w:r w:rsidR="00E13BB8">
        <w:t>30.11.2015 № КЦО-15/33327</w:t>
      </w:r>
      <w:r w:rsidR="005D18DD">
        <w:t xml:space="preserve"> о невозможности подключения к сетям водоснабжения, водоотведения</w:t>
      </w:r>
      <w:r w:rsidR="002065BE">
        <w:t xml:space="preserve">, в связи с отсутствием технической возможности подключения </w:t>
      </w:r>
      <w:r w:rsidR="00B95EE5">
        <w:t xml:space="preserve">вследствие отсутствия свободной мощности, необходимой для осуществления холодного </w:t>
      </w:r>
      <w:r w:rsidR="001D7038">
        <w:t>водоснабжения и водоотведения</w:t>
      </w:r>
      <w:r w:rsidR="002065BE">
        <w:t xml:space="preserve"> заявленно</w:t>
      </w:r>
      <w:r w:rsidR="001D7038">
        <w:t>го</w:t>
      </w:r>
      <w:r w:rsidR="002065BE">
        <w:t xml:space="preserve"> объект</w:t>
      </w:r>
      <w:r w:rsidR="001D7038">
        <w:t>а</w:t>
      </w:r>
      <w:r w:rsidR="002065BE"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4153BE" w:rsidRDefault="001A7181" w:rsidP="00007DFE">
      <w:pPr>
        <w:pStyle w:val="a3"/>
        <w:tabs>
          <w:tab w:val="left" w:pos="1134"/>
        </w:tabs>
        <w:ind w:firstLine="709"/>
      </w:pPr>
      <w:r w:rsidRPr="00164F8E">
        <w:t xml:space="preserve">- </w:t>
      </w:r>
      <w:r w:rsidR="00007DFE">
        <w:t xml:space="preserve">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="00007DFE">
        <w:t>энергопринимающих</w:t>
      </w:r>
      <w:proofErr w:type="spellEnd"/>
      <w:r w:rsidR="00007DFE">
        <w:t xml:space="preserve"> устройств потребителей электрической энергии, а также объектов </w:t>
      </w:r>
      <w:proofErr w:type="spellStart"/>
      <w:r w:rsidR="00007DFE">
        <w:t>электросетевого</w:t>
      </w:r>
      <w:proofErr w:type="spellEnd"/>
      <w:r w:rsidR="00007DFE">
        <w:t xml:space="preserve"> хозяйства, принадлежащих сетевым организациям и иным лицам, к электрическим сетям</w:t>
      </w:r>
      <w:r w:rsidR="004153BE">
        <w:t>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242CB6" w:rsidRDefault="004153BE" w:rsidP="00EA6987">
      <w:pPr>
        <w:pStyle w:val="a3"/>
        <w:tabs>
          <w:tab w:val="left" w:pos="1134"/>
        </w:tabs>
        <w:ind w:firstLine="709"/>
      </w:pPr>
      <w:r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  <w:r w:rsidR="00007DFE">
        <w:t xml:space="preserve"> 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BD4D3C">
        <w:t>503 622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BD4D3C">
        <w:t>15 108,66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Начало приема заявок: с «</w:t>
      </w:r>
      <w:r w:rsidR="004270C2">
        <w:t>28</w:t>
      </w:r>
      <w:r w:rsidRPr="009E1C21">
        <w:t xml:space="preserve">» </w:t>
      </w:r>
      <w:r w:rsidR="004270C2">
        <w:t xml:space="preserve">января </w:t>
      </w:r>
      <w:r w:rsidRPr="009E1C21">
        <w:t>201</w:t>
      </w:r>
      <w:r w:rsidR="004270C2">
        <w:t>6</w:t>
      </w:r>
      <w:r w:rsidRPr="009E1C21">
        <w:t xml:space="preserve"> года.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10:00 </w:t>
      </w:r>
      <w:r w:rsidR="004270C2">
        <w:t xml:space="preserve">часов </w:t>
      </w:r>
      <w:r w:rsidRPr="009E1C21">
        <w:t>«</w:t>
      </w:r>
      <w:r w:rsidR="004270C2">
        <w:t>24</w:t>
      </w:r>
      <w:r w:rsidRPr="009E1C21">
        <w:t xml:space="preserve">»  </w:t>
      </w:r>
      <w:r w:rsidR="004270C2">
        <w:t>января</w:t>
      </w:r>
      <w:r w:rsidRPr="009E1C21">
        <w:t xml:space="preserve"> 201</w:t>
      </w:r>
      <w:r w:rsidR="004270C2">
        <w:t>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lastRenderedPageBreak/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A81B18">
        <w:t>2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BD4D3C">
        <w:t>100 724,40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A7181">
        <w:rPr>
          <w:rFonts w:ascii="Times New Roman" w:hAnsi="Times New Roman"/>
          <w:b w:val="0"/>
          <w:sz w:val="24"/>
          <w:szCs w:val="24"/>
        </w:rPr>
        <w:t xml:space="preserve">ул. </w:t>
      </w:r>
      <w:r w:rsidR="00BD4D3C">
        <w:rPr>
          <w:rFonts w:ascii="Times New Roman" w:hAnsi="Times New Roman"/>
          <w:b w:val="0"/>
          <w:sz w:val="24"/>
          <w:szCs w:val="24"/>
        </w:rPr>
        <w:t>Хмельницкого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,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BD4D3C">
        <w:rPr>
          <w:rFonts w:ascii="Times New Roman" w:hAnsi="Times New Roman"/>
          <w:b w:val="0"/>
          <w:sz w:val="24"/>
          <w:szCs w:val="24"/>
        </w:rPr>
        <w:t>500265:3</w:t>
      </w:r>
      <w:r w:rsidR="00EA6987">
        <w:rPr>
          <w:rFonts w:ascii="Times New Roman" w:hAnsi="Times New Roman"/>
          <w:b w:val="0"/>
          <w:sz w:val="24"/>
          <w:szCs w:val="24"/>
        </w:rPr>
        <w:t>2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677EFA">
        <w:t>7</w:t>
      </w:r>
      <w:r w:rsidR="00140F53">
        <w:t xml:space="preserve"> лет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323686" w:rsidRDefault="009956AB" w:rsidP="0016094B">
      <w:pPr>
        <w:tabs>
          <w:tab w:val="left" w:pos="12155"/>
        </w:tabs>
        <w:jc w:val="both"/>
      </w:pPr>
      <w:r>
        <w:t>Заместитель</w:t>
      </w:r>
      <w:r w:rsidR="0016094B">
        <w:t xml:space="preserve"> </w:t>
      </w:r>
      <w:r w:rsidR="00260234">
        <w:t xml:space="preserve">Главы города </w:t>
      </w:r>
      <w:r w:rsidR="00323686">
        <w:t>–</w:t>
      </w:r>
      <w:r w:rsidR="00260234">
        <w:t xml:space="preserve"> </w:t>
      </w:r>
    </w:p>
    <w:p w:rsidR="00323686" w:rsidRDefault="009956AB" w:rsidP="0016094B">
      <w:pPr>
        <w:tabs>
          <w:tab w:val="left" w:pos="12155"/>
        </w:tabs>
        <w:jc w:val="both"/>
      </w:pPr>
      <w:r>
        <w:t>руководитель</w:t>
      </w:r>
      <w:r w:rsidR="00323686">
        <w:t xml:space="preserve"> </w:t>
      </w:r>
      <w:r w:rsidR="002342CB">
        <w:t xml:space="preserve">департамента </w:t>
      </w:r>
    </w:p>
    <w:p w:rsidR="002342CB" w:rsidRDefault="0016094B" w:rsidP="0016094B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16094B" w:rsidRDefault="002342CB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</w:t>
      </w:r>
      <w:r w:rsidR="00260234">
        <w:t xml:space="preserve">                           </w:t>
      </w:r>
      <w:r w:rsidR="009956AB">
        <w:t xml:space="preserve">  А</w:t>
      </w:r>
      <w:r w:rsidR="00260234">
        <w:t>.</w:t>
      </w:r>
      <w:r w:rsidR="009956AB">
        <w:t>Г</w:t>
      </w:r>
      <w:r w:rsidR="00260234">
        <w:t xml:space="preserve">. </w:t>
      </w:r>
      <w:proofErr w:type="spellStart"/>
      <w:r w:rsidR="009956AB">
        <w:t>Шлома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C2025B" w:rsidP="00BF5E62">
      <w:pPr>
        <w:jc w:val="center"/>
      </w:pPr>
      <w:r>
        <w:rPr>
          <w:noProof/>
        </w:rPr>
        <w:drawing>
          <wp:inline distT="0" distB="0" distL="0" distR="0">
            <wp:extent cx="7343867" cy="5191886"/>
            <wp:effectExtent l="0" t="1066800" r="0" b="1056514"/>
            <wp:docPr id="1" name="Рисунок 1" descr="\\dmi-top\Prof\matvienko\Рабочий стол\Хмельницког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\matvienko\Рабочий стол\Хмельницкого 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43867" cy="519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B466CE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7850552" cy="5477537"/>
            <wp:effectExtent l="0" t="1181100" r="0" b="1170913"/>
            <wp:docPr id="2" name="Рисунок 2" descr="\\dmi-top\Prof\matvienko\Рабочий стол\Хмельницког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\matvienko\Рабочий стол\Хмельницкого 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53968" cy="547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B466CE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7294856" cy="5059323"/>
            <wp:effectExtent l="0" t="1123950" r="0" b="1093827"/>
            <wp:docPr id="3" name="Рисунок 3" descr="\\dmi-top\Prof\matvienko\Рабочий стол\Хмельницког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\matvienko\Рабочий стол\Хмельницкого 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02332" cy="5064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01" w:rsidRDefault="00680801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3A0EB5" w:rsidRDefault="003A0EB5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Pr="00D61ADF" w:rsidRDefault="00CA184E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1F6" w:rsidRDefault="00F921F6" w:rsidP="00D92637">
      <w:r>
        <w:separator/>
      </w:r>
    </w:p>
  </w:endnote>
  <w:endnote w:type="continuationSeparator" w:id="0">
    <w:p w:rsidR="00F921F6" w:rsidRDefault="00F921F6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1F6" w:rsidRDefault="00F921F6" w:rsidP="00D92637">
      <w:r>
        <w:separator/>
      </w:r>
    </w:p>
  </w:footnote>
  <w:footnote w:type="continuationSeparator" w:id="0">
    <w:p w:rsidR="00F921F6" w:rsidRDefault="00F921F6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D7038"/>
    <w:rsid w:val="001E09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1F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9ED"/>
    <w:rsid w:val="004201D1"/>
    <w:rsid w:val="00420C34"/>
    <w:rsid w:val="00420CF4"/>
    <w:rsid w:val="00421BD7"/>
    <w:rsid w:val="00421E2D"/>
    <w:rsid w:val="00425B39"/>
    <w:rsid w:val="00426E4C"/>
    <w:rsid w:val="004270C2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B14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0FFF"/>
    <w:rsid w:val="009A1892"/>
    <w:rsid w:val="009A1B0A"/>
    <w:rsid w:val="009A354D"/>
    <w:rsid w:val="009A3FC3"/>
    <w:rsid w:val="009A5917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1F6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924EE686F1C13642ED17601EA8303B93E1946271E532D77D2246185E4487A610FD1E6E102Er2E8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EACB48-9F07-4CA6-AB77-0789EF0F8D03}"/>
</file>

<file path=customXml/itemProps2.xml><?xml version="1.0" encoding="utf-8"?>
<ds:datastoreItem xmlns:ds="http://schemas.openxmlformats.org/officeDocument/2006/customXml" ds:itemID="{A7A4C453-42A8-4744-ABBA-AEA93EEAAF63}"/>
</file>

<file path=customXml/itemProps3.xml><?xml version="1.0" encoding="utf-8"?>
<ds:datastoreItem xmlns:ds="http://schemas.openxmlformats.org/officeDocument/2006/customXml" ds:itemID="{A7C8D734-CD1E-4A7E-8755-6387EF2D8030}"/>
</file>

<file path=customXml/itemProps4.xml><?xml version="1.0" encoding="utf-8"?>
<ds:datastoreItem xmlns:ds="http://schemas.openxmlformats.org/officeDocument/2006/customXml" ds:itemID="{905AAC9D-F08E-4A13-B22A-9CFE6DBDFA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15</Pages>
  <Words>5215</Words>
  <Characters>29732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45</cp:revision>
  <cp:lastPrinted>2016-01-18T02:23:00Z</cp:lastPrinted>
  <dcterms:created xsi:type="dcterms:W3CDTF">2015-09-18T04:27:00Z</dcterms:created>
  <dcterms:modified xsi:type="dcterms:W3CDTF">2016-01-27T04:24:00Z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