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A5270F" w:rsidP="001E6DB0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1C7C89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1C7C89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 w:rsidR="00B3028C" w:rsidRPr="001C7C89">
        <w:t>:</w:t>
      </w:r>
    </w:p>
    <w:p w:rsidR="00B05714" w:rsidRDefault="00B05714" w:rsidP="001C7C89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- </w:t>
      </w:r>
      <w:r w:rsidR="001C7C89" w:rsidRPr="001C7C89">
        <w:t xml:space="preserve">от </w:t>
      </w:r>
      <w:r w:rsidR="00B57CD8" w:rsidRPr="00B57CD8">
        <w:t>17.09.2018 № 4260-недв «О проведен</w:t>
      </w:r>
      <w:proofErr w:type="gramStart"/>
      <w:r w:rsidR="00B57CD8" w:rsidRPr="00B57CD8">
        <w:t>ии ау</w:t>
      </w:r>
      <w:proofErr w:type="gramEnd"/>
      <w:r w:rsidR="00B57CD8" w:rsidRPr="00B57CD8">
        <w:t>кциона на право заключения договора аренды земельного участка по ул. Электриков, 154 (24:50:0700277:973)»</w:t>
      </w:r>
      <w:r w:rsidR="001C7C89"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032582" w:rsidRPr="00032582">
        <w:t xml:space="preserve">от </w:t>
      </w:r>
      <w:r w:rsidR="001B3371" w:rsidRPr="001B3371">
        <w:t>17.09.2018 № 4261-недв «О проведен</w:t>
      </w:r>
      <w:proofErr w:type="gramStart"/>
      <w:r w:rsidR="001B3371" w:rsidRPr="001B3371">
        <w:t>ии ау</w:t>
      </w:r>
      <w:proofErr w:type="gramEnd"/>
      <w:r w:rsidR="001B3371" w:rsidRPr="001B3371">
        <w:t xml:space="preserve">кциона на право заключения договора аренды земельного участка по ул. Алеши </w:t>
      </w:r>
      <w:proofErr w:type="spellStart"/>
      <w:r w:rsidR="001B3371" w:rsidRPr="001B3371">
        <w:t>Тимошенкова</w:t>
      </w:r>
      <w:proofErr w:type="spellEnd"/>
      <w:r w:rsidR="001B3371" w:rsidRPr="001B3371">
        <w:t>, 82 (24:50:0700401:1448)»</w:t>
      </w:r>
      <w:r>
        <w:t>;</w:t>
      </w:r>
    </w:p>
    <w:p w:rsidR="001C7C89" w:rsidRDefault="001C7C89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45134" w:rsidRPr="00445134">
        <w:t xml:space="preserve">от </w:t>
      </w:r>
      <w:r w:rsidR="000E3781" w:rsidRPr="000E3781">
        <w:t>18.09.2018 № 4302-недв «О проведен</w:t>
      </w:r>
      <w:proofErr w:type="gramStart"/>
      <w:r w:rsidR="000E3781" w:rsidRPr="000E3781">
        <w:t>ии ау</w:t>
      </w:r>
      <w:proofErr w:type="gramEnd"/>
      <w:r w:rsidR="000E3781" w:rsidRPr="000E3781">
        <w:t>кциона на право заключения договора аренды земельного участка по ул. Промысловой (24:50:0300303:572)»</w:t>
      </w:r>
      <w:r w:rsidR="000E3781">
        <w:t>.</w:t>
      </w:r>
    </w:p>
    <w:p w:rsidR="004D4A7D" w:rsidRPr="001C7C89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Аукцион начинается </w:t>
      </w:r>
      <w:r w:rsidR="001C7C89" w:rsidRPr="001C7C89">
        <w:t xml:space="preserve">2 </w:t>
      </w:r>
      <w:r w:rsidR="00B57CD8">
        <w:t>но</w:t>
      </w:r>
      <w:r w:rsidR="001C7C89" w:rsidRPr="001C7C89">
        <w:t>ября</w:t>
      </w:r>
      <w:r w:rsidR="00775A06" w:rsidRPr="001C7C89">
        <w:t xml:space="preserve"> 2018</w:t>
      </w:r>
      <w:r w:rsidRPr="001C7C89">
        <w:t xml:space="preserve"> года с 1</w:t>
      </w:r>
      <w:r w:rsidR="00A675B5" w:rsidRPr="001C7C89">
        <w:t>5</w:t>
      </w:r>
      <w:r w:rsidRPr="001C7C89">
        <w:t>:</w:t>
      </w:r>
      <w:r w:rsidR="00A675B5" w:rsidRPr="001C7C89">
        <w:t>00</w:t>
      </w:r>
      <w:r w:rsidRPr="001C7C89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C7C89">
        <w:t>каб</w:t>
      </w:r>
      <w:proofErr w:type="spellEnd"/>
      <w:r w:rsidRPr="001C7C89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B57CD8" w:rsidRPr="004A32EB" w:rsidRDefault="00B3028C" w:rsidP="00B57CD8">
      <w:pPr>
        <w:autoSpaceDE w:val="0"/>
        <w:autoSpaceDN w:val="0"/>
        <w:adjustRightInd w:val="0"/>
        <w:ind w:firstLine="709"/>
        <w:jc w:val="both"/>
      </w:pPr>
      <w:r w:rsidRPr="00B05714">
        <w:rPr>
          <w:b/>
        </w:rPr>
        <w:t>4.1.</w:t>
      </w:r>
      <w:r w:rsidRPr="00B05714">
        <w:t xml:space="preserve"> </w:t>
      </w:r>
      <w:proofErr w:type="gramStart"/>
      <w:r w:rsidR="00B57CD8" w:rsidRPr="00044D5F">
        <w:t xml:space="preserve">Право на </w:t>
      </w:r>
      <w:r w:rsidR="00B57CD8" w:rsidRPr="00F60B01">
        <w:t xml:space="preserve">заключение договора аренды земельного участка с кадастровым номером </w:t>
      </w:r>
      <w:r w:rsidR="00B57CD8" w:rsidRPr="00380637">
        <w:rPr>
          <w:rFonts w:eastAsia="TimesNewRomanPSMT"/>
          <w:lang w:eastAsia="en-US"/>
        </w:rPr>
        <w:t>24:50:</w:t>
      </w:r>
      <w:r w:rsidR="00B57CD8">
        <w:rPr>
          <w:rFonts w:eastAsia="TimesNewRomanPSMT"/>
          <w:lang w:eastAsia="en-US"/>
        </w:rPr>
        <w:t>0700277</w:t>
      </w:r>
      <w:r w:rsidR="00B57CD8" w:rsidRPr="00380637">
        <w:rPr>
          <w:rFonts w:eastAsia="TimesNewRomanPSMT"/>
          <w:lang w:eastAsia="en-US"/>
        </w:rPr>
        <w:t>:</w:t>
      </w:r>
      <w:r w:rsidR="00B57CD8">
        <w:rPr>
          <w:rFonts w:eastAsia="TimesNewRomanPSMT"/>
          <w:lang w:eastAsia="en-US"/>
        </w:rPr>
        <w:t>973</w:t>
      </w:r>
      <w:r w:rsidR="00B57CD8" w:rsidRPr="00F60B01">
        <w:t xml:space="preserve">, расположенного по адресу: </w:t>
      </w:r>
      <w:r w:rsidR="00B57CD8" w:rsidRPr="00B57CD8">
        <w:rPr>
          <w:rFonts w:eastAsia="Calibri"/>
          <w:lang w:eastAsia="en-US"/>
        </w:rPr>
        <w:t>г. Красноярск, Свердловский район, ул. Электриков, 154</w:t>
      </w:r>
      <w:r w:rsidR="00B57CD8" w:rsidRPr="00F60B01">
        <w:t>, предназначенного</w:t>
      </w:r>
      <w:r w:rsidR="00B57CD8" w:rsidRPr="00044D5F">
        <w:t xml:space="preserve"> для </w:t>
      </w:r>
      <w:r w:rsidR="00B57CD8" w:rsidRPr="004A32EB">
        <w:t xml:space="preserve">размещения объекта: </w:t>
      </w:r>
      <w:r w:rsidR="00B57CD8" w:rsidRPr="00CF7453">
        <w:t>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="00B57CD8" w:rsidRPr="00CF7453">
        <w:t>о</w:t>
      </w:r>
      <w:r w:rsidR="00B57CD8" w:rsidRPr="00CF7453">
        <w:t>билей и прочих объектов придорожного сервиса</w:t>
      </w:r>
      <w:r w:rsidR="00B57CD8">
        <w:t>.</w:t>
      </w:r>
      <w:r w:rsidR="00B57CD8" w:rsidRPr="004A32EB">
        <w:t xml:space="preserve"> </w:t>
      </w:r>
      <w:proofErr w:type="gramEnd"/>
    </w:p>
    <w:p w:rsidR="00B57CD8" w:rsidRDefault="00B57CD8" w:rsidP="00B57CD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57CD8" w:rsidRDefault="00B57CD8" w:rsidP="00B57CD8">
      <w:pPr>
        <w:pStyle w:val="a9"/>
        <w:spacing w:after="0"/>
        <w:ind w:right="-2" w:firstLine="709"/>
        <w:jc w:val="center"/>
        <w:rPr>
          <w:noProof/>
        </w:rPr>
      </w:pPr>
      <w:r w:rsidRPr="00543A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34" type="#_x0000_t75" style="width:322.35pt;height:239.45pt;visibility:visible;mso-wrap-style:square">
            <v:imagedata r:id="rId9" o:title="ул. Электриков, 154 (973)"/>
          </v:shape>
        </w:pict>
      </w:r>
    </w:p>
    <w:p w:rsidR="00B57CD8" w:rsidRPr="008B0659" w:rsidRDefault="00B57CD8" w:rsidP="00B57CD8">
      <w:pPr>
        <w:pStyle w:val="a9"/>
        <w:spacing w:after="0"/>
        <w:ind w:right="-2" w:firstLine="709"/>
        <w:jc w:val="both"/>
      </w:pPr>
      <w:r w:rsidRPr="00886144">
        <w:t xml:space="preserve">Общая площадь предполагаемого к строительству земельного участка составляет </w:t>
      </w:r>
      <w:r>
        <w:t>1 058</w:t>
      </w:r>
      <w:r w:rsidRPr="00886144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B57CD8" w:rsidRPr="00044D5F" w:rsidRDefault="00B57CD8" w:rsidP="00B57CD8">
      <w:pPr>
        <w:tabs>
          <w:tab w:val="left" w:pos="12155"/>
        </w:tabs>
        <w:ind w:firstLine="709"/>
        <w:jc w:val="both"/>
      </w:pPr>
      <w:r w:rsidRPr="00044D5F">
        <w:t>Обременения земельного участка:</w:t>
      </w:r>
      <w:r>
        <w:t xml:space="preserve"> 480</w:t>
      </w:r>
      <w:r w:rsidRPr="00044D5F">
        <w:t xml:space="preserve"> кв. м – охранная зона инженерных сетей.</w:t>
      </w:r>
    </w:p>
    <w:p w:rsidR="00B57CD8" w:rsidRPr="00044D5F" w:rsidRDefault="00B57CD8" w:rsidP="00B57CD8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B57CD8" w:rsidRPr="00044D5F" w:rsidRDefault="00B57CD8" w:rsidP="00B57CD8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B57CD8" w:rsidRPr="00044D5F" w:rsidRDefault="00B57CD8" w:rsidP="00B57CD8">
      <w:pPr>
        <w:ind w:firstLine="709"/>
        <w:jc w:val="both"/>
      </w:pPr>
      <w:proofErr w:type="gramStart"/>
      <w:r w:rsidRPr="00044D5F">
        <w:t>В соответствии с Правилами землепользования и застройки городского округа город Красн</w:t>
      </w:r>
      <w:r w:rsidRPr="00044D5F">
        <w:t>о</w:t>
      </w:r>
      <w:r w:rsidRPr="00044D5F">
        <w:t xml:space="preserve">ярск, утвержденными Решением Красноярского городского Совета депутатов от 7 июля 2015 № В-122, </w:t>
      </w:r>
      <w:r w:rsidRPr="00044D5F">
        <w:lastRenderedPageBreak/>
        <w:t xml:space="preserve">земельный участок относится к </w:t>
      </w:r>
      <w:r>
        <w:t xml:space="preserve">многофункциональной зоне (МФ) </w:t>
      </w:r>
      <w:r w:rsidRPr="001D2384">
        <w:t>с наложением зон с особыми усл</w:t>
      </w:r>
      <w:r w:rsidRPr="001D2384">
        <w:t>о</w:t>
      </w:r>
      <w:r w:rsidRPr="001D2384">
        <w:t xml:space="preserve">виями использования территорий: </w:t>
      </w:r>
      <w:r>
        <w:t>зона с особыми условиями использования территорий (установле</w:t>
      </w:r>
      <w:r>
        <w:t>н</w:t>
      </w:r>
      <w:r>
        <w:t xml:space="preserve">ные (окончательные) санитарно-защитные зоны,  </w:t>
      </w:r>
      <w:r w:rsidRPr="001D2384">
        <w:t>рекомендуемые зоны с особыми условиями испол</w:t>
      </w:r>
      <w:r w:rsidRPr="001D2384">
        <w:t>ь</w:t>
      </w:r>
      <w:r w:rsidRPr="001D2384">
        <w:t>зования территорий (</w:t>
      </w:r>
      <w:r>
        <w:t>санитарные разрывы воздушных линий электропередачи</w:t>
      </w:r>
      <w:r w:rsidRPr="001D2384">
        <w:t xml:space="preserve">), </w:t>
      </w:r>
      <w:r>
        <w:t>установленная</w:t>
      </w:r>
      <w:proofErr w:type="gramEnd"/>
      <w:r>
        <w:t xml:space="preserve"> сан</w:t>
      </w:r>
      <w:r>
        <w:t>и</w:t>
      </w:r>
      <w:r>
        <w:t xml:space="preserve">тарно-защитная зона </w:t>
      </w:r>
      <w:proofErr w:type="spellStart"/>
      <w:r>
        <w:t>золотоотвала</w:t>
      </w:r>
      <w:proofErr w:type="spellEnd"/>
      <w:r>
        <w:t xml:space="preserve"> № 2 по координатам, предоставленным </w:t>
      </w:r>
      <w:proofErr w:type="spellStart"/>
      <w:r>
        <w:t>Роспотребнадзором</w:t>
      </w:r>
      <w:proofErr w:type="spellEnd"/>
      <w:r>
        <w:t>.</w:t>
      </w:r>
    </w:p>
    <w:p w:rsidR="00B57CD8" w:rsidRPr="00EA08DB" w:rsidRDefault="00B57CD8" w:rsidP="00B57CD8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57CD8" w:rsidRPr="00B57CD8" w:rsidRDefault="00B57CD8" w:rsidP="00B57CD8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A32EB">
        <w:rPr>
          <w:sz w:val="24"/>
          <w:szCs w:val="24"/>
        </w:rPr>
        <w:t>Разрешенное использование</w:t>
      </w:r>
      <w:r w:rsidRPr="00F60B01">
        <w:rPr>
          <w:sz w:val="24"/>
          <w:szCs w:val="24"/>
        </w:rPr>
        <w:t>: «</w:t>
      </w:r>
      <w:r w:rsidRPr="00CF7453">
        <w:rPr>
          <w:sz w:val="24"/>
          <w:szCs w:val="24"/>
        </w:rPr>
        <w:t>объекты придорожного сервиса (код - 4.9.1), в части размещения магазинов сопутствующей торговли, размещения автомобильных моек и прачечных для автомобил</w:t>
      </w:r>
      <w:r w:rsidRPr="00CF7453">
        <w:rPr>
          <w:sz w:val="24"/>
          <w:szCs w:val="24"/>
        </w:rPr>
        <w:t>ь</w:t>
      </w:r>
      <w:r w:rsidRPr="00CF7453">
        <w:rPr>
          <w:sz w:val="24"/>
          <w:szCs w:val="24"/>
        </w:rPr>
        <w:t>ных принадлежностей, мастерских, предназначенных для ремонта и обслуживания автомобилей и прочих объектов придорожного сервиса</w:t>
      </w:r>
      <w:r w:rsidRPr="00F60B01">
        <w:rPr>
          <w:sz w:val="24"/>
          <w:szCs w:val="24"/>
        </w:rPr>
        <w:t>», согласно утвержденному классификатору видов разреше</w:t>
      </w:r>
      <w:r w:rsidRPr="00F60B01">
        <w:rPr>
          <w:sz w:val="24"/>
          <w:szCs w:val="24"/>
        </w:rPr>
        <w:t>н</w:t>
      </w:r>
      <w:r w:rsidRPr="00F60B01">
        <w:rPr>
          <w:sz w:val="24"/>
          <w:szCs w:val="24"/>
        </w:rPr>
        <w:t>ного использования земельных участков соответствует наименованию видов разрешенного использ</w:t>
      </w:r>
      <w:r w:rsidRPr="00F60B01">
        <w:rPr>
          <w:sz w:val="24"/>
          <w:szCs w:val="24"/>
        </w:rPr>
        <w:t>о</w:t>
      </w:r>
      <w:r w:rsidRPr="00F60B01">
        <w:rPr>
          <w:sz w:val="24"/>
          <w:szCs w:val="24"/>
        </w:rPr>
        <w:t>вания земельных участков «</w:t>
      </w:r>
      <w:r w:rsidRPr="00CF7453">
        <w:rPr>
          <w:sz w:val="24"/>
          <w:szCs w:val="24"/>
        </w:rPr>
        <w:t>объекты придорожного сервиса</w:t>
      </w:r>
      <w:r w:rsidRPr="00F60B01">
        <w:rPr>
          <w:sz w:val="24"/>
          <w:szCs w:val="24"/>
        </w:rPr>
        <w:t>».</w:t>
      </w:r>
      <w:proofErr w:type="gramEnd"/>
    </w:p>
    <w:p w:rsidR="00B57CD8" w:rsidRPr="00EC4186" w:rsidRDefault="00B57CD8" w:rsidP="00B57CD8">
      <w:pPr>
        <w:pStyle w:val="ConsPlusNormal"/>
        <w:ind w:firstLine="709"/>
        <w:jc w:val="both"/>
        <w:rPr>
          <w:sz w:val="24"/>
          <w:szCs w:val="24"/>
        </w:rPr>
      </w:pPr>
      <w:r w:rsidRPr="00B57CD8">
        <w:rPr>
          <w:rFonts w:eastAsia="Calibri"/>
          <w:sz w:val="24"/>
          <w:szCs w:val="24"/>
          <w:lang w:eastAsia="en-US"/>
        </w:rPr>
        <w:t>К</w:t>
      </w:r>
      <w:r w:rsidRPr="00EC4186">
        <w:rPr>
          <w:sz w:val="24"/>
          <w:szCs w:val="24"/>
        </w:rPr>
        <w:t>атегория земель: «Земли населенных пунктов».</w:t>
      </w:r>
    </w:p>
    <w:p w:rsidR="00B57CD8" w:rsidRPr="00624844" w:rsidRDefault="00B57CD8" w:rsidP="00B57CD8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>
        <w:t>многофункциональной зоне (МФ)</w:t>
      </w:r>
      <w:r w:rsidRPr="00624844">
        <w:t xml:space="preserve"> установлены следующие предельные параметры разреше</w:t>
      </w:r>
      <w:r w:rsidRPr="00624844">
        <w:t>н</w:t>
      </w:r>
      <w:r w:rsidRPr="00624844">
        <w:t>ного строительства:</w:t>
      </w:r>
    </w:p>
    <w:p w:rsidR="00B57CD8" w:rsidRPr="003520F3" w:rsidRDefault="00B57CD8" w:rsidP="00B57CD8">
      <w:pPr>
        <w:ind w:firstLine="709"/>
        <w:jc w:val="both"/>
      </w:pPr>
      <w:r w:rsidRPr="00D20FED">
        <w:t>1) предельный размер земельного участка: минимальный – 0,</w:t>
      </w:r>
      <w:r>
        <w:t>01</w:t>
      </w:r>
      <w:r w:rsidRPr="00D20FED">
        <w:t xml:space="preserve"> га, максимальный – </w:t>
      </w:r>
      <w:r>
        <w:t>5</w:t>
      </w:r>
      <w:r w:rsidRPr="00D20FED">
        <w:t xml:space="preserve"> га;</w:t>
      </w:r>
    </w:p>
    <w:p w:rsidR="00B57CD8" w:rsidRDefault="00B57CD8" w:rsidP="00B57CD8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</w:t>
      </w:r>
      <w:r w:rsidRPr="003520F3">
        <w:t>о</w:t>
      </w:r>
      <w:r w:rsidRPr="003520F3">
        <w:t>шение суммарной площади земельного участка, которая может быть застроена, ко всей площади з</w:t>
      </w:r>
      <w:r w:rsidRPr="003520F3">
        <w:t>е</w:t>
      </w:r>
      <w:r w:rsidRPr="003520F3">
        <w:t xml:space="preserve">мельного участка – не более </w:t>
      </w:r>
      <w:r>
        <w:t>8</w:t>
      </w:r>
      <w:r w:rsidRPr="003520F3">
        <w:t>0%</w:t>
      </w:r>
      <w:r>
        <w:t xml:space="preserve">; </w:t>
      </w:r>
    </w:p>
    <w:p w:rsidR="00B57CD8" w:rsidRPr="003520F3" w:rsidRDefault="00B57CD8" w:rsidP="00B57CD8">
      <w:pPr>
        <w:ind w:firstLine="709"/>
        <w:jc w:val="both"/>
      </w:pPr>
      <w:r>
        <w:t>3) коэффициент интенсивности жилой застройки – не более 1,9;</w:t>
      </w:r>
    </w:p>
    <w:p w:rsidR="00B57CD8" w:rsidRPr="00AC6201" w:rsidRDefault="00B57CD8" w:rsidP="00B57CD8">
      <w:pPr>
        <w:ind w:firstLine="709"/>
        <w:jc w:val="both"/>
      </w:pPr>
      <w:r>
        <w:t>4</w:t>
      </w:r>
      <w:r w:rsidRPr="003520F3">
        <w:t>) отступ от красной линии до зданий, строений, сооружений при осуществлении строительства – не менее 6 м.</w:t>
      </w:r>
    </w:p>
    <w:p w:rsidR="00B57CD8" w:rsidRDefault="00B57CD8" w:rsidP="001B3371">
      <w:pPr>
        <w:autoSpaceDE w:val="0"/>
        <w:autoSpaceDN w:val="0"/>
        <w:adjustRightInd w:val="0"/>
        <w:ind w:firstLine="709"/>
        <w:jc w:val="both"/>
      </w:pPr>
      <w:r w:rsidRPr="00ED73A5">
        <w:t xml:space="preserve">Градостроительный план земельного участка от </w:t>
      </w:r>
      <w:r w:rsidRPr="00ED73A5">
        <w:rPr>
          <w:color w:val="000000"/>
        </w:rPr>
        <w:t>20.09.2018</w:t>
      </w:r>
      <w:r w:rsidRPr="00ED73A5">
        <w:t xml:space="preserve">  № </w:t>
      </w:r>
      <w:r w:rsidRPr="00ED73A5">
        <w:rPr>
          <w:lang w:val="en-US"/>
        </w:rPr>
        <w:t>RU</w:t>
      </w:r>
      <w:r w:rsidRPr="00ED73A5">
        <w:t xml:space="preserve">24308000- </w:t>
      </w:r>
      <w:r w:rsidRPr="00ED73A5">
        <w:rPr>
          <w:color w:val="000000"/>
        </w:rPr>
        <w:t>18741</w:t>
      </w:r>
      <w:r w:rsidRPr="00ED73A5">
        <w:t>.</w:t>
      </w:r>
    </w:p>
    <w:p w:rsidR="00B57CD8" w:rsidRPr="0050113F" w:rsidRDefault="00B57CD8" w:rsidP="001B3371">
      <w:pPr>
        <w:widowControl w:val="0"/>
        <w:autoSpaceDE w:val="0"/>
        <w:autoSpaceDN w:val="0"/>
        <w:adjustRightInd w:val="0"/>
        <w:ind w:firstLine="709"/>
        <w:jc w:val="both"/>
      </w:pPr>
      <w:r w:rsidRPr="0050113F">
        <w:t>Сведения о технических условиях подключения объекта к сетям инженерно-технического обе</w:t>
      </w:r>
      <w:r w:rsidRPr="0050113F">
        <w:t>с</w:t>
      </w:r>
      <w:r w:rsidRPr="0050113F">
        <w:t xml:space="preserve">печения и информация о плате за подключение: </w:t>
      </w:r>
    </w:p>
    <w:p w:rsidR="00B57CD8" w:rsidRDefault="00B57CD8" w:rsidP="001B3371">
      <w:pPr>
        <w:pStyle w:val="a7"/>
        <w:spacing w:after="0"/>
        <w:ind w:firstLine="709"/>
      </w:pPr>
      <w:r w:rsidRPr="00B54D38">
        <w:t xml:space="preserve">- письмо </w:t>
      </w:r>
      <w:r>
        <w:t xml:space="preserve">Сибирской Генерирующей компании </w:t>
      </w:r>
      <w:r w:rsidRPr="00B54D38">
        <w:t>Обособленного структурного подразделения «</w:t>
      </w:r>
      <w:proofErr w:type="spellStart"/>
      <w:r w:rsidRPr="00B54D38">
        <w:t>Сибирьэнергомонтаж</w:t>
      </w:r>
      <w:proofErr w:type="spellEnd"/>
      <w:r w:rsidRPr="00B54D38">
        <w:t>» АО «</w:t>
      </w:r>
      <w:proofErr w:type="spellStart"/>
      <w:r>
        <w:t>Сибирьэнергоремонт</w:t>
      </w:r>
      <w:proofErr w:type="spellEnd"/>
      <w:r w:rsidRPr="00B54D38">
        <w:t>» от 17.08.2018 № 6-5/29-70900/18 о невозможн</w:t>
      </w:r>
      <w:r w:rsidRPr="00B54D38">
        <w:t>о</w:t>
      </w:r>
      <w:r w:rsidRPr="00B54D38">
        <w:t>сти подключения к тепловым сетям АО «</w:t>
      </w:r>
      <w:proofErr w:type="spellStart"/>
      <w:r w:rsidRPr="00B54D38">
        <w:t>СибЭР</w:t>
      </w:r>
      <w:proofErr w:type="spellEnd"/>
      <w:r w:rsidRPr="00B54D38">
        <w:t>» ввиду отсутствия технической возможности.</w:t>
      </w:r>
      <w:r>
        <w:t xml:space="preserve"> </w:t>
      </w:r>
      <w:r w:rsidRPr="002F573D">
        <w:t xml:space="preserve"> </w:t>
      </w:r>
    </w:p>
    <w:p w:rsidR="00B57CD8" w:rsidRDefault="00B57CD8" w:rsidP="001B3371">
      <w:pPr>
        <w:tabs>
          <w:tab w:val="left" w:pos="12155"/>
        </w:tabs>
        <w:ind w:firstLine="709"/>
        <w:jc w:val="both"/>
      </w:pPr>
      <w:r w:rsidRPr="0050113F">
        <w:t xml:space="preserve">- </w:t>
      </w:r>
      <w:r>
        <w:t xml:space="preserve">   </w:t>
      </w:r>
      <w:r w:rsidRPr="0050113F">
        <w:t>письм</w:t>
      </w:r>
      <w:proofErr w:type="gramStart"/>
      <w:r w:rsidRPr="0050113F">
        <w:t>о ООО</w:t>
      </w:r>
      <w:proofErr w:type="gramEnd"/>
      <w:r w:rsidRPr="0050113F">
        <w:t xml:space="preserve"> «</w:t>
      </w:r>
      <w:proofErr w:type="spellStart"/>
      <w:r w:rsidRPr="0050113F">
        <w:t>КрасКом</w:t>
      </w:r>
      <w:proofErr w:type="spellEnd"/>
      <w:r w:rsidRPr="0050113F">
        <w:t xml:space="preserve">» от </w:t>
      </w:r>
      <w:r>
        <w:t>13</w:t>
      </w:r>
      <w:r w:rsidRPr="0050113F">
        <w:t>.0</w:t>
      </w:r>
      <w:r>
        <w:t>7</w:t>
      </w:r>
      <w:r w:rsidRPr="0050113F">
        <w:t>.2018 № 18/1-</w:t>
      </w:r>
      <w:r>
        <w:t>60041</w:t>
      </w:r>
      <w:r w:rsidRPr="0050113F">
        <w:t xml:space="preserve"> о невозможности</w:t>
      </w:r>
      <w:r>
        <w:t xml:space="preserve">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</w:t>
      </w:r>
      <w:r>
        <w:t>д</w:t>
      </w:r>
      <w:r>
        <w:t xml:space="preserve">ствие отсутствия свободной мощности. </w:t>
      </w:r>
    </w:p>
    <w:p w:rsidR="00B57CD8" w:rsidRDefault="00B57CD8" w:rsidP="001B3371">
      <w:pPr>
        <w:tabs>
          <w:tab w:val="left" w:pos="12155"/>
        </w:tabs>
        <w:ind w:firstLine="709"/>
        <w:jc w:val="both"/>
      </w:pPr>
      <w:r w:rsidRPr="00A37C8F">
        <w:t xml:space="preserve">Согласно заключению по состоянию земельного участка от </w:t>
      </w:r>
      <w:r>
        <w:t>30.08</w:t>
      </w:r>
      <w:r w:rsidRPr="00A37C8F">
        <w:t xml:space="preserve">.2018 № </w:t>
      </w:r>
      <w:proofErr w:type="spellStart"/>
      <w:r w:rsidRPr="00A37C8F">
        <w:t>Закл</w:t>
      </w:r>
      <w:proofErr w:type="spellEnd"/>
      <w:r w:rsidRPr="00A37C8F">
        <w:t xml:space="preserve"> </w:t>
      </w:r>
      <w:r>
        <w:t>649</w:t>
      </w:r>
      <w:r w:rsidRPr="00A37C8F">
        <w:t xml:space="preserve">,  </w:t>
      </w:r>
      <w:r>
        <w:t>земельный участок не огражден, свободен от застройки. Проезд автономный, состояние земельного участка уд</w:t>
      </w:r>
      <w:r>
        <w:t>о</w:t>
      </w:r>
      <w:r>
        <w:t>влетворительное, произрастает древесно-кустарниковая растительность.</w:t>
      </w:r>
    </w:p>
    <w:p w:rsidR="001B3371" w:rsidRPr="008400F1" w:rsidRDefault="001C7C89" w:rsidP="001B3371">
      <w:pPr>
        <w:autoSpaceDE w:val="0"/>
        <w:autoSpaceDN w:val="0"/>
        <w:adjustRightInd w:val="0"/>
        <w:ind w:firstLine="709"/>
        <w:jc w:val="both"/>
      </w:pPr>
      <w:r w:rsidRPr="001C7C89">
        <w:rPr>
          <w:b/>
        </w:rPr>
        <w:t>4.2.</w:t>
      </w:r>
      <w:r w:rsidR="00032582" w:rsidRPr="00032582">
        <w:t xml:space="preserve"> </w:t>
      </w:r>
      <w:r w:rsidR="001B3371" w:rsidRPr="008400F1">
        <w:t xml:space="preserve">Право на заключение договора аренды земельного участка с кадастровым номером </w:t>
      </w:r>
      <w:r w:rsidR="001B3371" w:rsidRPr="001B3371">
        <w:rPr>
          <w:rFonts w:eastAsia="Calibri"/>
          <w:lang w:eastAsia="en-US"/>
        </w:rPr>
        <w:t>24:50:0700401:1448</w:t>
      </w:r>
      <w:r w:rsidR="001B3371" w:rsidRPr="008400F1">
        <w:t xml:space="preserve">, расположенного по адресу (местоположения): </w:t>
      </w:r>
      <w:r w:rsidR="001B3371" w:rsidRPr="001B3371">
        <w:rPr>
          <w:rFonts w:eastAsia="Calibri"/>
          <w:lang w:eastAsia="en-US"/>
        </w:rPr>
        <w:t>г. Красноярск, Свердловский ра</w:t>
      </w:r>
      <w:r w:rsidR="001B3371" w:rsidRPr="001B3371">
        <w:rPr>
          <w:rFonts w:eastAsia="Calibri"/>
          <w:lang w:eastAsia="en-US"/>
        </w:rPr>
        <w:t>й</w:t>
      </w:r>
      <w:r w:rsidR="001B3371" w:rsidRPr="001B3371">
        <w:rPr>
          <w:rFonts w:eastAsia="Calibri"/>
          <w:lang w:eastAsia="en-US"/>
        </w:rPr>
        <w:t xml:space="preserve">он, ул. Алеши </w:t>
      </w:r>
      <w:proofErr w:type="spellStart"/>
      <w:r w:rsidR="001B3371" w:rsidRPr="001B3371">
        <w:rPr>
          <w:rFonts w:eastAsia="Calibri"/>
          <w:lang w:eastAsia="en-US"/>
        </w:rPr>
        <w:t>Тимошенкова</w:t>
      </w:r>
      <w:proofErr w:type="spellEnd"/>
      <w:r w:rsidR="001B3371" w:rsidRPr="001B3371">
        <w:rPr>
          <w:rFonts w:eastAsia="Calibri"/>
          <w:lang w:eastAsia="en-US"/>
        </w:rPr>
        <w:t>, 82</w:t>
      </w:r>
      <w:r w:rsidR="001B3371" w:rsidRPr="008400F1">
        <w:t xml:space="preserve">, предназначенного для размещения объекта: </w:t>
      </w:r>
      <w:r w:rsidR="001B3371" w:rsidRPr="001B3371">
        <w:rPr>
          <w:rFonts w:eastAsia="Calibri"/>
          <w:lang w:eastAsia="en-US"/>
        </w:rPr>
        <w:t>пищевая промышле</w:t>
      </w:r>
      <w:r w:rsidR="001B3371" w:rsidRPr="001B3371">
        <w:rPr>
          <w:rFonts w:eastAsia="Calibri"/>
          <w:lang w:eastAsia="en-US"/>
        </w:rPr>
        <w:t>н</w:t>
      </w:r>
      <w:r w:rsidR="001B3371" w:rsidRPr="001B3371">
        <w:rPr>
          <w:rFonts w:eastAsia="Calibri"/>
          <w:lang w:eastAsia="en-US"/>
        </w:rPr>
        <w:t>ность</w:t>
      </w:r>
      <w:r w:rsidR="001B3371" w:rsidRPr="008400F1">
        <w:t xml:space="preserve">.  </w:t>
      </w:r>
    </w:p>
    <w:p w:rsidR="001B3371" w:rsidRDefault="001B3371" w:rsidP="001B337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1B3371" w:rsidRDefault="001B3371" w:rsidP="001B337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1B3371" w:rsidRDefault="001B3371" w:rsidP="001B3371">
      <w:pPr>
        <w:pStyle w:val="a9"/>
        <w:spacing w:after="0"/>
        <w:ind w:right="-2" w:firstLine="709"/>
        <w:jc w:val="center"/>
        <w:rPr>
          <w:noProof/>
        </w:rPr>
      </w:pPr>
      <w:r w:rsidRPr="00543A07">
        <w:rPr>
          <w:noProof/>
        </w:rPr>
        <w:lastRenderedPageBreak/>
        <w:pict>
          <v:shape id="Рисунок 4" o:spid="_x0000_i1039" type="#_x0000_t75" style="width:245.3pt;height:187.55pt;visibility:visible;mso-wrap-style:square">
            <v:imagedata r:id="rId10" o:title="ул. А Тимошенкова, 82 (1448)"/>
          </v:shape>
        </w:pict>
      </w:r>
    </w:p>
    <w:p w:rsidR="001B3371" w:rsidRDefault="001B3371" w:rsidP="001B3371">
      <w:pPr>
        <w:pStyle w:val="a9"/>
        <w:spacing w:after="0"/>
        <w:ind w:right="-2" w:firstLine="709"/>
        <w:jc w:val="center"/>
        <w:rPr>
          <w:noProof/>
        </w:rPr>
      </w:pPr>
    </w:p>
    <w:p w:rsidR="001B3371" w:rsidRPr="008B0659" w:rsidRDefault="001B3371" w:rsidP="001B3371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7 571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1B3371" w:rsidRPr="00044D5F" w:rsidRDefault="001B3371" w:rsidP="001B3371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>
        <w:t>отсутствуют</w:t>
      </w:r>
      <w:r w:rsidRPr="00044D5F">
        <w:t>.</w:t>
      </w:r>
    </w:p>
    <w:p w:rsidR="001B3371" w:rsidRPr="00044D5F" w:rsidRDefault="001B3371" w:rsidP="001B3371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1B3371" w:rsidRPr="00044D5F" w:rsidRDefault="001B3371" w:rsidP="001B3371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1B3371" w:rsidRPr="00044D5F" w:rsidRDefault="001B3371" w:rsidP="001B3371">
      <w:pPr>
        <w:jc w:val="both"/>
      </w:pPr>
      <w:r w:rsidRPr="00044D5F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044D5F">
        <w:t>е</w:t>
      </w:r>
      <w:r w:rsidRPr="00044D5F">
        <w:t>мельный участок относится к коммунально-складской зон</w:t>
      </w:r>
      <w:r>
        <w:t>е</w:t>
      </w:r>
      <w:r w:rsidRPr="00044D5F">
        <w:t xml:space="preserve"> (П-3)</w:t>
      </w:r>
      <w:r>
        <w:t>.</w:t>
      </w:r>
    </w:p>
    <w:p w:rsidR="001B3371" w:rsidRPr="00EA08DB" w:rsidRDefault="001B3371" w:rsidP="001B3371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B3371" w:rsidRPr="001B3371" w:rsidRDefault="001B3371" w:rsidP="001B3371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r w:rsidRPr="004A32EB">
        <w:rPr>
          <w:sz w:val="24"/>
          <w:szCs w:val="24"/>
        </w:rPr>
        <w:t>Разрешенное использование: «</w:t>
      </w:r>
      <w:r w:rsidRPr="001B3371">
        <w:rPr>
          <w:rFonts w:eastAsia="Calibri"/>
          <w:sz w:val="24"/>
          <w:szCs w:val="24"/>
          <w:lang w:eastAsia="en-US"/>
        </w:rPr>
        <w:t>пищевая промышленность</w:t>
      </w:r>
      <w:r w:rsidRPr="004A32EB">
        <w:rPr>
          <w:sz w:val="24"/>
          <w:szCs w:val="24"/>
        </w:rPr>
        <w:t>», согласно утвержденному классификатору видов разрешенного использования земельных участков соответствует наименованию видов разр</w:t>
      </w:r>
      <w:r w:rsidRPr="004A32EB">
        <w:rPr>
          <w:sz w:val="24"/>
          <w:szCs w:val="24"/>
        </w:rPr>
        <w:t>е</w:t>
      </w:r>
      <w:r w:rsidRPr="004A32EB">
        <w:rPr>
          <w:sz w:val="24"/>
          <w:szCs w:val="24"/>
        </w:rPr>
        <w:t>шенного использования земельных участков «</w:t>
      </w:r>
      <w:r w:rsidRPr="001B3371">
        <w:rPr>
          <w:rFonts w:eastAsia="Calibri"/>
          <w:sz w:val="24"/>
          <w:szCs w:val="24"/>
          <w:lang w:eastAsia="en-US"/>
        </w:rPr>
        <w:t>пищевая промышленность</w:t>
      </w:r>
      <w:r w:rsidRPr="004A32EB">
        <w:rPr>
          <w:sz w:val="24"/>
          <w:szCs w:val="24"/>
        </w:rPr>
        <w:t>».</w:t>
      </w:r>
    </w:p>
    <w:p w:rsidR="001B3371" w:rsidRPr="00EC4186" w:rsidRDefault="001B3371" w:rsidP="001B3371">
      <w:pPr>
        <w:pStyle w:val="ConsPlusNormal"/>
        <w:jc w:val="both"/>
        <w:rPr>
          <w:sz w:val="24"/>
          <w:szCs w:val="24"/>
        </w:rPr>
      </w:pPr>
      <w:r w:rsidRPr="001B3371">
        <w:rPr>
          <w:rFonts w:eastAsia="Calibri"/>
          <w:sz w:val="24"/>
          <w:szCs w:val="24"/>
          <w:lang w:eastAsia="en-US"/>
        </w:rPr>
        <w:t>К</w:t>
      </w:r>
      <w:r w:rsidRPr="00EC4186">
        <w:rPr>
          <w:sz w:val="24"/>
          <w:szCs w:val="24"/>
        </w:rPr>
        <w:t>атегория земель: «Земли населенных пунктов».</w:t>
      </w:r>
    </w:p>
    <w:p w:rsidR="001B3371" w:rsidRPr="00624844" w:rsidRDefault="001B3371" w:rsidP="001B3371">
      <w:pPr>
        <w:autoSpaceDE w:val="0"/>
        <w:autoSpaceDN w:val="0"/>
        <w:adjustRightInd w:val="0"/>
        <w:ind w:firstLine="720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</w:t>
      </w:r>
      <w:r w:rsidRPr="00624844">
        <w:t>е</w:t>
      </w:r>
      <w:r w:rsidRPr="00624844">
        <w:t>шенного строительства:</w:t>
      </w:r>
    </w:p>
    <w:p w:rsidR="001B3371" w:rsidRPr="003520F3" w:rsidRDefault="001B3371" w:rsidP="001B3371">
      <w:pPr>
        <w:ind w:firstLine="720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1B3371" w:rsidRPr="003520F3" w:rsidRDefault="001B3371" w:rsidP="001B3371">
      <w:pPr>
        <w:ind w:firstLine="720"/>
        <w:jc w:val="both"/>
      </w:pPr>
      <w:r w:rsidRPr="003520F3">
        <w:t>2) максимальный процент застройки в границах земельного участка, определяемый как отн</w:t>
      </w:r>
      <w:r w:rsidRPr="003520F3">
        <w:t>о</w:t>
      </w:r>
      <w:r w:rsidRPr="003520F3">
        <w:t>шение суммарной площади земельного участка, которая может быть застроена, ко всей площади з</w:t>
      </w:r>
      <w:r w:rsidRPr="003520F3">
        <w:t>е</w:t>
      </w:r>
      <w:r w:rsidRPr="003520F3">
        <w:t>мельного участка – не более 60%;</w:t>
      </w:r>
    </w:p>
    <w:p w:rsidR="001B3371" w:rsidRPr="00AC6201" w:rsidRDefault="001B3371" w:rsidP="001B3371">
      <w:pPr>
        <w:ind w:firstLine="720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1B3371" w:rsidRDefault="001B3371" w:rsidP="001B3371">
      <w:pPr>
        <w:autoSpaceDE w:val="0"/>
        <w:autoSpaceDN w:val="0"/>
        <w:adjustRightInd w:val="0"/>
        <w:ind w:firstLine="720"/>
        <w:jc w:val="both"/>
      </w:pPr>
      <w:r w:rsidRPr="00085310">
        <w:t xml:space="preserve">Градостроительный план земельного участка от </w:t>
      </w:r>
      <w:r>
        <w:rPr>
          <w:color w:val="000000"/>
        </w:rPr>
        <w:t>09</w:t>
      </w:r>
      <w:r w:rsidRPr="00085310">
        <w:rPr>
          <w:color w:val="000000"/>
        </w:rPr>
        <w:t>.08.2018</w:t>
      </w:r>
      <w:r w:rsidRPr="00085310">
        <w:t xml:space="preserve">  № </w:t>
      </w:r>
      <w:r w:rsidRPr="00085310">
        <w:rPr>
          <w:lang w:val="en-US"/>
        </w:rPr>
        <w:t>RU</w:t>
      </w:r>
      <w:r>
        <w:t>24308000-18597</w:t>
      </w:r>
      <w:r w:rsidRPr="00085310">
        <w:t>.</w:t>
      </w:r>
    </w:p>
    <w:p w:rsidR="001B3371" w:rsidRPr="00164F8E" w:rsidRDefault="001B3371" w:rsidP="001B3371">
      <w:pPr>
        <w:widowControl w:val="0"/>
        <w:autoSpaceDE w:val="0"/>
        <w:autoSpaceDN w:val="0"/>
        <w:adjustRightInd w:val="0"/>
        <w:ind w:firstLine="720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1B3371" w:rsidRDefault="001B3371" w:rsidP="001B3371">
      <w:pPr>
        <w:pStyle w:val="a7"/>
        <w:spacing w:after="0"/>
        <w:ind w:firstLine="720"/>
      </w:pPr>
      <w:r w:rsidRPr="00A234E8">
        <w:t xml:space="preserve">- </w:t>
      </w:r>
      <w:r w:rsidRPr="00160B79">
        <w:t xml:space="preserve">письмо </w:t>
      </w:r>
      <w:r w:rsidRPr="00082B0F">
        <w:t xml:space="preserve">АО «Красноярская </w:t>
      </w:r>
      <w:proofErr w:type="spellStart"/>
      <w:r w:rsidRPr="00082B0F">
        <w:t>теплотранспортная</w:t>
      </w:r>
      <w:proofErr w:type="spellEnd"/>
      <w:r w:rsidRPr="00082B0F">
        <w:t xml:space="preserve"> компания» от </w:t>
      </w:r>
      <w:r>
        <w:t>16.05</w:t>
      </w:r>
      <w:r w:rsidRPr="00082B0F">
        <w:t>.2018 № 2-5/23-</w:t>
      </w:r>
      <w:r>
        <w:t>46</w:t>
      </w:r>
      <w:r w:rsidRPr="00082B0F">
        <w:t>2</w:t>
      </w:r>
      <w:r>
        <w:t xml:space="preserve"> </w:t>
      </w:r>
      <w:r w:rsidRPr="00872510">
        <w:t>об о</w:t>
      </w:r>
      <w:r w:rsidRPr="00872510">
        <w:t>т</w:t>
      </w:r>
      <w:r w:rsidRPr="00872510">
        <w:t xml:space="preserve">казе в теплоснабжении и выдачи технических условий для планируемого к строительству объекта на земельном участке по адресу: </w:t>
      </w:r>
      <w:r>
        <w:t xml:space="preserve">Свердловский </w:t>
      </w:r>
      <w:r w:rsidRPr="00872510">
        <w:t xml:space="preserve">район, </w:t>
      </w:r>
      <w:r>
        <w:t xml:space="preserve">ул. Алеши </w:t>
      </w:r>
      <w:proofErr w:type="spellStart"/>
      <w:r>
        <w:t>Тимошенкова</w:t>
      </w:r>
      <w:proofErr w:type="spellEnd"/>
      <w:r>
        <w:t>, 82</w:t>
      </w:r>
      <w:r w:rsidRPr="00872510">
        <w:t>, по причине о</w:t>
      </w:r>
      <w:r w:rsidRPr="00872510">
        <w:t>т</w:t>
      </w:r>
      <w:r w:rsidRPr="00872510">
        <w:t xml:space="preserve">сутствия </w:t>
      </w:r>
      <w:r>
        <w:t>тепловых сетей в районе местоположения земельного участка;</w:t>
      </w:r>
    </w:p>
    <w:p w:rsidR="001B3371" w:rsidRPr="00160B79" w:rsidRDefault="001B3371" w:rsidP="001B3371">
      <w:pPr>
        <w:tabs>
          <w:tab w:val="left" w:pos="12155"/>
        </w:tabs>
        <w:ind w:firstLine="720"/>
        <w:jc w:val="both"/>
      </w:pPr>
      <w:r w:rsidRPr="00160B79">
        <w:t>- письм</w:t>
      </w:r>
      <w:proofErr w:type="gramStart"/>
      <w:r w:rsidRPr="00160B79">
        <w:t>о ООО</w:t>
      </w:r>
      <w:proofErr w:type="gramEnd"/>
      <w:r w:rsidRPr="00160B79">
        <w:t xml:space="preserve"> «</w:t>
      </w:r>
      <w:proofErr w:type="spellStart"/>
      <w:r w:rsidRPr="00160B79">
        <w:t>КрасКом</w:t>
      </w:r>
      <w:proofErr w:type="spellEnd"/>
      <w:r w:rsidRPr="00160B79">
        <w:t xml:space="preserve">» от </w:t>
      </w:r>
      <w:r>
        <w:t>04</w:t>
      </w:r>
      <w:r w:rsidRPr="00160B79">
        <w:t>.0</w:t>
      </w:r>
      <w:r>
        <w:t>5</w:t>
      </w:r>
      <w:r w:rsidRPr="00160B79">
        <w:t xml:space="preserve">.2018 № </w:t>
      </w:r>
      <w:r>
        <w:t>18/1-39107</w:t>
      </w:r>
      <w:r w:rsidRPr="00160B79">
        <w:t xml:space="preserve">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160B79">
        <w:t>д</w:t>
      </w:r>
      <w:r w:rsidRPr="00160B79">
        <w:t>ствие отсутствия свободной мощности.</w:t>
      </w:r>
    </w:p>
    <w:p w:rsidR="001B3371" w:rsidRDefault="001B3371" w:rsidP="001B3371">
      <w:pPr>
        <w:tabs>
          <w:tab w:val="left" w:pos="12155"/>
        </w:tabs>
        <w:ind w:firstLine="720"/>
        <w:jc w:val="both"/>
      </w:pPr>
      <w:r w:rsidRPr="00160B79">
        <w:t xml:space="preserve">Согласно заключению по состоянию земельного участка от </w:t>
      </w:r>
      <w:r>
        <w:t>12</w:t>
      </w:r>
      <w:r w:rsidRPr="00160B79">
        <w:t>.0</w:t>
      </w:r>
      <w:r>
        <w:t>9</w:t>
      </w:r>
      <w:r w:rsidRPr="00160B79">
        <w:t xml:space="preserve">.2018 № </w:t>
      </w:r>
      <w:r>
        <w:t>765</w:t>
      </w:r>
      <w:r w:rsidRPr="00160B79">
        <w:t xml:space="preserve"> участок </w:t>
      </w:r>
      <w:r>
        <w:t>не огра</w:t>
      </w:r>
      <w:r>
        <w:t>ж</w:t>
      </w:r>
      <w:r>
        <w:t xml:space="preserve">ден, проезд автономный. </w:t>
      </w:r>
      <w:proofErr w:type="gramStart"/>
      <w:r>
        <w:t>Свободен</w:t>
      </w:r>
      <w:proofErr w:type="gramEnd"/>
      <w:r>
        <w:t xml:space="preserve"> от строений, состояние удовлетворительное, не захламлен. </w:t>
      </w:r>
    </w:p>
    <w:p w:rsidR="000E3781" w:rsidRPr="00CC4226" w:rsidRDefault="001C7C89" w:rsidP="000E3781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</w:t>
      </w:r>
      <w:r w:rsidR="003B5886">
        <w:rPr>
          <w:b/>
        </w:rPr>
        <w:t>3</w:t>
      </w:r>
      <w:r>
        <w:rPr>
          <w:b/>
        </w:rPr>
        <w:t>.</w:t>
      </w:r>
      <w:r w:rsidR="00445134" w:rsidRPr="00445134">
        <w:t xml:space="preserve"> </w:t>
      </w:r>
      <w:r w:rsidR="000E3781" w:rsidRPr="00CC4226">
        <w:t xml:space="preserve">Право на заключение договора аренды земельного участка с кадастровым номером </w:t>
      </w:r>
      <w:r w:rsidR="000E3781" w:rsidRPr="002643AE">
        <w:rPr>
          <w:rFonts w:eastAsia="TimesNewRomanPSMT"/>
          <w:lang w:eastAsia="en-US"/>
        </w:rPr>
        <w:t>24:50:0300303:572</w:t>
      </w:r>
      <w:r w:rsidR="000E3781" w:rsidRPr="00CC4226">
        <w:t xml:space="preserve">, расположенного по адресу (местоположения): </w:t>
      </w:r>
      <w:proofErr w:type="gramStart"/>
      <w:r w:rsidR="000E3781" w:rsidRPr="002643AE">
        <w:rPr>
          <w:rFonts w:eastAsia="TimesNewRomanPSMT"/>
          <w:lang w:eastAsia="en-US"/>
        </w:rPr>
        <w:t xml:space="preserve">Красноярск, Центральный район, ул. </w:t>
      </w:r>
      <w:r w:rsidR="000E3781" w:rsidRPr="002643AE">
        <w:rPr>
          <w:rFonts w:eastAsia="TimesNewRomanPSMT"/>
          <w:lang w:eastAsia="en-US"/>
        </w:rPr>
        <w:lastRenderedPageBreak/>
        <w:t>Промысловая</w:t>
      </w:r>
      <w:r w:rsidR="000E3781" w:rsidRPr="00CC4226">
        <w:t xml:space="preserve">, предназначенного для размещения объекта: </w:t>
      </w:r>
      <w:r w:rsidR="000E3781">
        <w:rPr>
          <w:rFonts w:eastAsia="TimesNewRomanPSMT"/>
          <w:lang w:eastAsia="en-US"/>
        </w:rPr>
        <w:t>объекты торговли (торговые центры, торг</w:t>
      </w:r>
      <w:r w:rsidR="000E3781">
        <w:rPr>
          <w:rFonts w:eastAsia="TimesNewRomanPSMT"/>
          <w:lang w:eastAsia="en-US"/>
        </w:rPr>
        <w:t>о</w:t>
      </w:r>
      <w:r w:rsidR="000E3781">
        <w:rPr>
          <w:rFonts w:eastAsia="TimesNewRomanPSMT"/>
          <w:lang w:eastAsia="en-US"/>
        </w:rPr>
        <w:t>во-развлекательные центры (комплексы)</w:t>
      </w:r>
      <w:r w:rsidR="000E3781" w:rsidRPr="000E3781">
        <w:rPr>
          <w:rFonts w:eastAsia="Calibri"/>
          <w:lang w:eastAsia="en-US"/>
        </w:rPr>
        <w:t>.</w:t>
      </w:r>
      <w:proofErr w:type="gramEnd"/>
    </w:p>
    <w:p w:rsidR="000E3781" w:rsidRDefault="000E3781" w:rsidP="000E378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0E3781" w:rsidRDefault="000E3781" w:rsidP="000E3781">
      <w:pPr>
        <w:pStyle w:val="a9"/>
        <w:spacing w:after="0"/>
        <w:ind w:right="-2" w:firstLine="709"/>
        <w:jc w:val="center"/>
        <w:rPr>
          <w:noProof/>
        </w:rPr>
      </w:pPr>
      <w:r w:rsidRPr="00543A07">
        <w:rPr>
          <w:noProof/>
        </w:rPr>
        <w:pict>
          <v:shape id="_x0000_i1044" type="#_x0000_t75" style="width:299.7pt;height:206.8pt;visibility:visible;mso-wrap-style:square">
            <v:imagedata r:id="rId11" o:title="ул. Промысловая (572)"/>
          </v:shape>
        </w:pict>
      </w:r>
    </w:p>
    <w:p w:rsidR="000E3781" w:rsidRPr="008B0659" w:rsidRDefault="000E3781" w:rsidP="000E3781">
      <w:pPr>
        <w:pStyle w:val="a9"/>
        <w:spacing w:after="0"/>
        <w:ind w:right="-2" w:firstLine="709"/>
        <w:jc w:val="both"/>
      </w:pPr>
      <w:r w:rsidRPr="00FC1C20">
        <w:t xml:space="preserve">Общая площадь предполагаемого к строительству земельного участка составляет </w:t>
      </w:r>
      <w:r>
        <w:t>51 698</w:t>
      </w:r>
      <w:r w:rsidRPr="00FC1C20">
        <w:t xml:space="preserve"> кв. м</w:t>
      </w:r>
      <w:r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>
        <w:t>яется</w:t>
      </w:r>
      <w:r w:rsidRPr="008B0659">
        <w:t xml:space="preserve"> градостроительным п</w:t>
      </w:r>
      <w:r>
        <w:t>л</w:t>
      </w:r>
      <w:r w:rsidRPr="008B0659">
        <w:t>аном.</w:t>
      </w:r>
    </w:p>
    <w:p w:rsidR="000E3781" w:rsidRDefault="000E3781" w:rsidP="000E3781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>
        <w:t>1 605</w:t>
      </w:r>
      <w:r w:rsidRPr="00044D5F">
        <w:t xml:space="preserve"> кв. м – охранная зона инженерных сетей</w:t>
      </w:r>
      <w:r>
        <w:t>.</w:t>
      </w:r>
    </w:p>
    <w:p w:rsidR="000E3781" w:rsidRPr="00C43738" w:rsidRDefault="000E3781" w:rsidP="000E3781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0E3781" w:rsidRDefault="000E3781" w:rsidP="000E3781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0E3781" w:rsidRPr="006C4F91" w:rsidRDefault="000E3781" w:rsidP="000E3781">
      <w:pPr>
        <w:autoSpaceDE w:val="0"/>
        <w:autoSpaceDN w:val="0"/>
        <w:adjustRightInd w:val="0"/>
        <w:ind w:firstLine="709"/>
        <w:jc w:val="both"/>
      </w:pPr>
      <w:r w:rsidRPr="00DC0D46">
        <w:t>В соответствии с Правилами землепользования и застройки городского округа город Красн</w:t>
      </w:r>
      <w:r w:rsidRPr="00DC0D46">
        <w:t>о</w:t>
      </w:r>
      <w:r w:rsidRPr="00DC0D46">
        <w:t xml:space="preserve">ярск, утвержденными Решением Красноярского городского Совета депутатов от 7 июля 2015 № В-122, </w:t>
      </w:r>
      <w:r w:rsidRPr="006C4F91">
        <w:t>земельный участок относится к зоне делового, общественного и коммерческого назначения, объектов культуры (О-1)</w:t>
      </w:r>
      <w:r>
        <w:t>.</w:t>
      </w:r>
    </w:p>
    <w:p w:rsidR="000E3781" w:rsidRPr="00EA08DB" w:rsidRDefault="000E3781" w:rsidP="000E3781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>, а так же продажи участка по частям, влекущее изм</w:t>
      </w:r>
      <w:r w:rsidRPr="00EA08DB">
        <w:t>е</w:t>
      </w:r>
      <w:r w:rsidRPr="00EA08DB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0E3781" w:rsidRPr="000E3781" w:rsidRDefault="000E3781" w:rsidP="000E3781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43871">
        <w:rPr>
          <w:sz w:val="24"/>
          <w:szCs w:val="24"/>
        </w:rPr>
        <w:t>Разрешенное использование: «</w:t>
      </w:r>
      <w:r w:rsidRPr="00D77675">
        <w:rPr>
          <w:rFonts w:eastAsia="TimesNewRomanPSMT"/>
          <w:sz w:val="24"/>
          <w:szCs w:val="24"/>
          <w:lang w:eastAsia="en-US"/>
        </w:rPr>
        <w:t>объекты торговли (торговые центры, торгово-развлекательные центры (комплексы)</w:t>
      </w:r>
      <w:r w:rsidRPr="00443871">
        <w:rPr>
          <w:sz w:val="24"/>
          <w:szCs w:val="24"/>
        </w:rPr>
        <w:t xml:space="preserve">», </w:t>
      </w:r>
      <w:r w:rsidRPr="00E854A9">
        <w:rPr>
          <w:sz w:val="24"/>
          <w:szCs w:val="24"/>
        </w:rPr>
        <w:t>согласно утвержденному классификатору видов разрешенного использования земел</w:t>
      </w:r>
      <w:r w:rsidRPr="00E854A9">
        <w:rPr>
          <w:sz w:val="24"/>
          <w:szCs w:val="24"/>
        </w:rPr>
        <w:t>ь</w:t>
      </w:r>
      <w:r w:rsidRPr="00E854A9">
        <w:rPr>
          <w:sz w:val="24"/>
          <w:szCs w:val="24"/>
        </w:rPr>
        <w:t>ных участков соответствует наименованию видов разрешенного использования земельных участков:</w:t>
      </w:r>
      <w:r w:rsidRPr="00897DCE">
        <w:rPr>
          <w:sz w:val="24"/>
          <w:szCs w:val="24"/>
        </w:rPr>
        <w:t xml:space="preserve"> </w:t>
      </w:r>
      <w:r w:rsidRPr="00443871">
        <w:rPr>
          <w:sz w:val="24"/>
          <w:szCs w:val="24"/>
        </w:rPr>
        <w:t xml:space="preserve"> «</w:t>
      </w:r>
      <w:r w:rsidRPr="00D77675">
        <w:rPr>
          <w:rFonts w:eastAsia="TimesNewRomanPSMT"/>
          <w:sz w:val="24"/>
          <w:szCs w:val="24"/>
          <w:lang w:eastAsia="en-US"/>
        </w:rPr>
        <w:t>объекты торговли</w:t>
      </w:r>
      <w:r>
        <w:rPr>
          <w:rFonts w:eastAsia="TimesNewRomanPSMT"/>
          <w:sz w:val="24"/>
          <w:szCs w:val="24"/>
          <w:lang w:eastAsia="en-US"/>
        </w:rPr>
        <w:t xml:space="preserve"> </w:t>
      </w:r>
      <w:r w:rsidRPr="00D77675">
        <w:rPr>
          <w:rFonts w:eastAsia="TimesNewRomanPSMT"/>
          <w:sz w:val="24"/>
          <w:szCs w:val="24"/>
          <w:lang w:eastAsia="en-US"/>
        </w:rPr>
        <w:t>(торговые центры, торгово-развлекательные центры (комплексы)</w:t>
      </w:r>
      <w:r w:rsidRPr="00443871">
        <w:rPr>
          <w:sz w:val="24"/>
          <w:szCs w:val="24"/>
        </w:rPr>
        <w:t>».</w:t>
      </w:r>
      <w:proofErr w:type="gramEnd"/>
    </w:p>
    <w:p w:rsidR="000E3781" w:rsidRPr="00CC17CC" w:rsidRDefault="000E3781" w:rsidP="000E3781">
      <w:pPr>
        <w:pStyle w:val="ConsPlusNormal"/>
        <w:jc w:val="both"/>
        <w:rPr>
          <w:sz w:val="24"/>
          <w:szCs w:val="24"/>
        </w:rPr>
      </w:pPr>
      <w:r w:rsidRPr="000E3781">
        <w:rPr>
          <w:rFonts w:eastAsia="Calibri"/>
          <w:sz w:val="24"/>
          <w:szCs w:val="24"/>
          <w:lang w:eastAsia="en-US"/>
        </w:rPr>
        <w:t>К</w:t>
      </w:r>
      <w:r w:rsidRPr="00CC17CC">
        <w:rPr>
          <w:sz w:val="24"/>
          <w:szCs w:val="24"/>
        </w:rPr>
        <w:t>атегория земель: «Земли населенных пунктов».</w:t>
      </w:r>
    </w:p>
    <w:p w:rsidR="000E3781" w:rsidRPr="00624844" w:rsidRDefault="000E3781" w:rsidP="000E3781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512F4E">
        <w:t>зоне делового, общественного и коммерческого назначения, объектов культуры (О-1)</w:t>
      </w:r>
      <w:r w:rsidRPr="00624844">
        <w:t xml:space="preserve"> уст</w:t>
      </w:r>
      <w:r w:rsidRPr="00624844">
        <w:t>а</w:t>
      </w:r>
      <w:r w:rsidRPr="00624844">
        <w:t>новлены следующие предельные параметры разрешенного строительства:</w:t>
      </w:r>
    </w:p>
    <w:p w:rsidR="000E3781" w:rsidRPr="00D20FED" w:rsidRDefault="000E3781" w:rsidP="000E3781">
      <w:pPr>
        <w:ind w:firstLine="709"/>
        <w:jc w:val="both"/>
      </w:pPr>
      <w:r w:rsidRPr="00D20FED">
        <w:t>1) предельный размер земельного участка: минимальный – 0,0</w:t>
      </w:r>
      <w:r>
        <w:t>3</w:t>
      </w:r>
      <w:r w:rsidRPr="00D20FED">
        <w:t xml:space="preserve"> га, максимальный – </w:t>
      </w:r>
      <w:r>
        <w:t>49</w:t>
      </w:r>
      <w:r w:rsidRPr="00D20FED">
        <w:t xml:space="preserve"> га;</w:t>
      </w:r>
    </w:p>
    <w:p w:rsidR="000E3781" w:rsidRPr="0079453D" w:rsidRDefault="000E3781" w:rsidP="000E3781">
      <w:pPr>
        <w:ind w:firstLine="709"/>
        <w:jc w:val="both"/>
      </w:pPr>
      <w:r w:rsidRPr="0079453D">
        <w:t>2) максимальный процент застройки в границах земельного участка, определяемый как отн</w:t>
      </w:r>
      <w:r w:rsidRPr="0079453D">
        <w:t>о</w:t>
      </w:r>
      <w:r w:rsidRPr="0079453D">
        <w:t>шение суммарной площади земельного участка, которая может быть застроена, ко всей площади з</w:t>
      </w:r>
      <w:r w:rsidRPr="0079453D">
        <w:t>е</w:t>
      </w:r>
      <w:r w:rsidRPr="0079453D">
        <w:t>мельного участка – не более 80%;</w:t>
      </w:r>
    </w:p>
    <w:p w:rsidR="000E3781" w:rsidRPr="0079453D" w:rsidRDefault="000E3781" w:rsidP="000E3781">
      <w:pPr>
        <w:ind w:firstLine="709"/>
        <w:jc w:val="both"/>
      </w:pPr>
      <w:r w:rsidRPr="0079453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79453D">
        <w:t>е</w:t>
      </w:r>
      <w:r w:rsidRPr="0079453D">
        <w:t>мые (изменяемые, вновь образуемые) границы территорий, занятых линейными объектами транспор</w:t>
      </w:r>
      <w:r w:rsidRPr="0079453D">
        <w:t>т</w:t>
      </w:r>
      <w:r w:rsidRPr="0079453D">
        <w:t>ной инфраструктуры и (или) предназначенных для размещения таких объектов).</w:t>
      </w:r>
    </w:p>
    <w:p w:rsidR="000E3781" w:rsidRDefault="000E3781" w:rsidP="000E3781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Pr="00D77675">
        <w:t>20.09.2018</w:t>
      </w:r>
      <w:r>
        <w:t xml:space="preserve"> </w:t>
      </w:r>
      <w:r w:rsidRPr="000F7E79">
        <w:t xml:space="preserve">№ </w:t>
      </w:r>
      <w:r w:rsidRPr="000F7E79">
        <w:rPr>
          <w:lang w:val="en-US"/>
        </w:rPr>
        <w:t>RU</w:t>
      </w:r>
      <w:r w:rsidRPr="000F7E79">
        <w:t>24308000-</w:t>
      </w:r>
      <w:r w:rsidRPr="00D77675">
        <w:t>18744</w:t>
      </w:r>
      <w:r>
        <w:t>.</w:t>
      </w:r>
    </w:p>
    <w:p w:rsidR="000E3781" w:rsidRPr="00164F8E" w:rsidRDefault="000E3781" w:rsidP="000E3781">
      <w:pPr>
        <w:widowControl w:val="0"/>
        <w:autoSpaceDE w:val="0"/>
        <w:autoSpaceDN w:val="0"/>
        <w:adjustRightInd w:val="0"/>
        <w:ind w:firstLine="709"/>
        <w:jc w:val="both"/>
      </w:pPr>
      <w:r w:rsidRPr="009C01B2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</w:t>
      </w:r>
      <w:r w:rsidRPr="00164F8E">
        <w:t>с</w:t>
      </w:r>
      <w:r w:rsidRPr="00164F8E">
        <w:t xml:space="preserve">печения и информация о плате за подключение: </w:t>
      </w:r>
    </w:p>
    <w:p w:rsidR="000E3781" w:rsidRPr="002F573D" w:rsidRDefault="000E3781" w:rsidP="000E3781">
      <w:pPr>
        <w:pStyle w:val="a7"/>
        <w:spacing w:after="0"/>
        <w:ind w:firstLine="709"/>
      </w:pPr>
      <w:proofErr w:type="gramStart"/>
      <w:r w:rsidRPr="00A234E8">
        <w:t xml:space="preserve">- </w:t>
      </w:r>
      <w:r>
        <w:t>технические условия и информация о плате за подключение</w:t>
      </w:r>
      <w:r w:rsidRPr="002F573D">
        <w:t xml:space="preserve"> АО «Красноярская </w:t>
      </w:r>
      <w:proofErr w:type="spellStart"/>
      <w:r w:rsidRPr="002F573D">
        <w:t>тепл</w:t>
      </w:r>
      <w:r w:rsidRPr="002F573D">
        <w:t>о</w:t>
      </w:r>
      <w:r w:rsidRPr="002F573D">
        <w:t>транспортная</w:t>
      </w:r>
      <w:proofErr w:type="spellEnd"/>
      <w:r w:rsidRPr="002F573D">
        <w:t xml:space="preserve"> компания» от </w:t>
      </w:r>
      <w:r>
        <w:t>04.04</w:t>
      </w:r>
      <w:r w:rsidRPr="002F573D">
        <w:t>.201</w:t>
      </w:r>
      <w:r>
        <w:t>8</w:t>
      </w:r>
      <w:r w:rsidRPr="002F573D">
        <w:t xml:space="preserve"> № 2-5/23-</w:t>
      </w:r>
      <w:r>
        <w:t>306</w:t>
      </w:r>
      <w:r w:rsidRPr="002F573D">
        <w:t xml:space="preserve"> </w:t>
      </w:r>
      <w:r>
        <w:t>на подключаемый объект на земельном учас</w:t>
      </w:r>
      <w:r>
        <w:t>т</w:t>
      </w:r>
      <w:r>
        <w:t xml:space="preserve">ке с </w:t>
      </w:r>
      <w:r w:rsidRPr="00082921">
        <w:t xml:space="preserve">кадастровым номером </w:t>
      </w:r>
      <w:r w:rsidRPr="00D77675">
        <w:t>24:50:0300303:572</w:t>
      </w:r>
      <w:r>
        <w:t xml:space="preserve"> </w:t>
      </w:r>
      <w:r w:rsidRPr="00082921">
        <w:t xml:space="preserve">по ул. </w:t>
      </w:r>
      <w:r w:rsidRPr="00D77675">
        <w:t>Промыслов</w:t>
      </w:r>
      <w:r>
        <w:t>ой,</w:t>
      </w:r>
      <w:r w:rsidRPr="00082921">
        <w:t xml:space="preserve"> с разрешенным использованием </w:t>
      </w:r>
      <w:r w:rsidRPr="00082921">
        <w:lastRenderedPageBreak/>
        <w:t xml:space="preserve">– </w:t>
      </w:r>
      <w:r w:rsidRPr="00D77675">
        <w:rPr>
          <w:rFonts w:eastAsia="TimesNewRomanPSMT"/>
          <w:lang w:eastAsia="en-US"/>
        </w:rPr>
        <w:t>объекты торговли (торговые центры, торгово-развлекательные центры (комплексы)</w:t>
      </w:r>
      <w:r w:rsidRPr="00082921">
        <w:t>.</w:t>
      </w:r>
      <w:proofErr w:type="gramEnd"/>
      <w:r>
        <w:t xml:space="preserve"> </w:t>
      </w:r>
      <w:r w:rsidRPr="00082921">
        <w:t>Возможная точка подключения: в тепловые сет</w:t>
      </w:r>
      <w:proofErr w:type="gramStart"/>
      <w:r w:rsidRPr="00082921">
        <w:t xml:space="preserve">и </w:t>
      </w:r>
      <w:r>
        <w:t>ОО</w:t>
      </w:r>
      <w:r w:rsidRPr="00082921">
        <w:t>О</w:t>
      </w:r>
      <w:proofErr w:type="gramEnd"/>
      <w:r w:rsidRPr="00082921">
        <w:t xml:space="preserve"> «</w:t>
      </w:r>
      <w:proofErr w:type="spellStart"/>
      <w:r>
        <w:t>КрасТЭК</w:t>
      </w:r>
      <w:proofErr w:type="spellEnd"/>
      <w:r w:rsidRPr="00082921">
        <w:t xml:space="preserve">» </w:t>
      </w:r>
      <w:r>
        <w:t>у ближайшей неподвижной опоры со стро</w:t>
      </w:r>
      <w:r>
        <w:t>и</w:t>
      </w:r>
      <w:r>
        <w:t xml:space="preserve">тельством тепловой камеры. Срок действия данных технических условий – 3 года с даты их выдачи. </w:t>
      </w:r>
      <w:r w:rsidRPr="00ED5B2C">
        <w:t>Срок</w:t>
      </w:r>
      <w:r>
        <w:t xml:space="preserve"> подключения объекта капитального строительства к сетям инженерно-технического обесп</w:t>
      </w:r>
      <w:r>
        <w:t>е</w:t>
      </w:r>
      <w:r>
        <w:t xml:space="preserve">чения, определяется в том числе в зависимости от сроков реализации мероприятий инвестиционной программы  </w:t>
      </w:r>
      <w:r w:rsidRPr="002F573D">
        <w:t xml:space="preserve">АО «Красноярская </w:t>
      </w:r>
      <w:proofErr w:type="spellStart"/>
      <w:r w:rsidRPr="002F573D">
        <w:t>теплотранспортная</w:t>
      </w:r>
      <w:proofErr w:type="spellEnd"/>
      <w:r w:rsidRPr="002F573D">
        <w:t xml:space="preserve"> компания»</w:t>
      </w:r>
      <w:r>
        <w:t xml:space="preserve"> в сфере теплоснабжения города Красноярска на 2018-2019 </w:t>
      </w:r>
      <w:proofErr w:type="spellStart"/>
      <w:proofErr w:type="gramStart"/>
      <w:r>
        <w:t>гг</w:t>
      </w:r>
      <w:proofErr w:type="spellEnd"/>
      <w:proofErr w:type="gramEnd"/>
      <w:r>
        <w:t xml:space="preserve"> на основании заключенного договора о подключении к системам те</w:t>
      </w:r>
      <w:r>
        <w:t>п</w:t>
      </w:r>
      <w:r>
        <w:t>лоснабжения. Максимальная нагрузка в возможной точке подключения: 0,3 Гкал/час. Плата за по</w:t>
      </w:r>
      <w:r>
        <w:t>д</w:t>
      </w:r>
      <w:r>
        <w:t>ключение, утвержденная на момент выдачи технических условий в установленном законодател</w:t>
      </w:r>
      <w:r>
        <w:t>ь</w:t>
      </w:r>
      <w:r>
        <w:t>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Срок действия платы за подключение: до 31.12.2019 г.;</w:t>
      </w:r>
    </w:p>
    <w:p w:rsidR="000E3781" w:rsidRDefault="000E3781" w:rsidP="000E3781">
      <w:pPr>
        <w:pStyle w:val="a7"/>
        <w:spacing w:after="0"/>
        <w:ind w:firstLine="709"/>
      </w:pPr>
      <w:r w:rsidRPr="009C01B2">
        <w:t>- письм</w:t>
      </w:r>
      <w:proofErr w:type="gramStart"/>
      <w:r w:rsidRPr="009C01B2">
        <w:t>о ООО</w:t>
      </w:r>
      <w:proofErr w:type="gramEnd"/>
      <w:r w:rsidRPr="009C01B2">
        <w:t xml:space="preserve"> «</w:t>
      </w:r>
      <w:proofErr w:type="spellStart"/>
      <w:r w:rsidRPr="009C01B2">
        <w:t>КрасКом</w:t>
      </w:r>
      <w:proofErr w:type="spellEnd"/>
      <w:r w:rsidRPr="009C01B2">
        <w:t xml:space="preserve">» от </w:t>
      </w:r>
      <w:r>
        <w:t>27.02.2018 № 18/1-17995 о невозможности подключения к с</w:t>
      </w:r>
      <w:r>
        <w:t>е</w:t>
      </w:r>
      <w:r>
        <w:t>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0E3781" w:rsidRPr="00AE7861" w:rsidRDefault="000E3781" w:rsidP="000E3781">
      <w:pPr>
        <w:tabs>
          <w:tab w:val="left" w:pos="12155"/>
        </w:tabs>
        <w:ind w:firstLine="567"/>
        <w:jc w:val="both"/>
      </w:pPr>
      <w:r w:rsidRPr="00AE7861">
        <w:t xml:space="preserve">Согласно заключению по состоянию земельного участка от </w:t>
      </w:r>
      <w:r>
        <w:t>03.09</w:t>
      </w:r>
      <w:r w:rsidRPr="00AE7861">
        <w:t xml:space="preserve">.2018 № </w:t>
      </w:r>
      <w:r>
        <w:t>677</w:t>
      </w:r>
      <w:r w:rsidRPr="00AE7861">
        <w:t xml:space="preserve">, земельный участок не огражден, </w:t>
      </w:r>
      <w:r>
        <w:t>проезд к земельному участку осуществляется по внутриквартальным проездам, свободен от строений. Существующая территория – спланированная территория бывшей свалки</w:t>
      </w:r>
      <w:r w:rsidRPr="00AE7861">
        <w:t>.</w:t>
      </w:r>
    </w:p>
    <w:p w:rsidR="004D4A7D" w:rsidRPr="001E6DB0" w:rsidRDefault="004D4A7D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701"/>
        <w:gridCol w:w="1418"/>
        <w:gridCol w:w="1559"/>
        <w:gridCol w:w="1283"/>
      </w:tblGrid>
      <w:tr w:rsidR="00F45C72" w:rsidRPr="00F45C72" w:rsidTr="009C39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88" w:rsidRPr="00EE3BDB" w:rsidRDefault="00B57CD8" w:rsidP="009C39CE">
            <w:pPr>
              <w:rPr>
                <w:highlight w:val="yellow"/>
              </w:rPr>
            </w:pPr>
            <w:r w:rsidRPr="00B57CD8">
              <w:t>г. Красноярск, Свердловский район, ул. Электриков, 154, 24:50:0700277:973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B57CD8" w:rsidP="0098348D">
            <w:pPr>
              <w:jc w:val="center"/>
              <w:rPr>
                <w:highlight w:val="yellow"/>
              </w:rPr>
            </w:pPr>
            <w:r w:rsidRPr="00B57CD8">
              <w:t>242 000,00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B57CD8" w:rsidP="0098348D">
            <w:pPr>
              <w:jc w:val="center"/>
              <w:rPr>
                <w:highlight w:val="yellow"/>
              </w:rPr>
            </w:pPr>
            <w:r w:rsidRPr="00B57CD8">
              <w:t>7 260,00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B57CD8" w:rsidP="0098348D">
            <w:pPr>
              <w:jc w:val="center"/>
              <w:rPr>
                <w:highlight w:val="yellow"/>
              </w:rPr>
            </w:pPr>
            <w:r w:rsidRPr="00B57CD8">
              <w:t>242 000,00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EE3BDB" w:rsidRDefault="00B57CD8" w:rsidP="0098348D">
            <w:pPr>
              <w:jc w:val="center"/>
              <w:rPr>
                <w:highlight w:val="yellow"/>
              </w:rPr>
            </w:pPr>
            <w:r w:rsidRPr="00B57CD8">
              <w:t>3 года 2 месяца</w:t>
            </w:r>
          </w:p>
        </w:tc>
      </w:tr>
      <w:tr w:rsidR="00B3028C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EE3BDB" w:rsidRDefault="00032582" w:rsidP="00413E92">
            <w:pPr>
              <w:rPr>
                <w:highlight w:val="yellow"/>
              </w:rPr>
            </w:pPr>
            <w:r w:rsidRPr="00032582">
              <w:t xml:space="preserve">г. Красноярск, </w:t>
            </w:r>
            <w:r w:rsidR="001B3371" w:rsidRPr="001B3371">
              <w:t xml:space="preserve">Свердловский район, ул. Алеши </w:t>
            </w:r>
            <w:proofErr w:type="spellStart"/>
            <w:r w:rsidR="001B3371" w:rsidRPr="001B3371">
              <w:t>Тимошенкова</w:t>
            </w:r>
            <w:proofErr w:type="spellEnd"/>
            <w:r w:rsidR="001B3371" w:rsidRPr="001B3371">
              <w:t>, 82, 24:50:0700401:1448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1B3371" w:rsidP="0098348D">
            <w:pPr>
              <w:jc w:val="center"/>
              <w:rPr>
                <w:highlight w:val="yellow"/>
              </w:rPr>
            </w:pPr>
            <w:r w:rsidRPr="001B3371">
              <w:t>2 741 000,00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1B3371" w:rsidP="0098348D">
            <w:pPr>
              <w:jc w:val="center"/>
              <w:rPr>
                <w:highlight w:val="yellow"/>
              </w:rPr>
            </w:pPr>
            <w:r w:rsidRPr="001B3371">
              <w:t>82 230,00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1B3371" w:rsidP="0098348D">
            <w:pPr>
              <w:jc w:val="center"/>
              <w:rPr>
                <w:highlight w:val="yellow"/>
              </w:rPr>
            </w:pPr>
            <w:r w:rsidRPr="001B3371">
              <w:t>822 300,00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EE3BDB" w:rsidRDefault="00032582" w:rsidP="0098348D">
            <w:pPr>
              <w:jc w:val="center"/>
              <w:rPr>
                <w:highlight w:val="yellow"/>
              </w:rPr>
            </w:pPr>
            <w:r w:rsidRPr="00032582">
              <w:t>7 лет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3B588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89" w:rsidRPr="00EE3BDB" w:rsidRDefault="000E3781" w:rsidP="00413E92">
            <w:pPr>
              <w:rPr>
                <w:highlight w:val="yellow"/>
              </w:rPr>
            </w:pPr>
            <w:r w:rsidRPr="000E3781">
              <w:t xml:space="preserve">г. Красноярск, Центральный район, ул. </w:t>
            </w:r>
            <w:proofErr w:type="gramStart"/>
            <w:r w:rsidRPr="000E3781">
              <w:t>Промысловая</w:t>
            </w:r>
            <w:proofErr w:type="gramEnd"/>
            <w:r w:rsidRPr="000E3781">
              <w:t>, 24:50:0300303:572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0E3781" w:rsidP="0098348D">
            <w:pPr>
              <w:jc w:val="center"/>
            </w:pPr>
            <w:r w:rsidRPr="000E3781">
              <w:t>17 732 000,00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0E3781" w:rsidP="0098348D">
            <w:pPr>
              <w:jc w:val="center"/>
            </w:pPr>
            <w:r w:rsidRPr="000E3781">
              <w:t>531 960,00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0E3781" w:rsidP="0098348D">
            <w:pPr>
              <w:jc w:val="center"/>
            </w:pPr>
            <w:r w:rsidRPr="000E3781">
              <w:t>5 319 600,00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7B2619" w:rsidRDefault="000E3781" w:rsidP="0098348D">
            <w:pPr>
              <w:jc w:val="center"/>
            </w:pPr>
            <w:r w:rsidRPr="000E3781">
              <w:t xml:space="preserve">7 лет  </w:t>
            </w:r>
          </w:p>
        </w:tc>
      </w:tr>
    </w:tbl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766BA2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766BA2">
        <w:t>каб</w:t>
      </w:r>
      <w:proofErr w:type="spellEnd"/>
      <w:r w:rsidRPr="00766BA2">
        <w:t>. 613а,  в рабочие дни с 9:00 до 18:00 часов (перерыв на обед с 13:00 до 14:00 часов).</w:t>
      </w:r>
    </w:p>
    <w:p w:rsidR="00C80BE6" w:rsidRPr="00766BA2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Начало приема заявок: с </w:t>
      </w:r>
      <w:r w:rsidR="00766BA2" w:rsidRPr="00766BA2">
        <w:t>2</w:t>
      </w:r>
      <w:r w:rsidR="001B3371">
        <w:t>7</w:t>
      </w:r>
      <w:r w:rsidR="00766BA2" w:rsidRPr="00766BA2">
        <w:t xml:space="preserve"> сентября</w:t>
      </w:r>
      <w:r w:rsidRPr="00766BA2">
        <w:t xml:space="preserve"> 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Окончание приема заявок: до 10:00 часов </w:t>
      </w:r>
      <w:r w:rsidR="00A675B5" w:rsidRPr="00766BA2">
        <w:t xml:space="preserve"> </w:t>
      </w:r>
      <w:r w:rsidR="001B3371">
        <w:t>29</w:t>
      </w:r>
      <w:r w:rsidR="00766BA2" w:rsidRPr="00766BA2">
        <w:t xml:space="preserve"> октября</w:t>
      </w:r>
      <w:r w:rsidR="00A675B5" w:rsidRPr="00766BA2">
        <w:t xml:space="preserve"> </w:t>
      </w:r>
      <w:r w:rsidRPr="00766BA2"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lastRenderedPageBreak/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CF28EA" w:rsidRDefault="00CF28EA" w:rsidP="008E7F34">
      <w:pPr>
        <w:tabs>
          <w:tab w:val="left" w:pos="567"/>
        </w:tabs>
        <w:suppressAutoHyphens/>
      </w:pPr>
    </w:p>
    <w:p w:rsidR="00CF28EA" w:rsidRDefault="00CF28EA" w:rsidP="008E7F34">
      <w:pPr>
        <w:tabs>
          <w:tab w:val="left" w:pos="567"/>
        </w:tabs>
        <w:suppressAutoHyphens/>
      </w:pPr>
    </w:p>
    <w:p w:rsidR="00CF28EA" w:rsidRDefault="00CF28EA" w:rsidP="008E7F34">
      <w:pPr>
        <w:tabs>
          <w:tab w:val="left" w:pos="567"/>
        </w:tabs>
        <w:suppressAutoHyphens/>
      </w:pPr>
    </w:p>
    <w:p w:rsidR="00C932CD" w:rsidRDefault="000E3781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 w:rsidR="009E7CE4"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bookmarkStart w:id="0" w:name="_GoBack"/>
      <w:bookmarkEnd w:id="0"/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3E1DF7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2582"/>
    <w:rsid w:val="0003484B"/>
    <w:rsid w:val="000414ED"/>
    <w:rsid w:val="00046CCE"/>
    <w:rsid w:val="000505E2"/>
    <w:rsid w:val="00051C5B"/>
    <w:rsid w:val="000547B2"/>
    <w:rsid w:val="00063F97"/>
    <w:rsid w:val="000643A6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3781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B3371"/>
    <w:rsid w:val="001C0774"/>
    <w:rsid w:val="001C4C80"/>
    <w:rsid w:val="001C7C89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4705"/>
    <w:rsid w:val="002772FF"/>
    <w:rsid w:val="0028306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B5886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5134"/>
    <w:rsid w:val="004462E8"/>
    <w:rsid w:val="00447EBF"/>
    <w:rsid w:val="004510B6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27104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0F7C"/>
    <w:rsid w:val="0057534C"/>
    <w:rsid w:val="0058535E"/>
    <w:rsid w:val="005872F4"/>
    <w:rsid w:val="005915B6"/>
    <w:rsid w:val="00595344"/>
    <w:rsid w:val="005A0C31"/>
    <w:rsid w:val="005B2F12"/>
    <w:rsid w:val="005B3C92"/>
    <w:rsid w:val="005B661A"/>
    <w:rsid w:val="005C39D8"/>
    <w:rsid w:val="005D5B5A"/>
    <w:rsid w:val="005D7ACD"/>
    <w:rsid w:val="005E35A8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3282"/>
    <w:rsid w:val="006D4595"/>
    <w:rsid w:val="006D47AE"/>
    <w:rsid w:val="006E3A98"/>
    <w:rsid w:val="006E604F"/>
    <w:rsid w:val="006F1D80"/>
    <w:rsid w:val="006F30E9"/>
    <w:rsid w:val="007037F4"/>
    <w:rsid w:val="00705EEA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6BA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2619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1458F"/>
    <w:rsid w:val="00B2277E"/>
    <w:rsid w:val="00B2555C"/>
    <w:rsid w:val="00B2596B"/>
    <w:rsid w:val="00B26EBD"/>
    <w:rsid w:val="00B3028C"/>
    <w:rsid w:val="00B41C83"/>
    <w:rsid w:val="00B43262"/>
    <w:rsid w:val="00B474A1"/>
    <w:rsid w:val="00B5084E"/>
    <w:rsid w:val="00B56F81"/>
    <w:rsid w:val="00B57CD8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1345"/>
    <w:rsid w:val="00CA2FD2"/>
    <w:rsid w:val="00CA7AE8"/>
    <w:rsid w:val="00CB2275"/>
    <w:rsid w:val="00CB33AF"/>
    <w:rsid w:val="00CC6B3C"/>
    <w:rsid w:val="00CD667F"/>
    <w:rsid w:val="00CE250C"/>
    <w:rsid w:val="00CF28EA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96F"/>
    <w:rsid w:val="00DE2BFA"/>
    <w:rsid w:val="00DE50B7"/>
    <w:rsid w:val="00DE6B40"/>
    <w:rsid w:val="00DF3427"/>
    <w:rsid w:val="00DF3658"/>
    <w:rsid w:val="00E018F1"/>
    <w:rsid w:val="00E032DF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D64E3"/>
    <w:rsid w:val="00EE3BD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C25E2"/>
    <w:rsid w:val="00FD4EAF"/>
    <w:rsid w:val="00FD673B"/>
    <w:rsid w:val="00FD6E1D"/>
    <w:rsid w:val="00FE361D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936F22-E694-4A74-BDE7-5CF5EC03C510}"/>
</file>

<file path=customXml/itemProps2.xml><?xml version="1.0" encoding="utf-8"?>
<ds:datastoreItem xmlns:ds="http://schemas.openxmlformats.org/officeDocument/2006/customXml" ds:itemID="{1957B09F-EDF5-4C43-8784-4024DC56D346}"/>
</file>

<file path=customXml/itemProps3.xml><?xml version="1.0" encoding="utf-8"?>
<ds:datastoreItem xmlns:ds="http://schemas.openxmlformats.org/officeDocument/2006/customXml" ds:itemID="{27A43A35-4257-413D-9105-15ADA57967FD}"/>
</file>

<file path=customXml/itemProps4.xml><?xml version="1.0" encoding="utf-8"?>
<ds:datastoreItem xmlns:ds="http://schemas.openxmlformats.org/officeDocument/2006/customXml" ds:itemID="{BA78B349-755E-4DF1-8B25-EE7D2B074F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Котович Татьяна Петровна</cp:lastModifiedBy>
  <cp:revision>2</cp:revision>
  <cp:lastPrinted>2018-09-24T10:03:00Z</cp:lastPrinted>
  <dcterms:created xsi:type="dcterms:W3CDTF">2018-09-24T10:03:00Z</dcterms:created>
  <dcterms:modified xsi:type="dcterms:W3CDTF">2018-09-24T10:03:00Z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