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3C7353" w:rsidRDefault="00742EDB" w:rsidP="007260C6">
      <w:pPr>
        <w:jc w:val="center"/>
        <w:rPr>
          <w:sz w:val="28"/>
          <w:szCs w:val="28"/>
        </w:rPr>
      </w:pPr>
      <w:r w:rsidRPr="00742EDB">
        <w:rPr>
          <w:sz w:val="28"/>
          <w:szCs w:val="28"/>
        </w:rPr>
        <w:t xml:space="preserve">г. Красноярск, Советский район, ул. </w:t>
      </w:r>
      <w:proofErr w:type="spellStart"/>
      <w:r w:rsidRPr="00742EDB">
        <w:rPr>
          <w:sz w:val="28"/>
          <w:szCs w:val="28"/>
        </w:rPr>
        <w:t>Гайдашовка</w:t>
      </w:r>
      <w:proofErr w:type="spellEnd"/>
      <w:r w:rsidRPr="00742EDB">
        <w:rPr>
          <w:sz w:val="28"/>
          <w:szCs w:val="28"/>
        </w:rPr>
        <w:t>, 24:50:0400051:161</w:t>
      </w:r>
    </w:p>
    <w:p w:rsidR="00742EDB" w:rsidRPr="009B4994" w:rsidRDefault="00742EDB" w:rsidP="007260C6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5C7D41">
              <w:rPr>
                <w:sz w:val="28"/>
                <w:szCs w:val="28"/>
              </w:rPr>
              <w:t>9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42EDB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742EDB" w:rsidRPr="00742EDB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24:50:0400051:161,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ул. </w:t>
      </w:r>
      <w:proofErr w:type="spellStart"/>
      <w:r w:rsidR="00742EDB" w:rsidRPr="00742EDB">
        <w:rPr>
          <w:sz w:val="28"/>
          <w:szCs w:val="28"/>
        </w:rPr>
        <w:t>Гайдашовка</w:t>
      </w:r>
      <w:proofErr w:type="spellEnd"/>
      <w:r w:rsidR="00742EDB" w:rsidRPr="00742EDB">
        <w:rPr>
          <w:sz w:val="28"/>
          <w:szCs w:val="28"/>
        </w:rPr>
        <w:t>, предназначенного для размещения объекта: склады; объекты придорожного сервиса.</w:t>
      </w:r>
      <w:r w:rsidR="00742EDB">
        <w:rPr>
          <w:sz w:val="28"/>
          <w:szCs w:val="28"/>
        </w:rPr>
        <w:t xml:space="preserve"> </w:t>
      </w:r>
      <w:r w:rsidR="00742EDB" w:rsidRPr="00742EDB">
        <w:rPr>
          <w:sz w:val="28"/>
          <w:szCs w:val="28"/>
        </w:rPr>
        <w:t>Общая площадь предполагаемого к строительству земельного участка составляет 2 534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5C7D41">
        <w:rPr>
          <w:sz w:val="28"/>
          <w:szCs w:val="28"/>
        </w:rPr>
        <w:t>3</w:t>
      </w:r>
      <w:r w:rsidR="007260C6" w:rsidRPr="009B4994">
        <w:rPr>
          <w:sz w:val="28"/>
          <w:szCs w:val="28"/>
        </w:rPr>
        <w:t xml:space="preserve"> от </w:t>
      </w:r>
      <w:r w:rsidR="005C7D41">
        <w:rPr>
          <w:sz w:val="28"/>
          <w:szCs w:val="28"/>
        </w:rPr>
        <w:t>20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bookmarkStart w:id="0" w:name="_GoBack"/>
            <w:bookmarkEnd w:id="0"/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5009" w:rsidRPr="009B4994">
        <w:rPr>
          <w:sz w:val="28"/>
          <w:szCs w:val="28"/>
        </w:rPr>
        <w:t>1</w:t>
      </w:r>
      <w:r w:rsidR="005C7D41">
        <w:rPr>
          <w:sz w:val="28"/>
          <w:szCs w:val="28"/>
        </w:rPr>
        <w:t>8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742EDB">
      <w:footerReference w:type="even" r:id="rId10"/>
      <w:footerReference w:type="default" r:id="rId11"/>
      <w:pgSz w:w="16838" w:h="11906" w:orient="landscape"/>
      <w:pgMar w:top="567" w:right="851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2ED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C7353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2EDB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42E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42E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42E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42E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B7F30D-D702-41CC-9145-EC9D2B132480}"/>
</file>

<file path=customXml/itemProps2.xml><?xml version="1.0" encoding="utf-8"?>
<ds:datastoreItem xmlns:ds="http://schemas.openxmlformats.org/officeDocument/2006/customXml" ds:itemID="{E2AFF206-D8FD-4484-871F-239186A11721}"/>
</file>

<file path=customXml/itemProps3.xml><?xml version="1.0" encoding="utf-8"?>
<ds:datastoreItem xmlns:ds="http://schemas.openxmlformats.org/officeDocument/2006/customXml" ds:itemID="{CE82B29B-2B15-4C71-A458-F3D9638D2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1827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Мингазова Кристина Рамильевна</cp:lastModifiedBy>
  <cp:revision>2</cp:revision>
  <cp:lastPrinted>2018-07-20T02:17:00Z</cp:lastPrinted>
  <dcterms:created xsi:type="dcterms:W3CDTF">2018-07-20T02:17:00Z</dcterms:created>
  <dcterms:modified xsi:type="dcterms:W3CDTF">2018-07-20T02:17:00Z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