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E62FF">
        <w:rPr>
          <w:rFonts w:ascii="Times New Roman" w:hAnsi="Times New Roman"/>
          <w:b w:val="0"/>
          <w:sz w:val="24"/>
          <w:szCs w:val="24"/>
        </w:rPr>
        <w:t>Ленинский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1D4508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1D4508">
        <w:rPr>
          <w:rFonts w:ascii="Times New Roman" w:hAnsi="Times New Roman"/>
          <w:b w:val="0"/>
          <w:sz w:val="24"/>
          <w:szCs w:val="24"/>
        </w:rPr>
        <w:t>500258:440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</w:t>
      </w:r>
      <w:r w:rsidRPr="001D4508">
        <w:rPr>
          <w:rFonts w:ascii="Times New Roman" w:hAnsi="Times New Roman"/>
          <w:b w:val="0"/>
          <w:sz w:val="24"/>
          <w:szCs w:val="24"/>
        </w:rPr>
        <w:t>проведен</w:t>
      </w:r>
      <w:proofErr w:type="gramStart"/>
      <w:r w:rsidRPr="001D4508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1D4508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1D4508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1D4508">
        <w:rPr>
          <w:rFonts w:ascii="Times New Roman" w:hAnsi="Times New Roman"/>
          <w:b w:val="0"/>
          <w:sz w:val="24"/>
          <w:szCs w:val="24"/>
        </w:rPr>
        <w:t>р</w:t>
      </w:r>
      <w:r w:rsidR="00172537" w:rsidRPr="001D4508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1D4508">
        <w:rPr>
          <w:rFonts w:ascii="Times New Roman" w:hAnsi="Times New Roman"/>
          <w:b w:val="0"/>
          <w:sz w:val="24"/>
          <w:szCs w:val="24"/>
        </w:rPr>
        <w:t xml:space="preserve"> </w:t>
      </w:r>
      <w:r w:rsidR="005E3AAA">
        <w:rPr>
          <w:rFonts w:ascii="Times New Roman" w:hAnsi="Times New Roman"/>
          <w:b w:val="0"/>
          <w:sz w:val="24"/>
          <w:szCs w:val="24"/>
        </w:rPr>
        <w:t>12</w:t>
      </w:r>
      <w:r w:rsidR="00417877" w:rsidRPr="001D4508">
        <w:rPr>
          <w:rFonts w:ascii="Times New Roman" w:hAnsi="Times New Roman"/>
          <w:b w:val="0"/>
          <w:sz w:val="24"/>
          <w:szCs w:val="24"/>
        </w:rPr>
        <w:t>.</w:t>
      </w:r>
      <w:r w:rsidR="005E3AAA">
        <w:rPr>
          <w:rFonts w:ascii="Times New Roman" w:hAnsi="Times New Roman"/>
          <w:b w:val="0"/>
          <w:sz w:val="24"/>
          <w:szCs w:val="24"/>
        </w:rPr>
        <w:t>10</w:t>
      </w:r>
      <w:r w:rsidR="00852C5F" w:rsidRPr="001D4508">
        <w:rPr>
          <w:rFonts w:ascii="Times New Roman" w:hAnsi="Times New Roman"/>
          <w:b w:val="0"/>
          <w:sz w:val="24"/>
          <w:szCs w:val="24"/>
        </w:rPr>
        <w:t>.2016</w:t>
      </w:r>
      <w:r w:rsidR="00AC348D" w:rsidRPr="001D450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 w:rsidRPr="001D4508">
        <w:rPr>
          <w:rFonts w:ascii="Times New Roman" w:hAnsi="Times New Roman"/>
          <w:b w:val="0"/>
          <w:sz w:val="24"/>
          <w:szCs w:val="24"/>
        </w:rPr>
        <w:t>5</w:t>
      </w:r>
      <w:r w:rsidR="005E3AAA">
        <w:rPr>
          <w:rFonts w:ascii="Times New Roman" w:hAnsi="Times New Roman"/>
          <w:b w:val="0"/>
          <w:sz w:val="24"/>
          <w:szCs w:val="24"/>
        </w:rPr>
        <w:t>315</w:t>
      </w:r>
      <w:r w:rsidRPr="001D4508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D4508">
        <w:rPr>
          <w:rFonts w:ascii="Times New Roman" w:hAnsi="Times New Roman"/>
          <w:b w:val="0"/>
          <w:sz w:val="24"/>
          <w:szCs w:val="24"/>
        </w:rPr>
        <w:t>«</w:t>
      </w:r>
      <w:r w:rsidR="00441263" w:rsidRPr="001D4508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1D4508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1D4508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1D4508" w:rsidRPr="001D4508">
        <w:rPr>
          <w:rFonts w:ascii="Times New Roman" w:hAnsi="Times New Roman"/>
          <w:b w:val="0"/>
          <w:sz w:val="24"/>
          <w:szCs w:val="24"/>
        </w:rPr>
        <w:t>ул. Богдана Хмельницкого, 24:50:0500258:440</w:t>
      </w:r>
      <w:r w:rsidR="00441263" w:rsidRPr="001D4508">
        <w:rPr>
          <w:rFonts w:ascii="Times New Roman" w:hAnsi="Times New Roman"/>
          <w:b w:val="0"/>
          <w:sz w:val="24"/>
          <w:szCs w:val="24"/>
        </w:rPr>
        <w:t>)</w:t>
      </w:r>
      <w:r w:rsidR="002C469B" w:rsidRPr="001D4508">
        <w:rPr>
          <w:rFonts w:ascii="Times New Roman" w:hAnsi="Times New Roman"/>
          <w:b w:val="0"/>
          <w:sz w:val="24"/>
          <w:szCs w:val="24"/>
        </w:rPr>
        <w:t>»</w:t>
      </w:r>
      <w:r w:rsidR="00172537" w:rsidRPr="001D4508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22EE8">
        <w:t>25</w:t>
      </w:r>
      <w:r w:rsidRPr="00706526">
        <w:t xml:space="preserve">» </w:t>
      </w:r>
      <w:r w:rsidR="00222EE8">
        <w:t xml:space="preserve">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1D4508">
        <w:rPr>
          <w:rFonts w:ascii="Times New Roman" w:hAnsi="Times New Roman"/>
          <w:sz w:val="24"/>
          <w:szCs w:val="24"/>
        </w:rPr>
        <w:t>500258:440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5A10F6">
        <w:rPr>
          <w:rFonts w:ascii="Times New Roman" w:hAnsi="Times New Roman"/>
          <w:sz w:val="24"/>
          <w:szCs w:val="24"/>
        </w:rPr>
        <w:t>Ленинский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5A10F6">
        <w:rPr>
          <w:rFonts w:ascii="Times New Roman" w:hAnsi="Times New Roman"/>
          <w:sz w:val="24"/>
          <w:szCs w:val="24"/>
        </w:rPr>
        <w:t>ул. Богдана Хмельницкого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>объекта</w:t>
      </w:r>
      <w:r w:rsidR="005A10F6">
        <w:rPr>
          <w:rFonts w:ascii="Times New Roman" w:hAnsi="Times New Roman"/>
          <w:sz w:val="24"/>
          <w:szCs w:val="24"/>
        </w:rPr>
        <w:t>: склады (код 6.9)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596BAD" w:rsidRDefault="00596BAD" w:rsidP="00596BAD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5A10F6" w:rsidRPr="005A10F6">
        <w:t>http://pkk5.rosreestr.ru/#x=10353375.631312013&amp;y=7559972.223164761&amp;z=20&amp;text=24%3A50%3A0500258%3A440&amp;type=1&amp;app=search&amp;opened=1</w:t>
      </w:r>
      <w:r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9F5EE9">
        <w:t>1052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</w:t>
      </w:r>
      <w:r w:rsidR="00B241DD">
        <w:t xml:space="preserve">хранная зона инженерных сетей </w:t>
      </w:r>
      <w:r w:rsidR="00812B6F">
        <w:t>96</w:t>
      </w:r>
      <w:r w:rsidR="00B241DD">
        <w:t xml:space="preserve"> </w:t>
      </w:r>
      <w:proofErr w:type="spellStart"/>
      <w:r w:rsidR="00B241DD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5A10F6">
        <w:t>производственной</w:t>
      </w:r>
      <w:r w:rsidR="00BA3E05" w:rsidRPr="00FB6900">
        <w:t xml:space="preserve"> </w:t>
      </w:r>
      <w:r w:rsidR="00871008" w:rsidRPr="00FB6900">
        <w:t>зоне</w:t>
      </w:r>
      <w:r w:rsidR="005A10F6">
        <w:t xml:space="preserve"> предприятий </w:t>
      </w:r>
      <w:r w:rsidR="005A10F6">
        <w:rPr>
          <w:lang w:val="en-US"/>
        </w:rPr>
        <w:t>III</w:t>
      </w:r>
      <w:r w:rsidR="005A10F6" w:rsidRPr="005A10F6">
        <w:t xml:space="preserve"> </w:t>
      </w:r>
      <w:r w:rsidR="005A10F6">
        <w:t>класса опасности</w:t>
      </w:r>
      <w:r w:rsidR="0070669D">
        <w:t xml:space="preserve"> </w:t>
      </w:r>
      <w:r w:rsidR="005A10F6">
        <w:t>(П-2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014553">
        <w:t xml:space="preserve"> </w:t>
      </w:r>
      <w:proofErr w:type="gramStart"/>
      <w:r w:rsidR="00014553">
        <w:t>составе</w:t>
      </w:r>
      <w:proofErr w:type="gramEnd"/>
      <w:r w:rsidR="00014553">
        <w:t xml:space="preserve"> </w:t>
      </w:r>
      <w:r w:rsidR="00B241DD">
        <w:t>производственной</w:t>
      </w:r>
      <w:r w:rsidR="00014553">
        <w:t xml:space="preserve"> зоны</w:t>
      </w:r>
      <w:r w:rsidR="00B241DD">
        <w:t xml:space="preserve"> предприятий </w:t>
      </w:r>
      <w:r w:rsidR="00B241DD">
        <w:rPr>
          <w:lang w:val="en-US"/>
        </w:rPr>
        <w:t>III</w:t>
      </w:r>
      <w:r w:rsidR="00B241DD" w:rsidRPr="00B241DD">
        <w:t xml:space="preserve"> </w:t>
      </w:r>
      <w:r w:rsidR="00B241DD">
        <w:t>класса опасности (П-2</w:t>
      </w:r>
      <w:r w:rsidR="00014553">
        <w:t>)</w:t>
      </w:r>
      <w:r w:rsidR="00B241DD">
        <w:t>, охранные зоны инженерных сетей водоснабжения, электроснабжения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241DD">
        <w:rPr>
          <w:rFonts w:ascii="Times New Roman" w:hAnsi="Times New Roman" w:cs="Times New Roman"/>
          <w:sz w:val="24"/>
          <w:szCs w:val="24"/>
        </w:rPr>
        <w:t>склады (код 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B241DD">
        <w:t>производственной</w:t>
      </w:r>
      <w:r w:rsidR="000E5EBE" w:rsidRPr="00FB6900">
        <w:t xml:space="preserve"> зоне</w:t>
      </w:r>
      <w:r w:rsidR="00B241DD">
        <w:t xml:space="preserve"> предприятий </w:t>
      </w:r>
      <w:r w:rsidR="00B241DD">
        <w:rPr>
          <w:lang w:val="en-US"/>
        </w:rPr>
        <w:t>III</w:t>
      </w:r>
      <w:r w:rsidR="00B241DD" w:rsidRPr="00B241DD">
        <w:t xml:space="preserve"> </w:t>
      </w:r>
      <w:r w:rsidR="00B241DD">
        <w:t>класса опасности (П-2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</w:t>
      </w:r>
      <w:r w:rsidR="00B241DD">
        <w:t>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900CE" w:rsidRDefault="00760A3C" w:rsidP="002900CE">
      <w:pPr>
        <w:pStyle w:val="a3"/>
        <w:ind w:firstLine="709"/>
      </w:pPr>
      <w:r w:rsidRPr="0048054A">
        <w:t xml:space="preserve">- </w:t>
      </w:r>
      <w:r w:rsidR="002900CE">
        <w:t xml:space="preserve">Технические условия и информация о плате за подключение, выданные АО «Красноярская </w:t>
      </w:r>
      <w:proofErr w:type="spellStart"/>
      <w:r w:rsidR="002900CE">
        <w:t>теплотранспортная</w:t>
      </w:r>
      <w:proofErr w:type="spellEnd"/>
      <w:r w:rsidR="002900CE">
        <w:t xml:space="preserve"> компания» от 20</w:t>
      </w:r>
      <w:r w:rsidR="002900CE" w:rsidRPr="00EC44EA">
        <w:t>.</w:t>
      </w:r>
      <w:r w:rsidR="002900CE">
        <w:t>07.2016</w:t>
      </w:r>
      <w:r w:rsidR="002900CE" w:rsidRPr="00EC44EA">
        <w:t xml:space="preserve"> № </w:t>
      </w:r>
      <w:r w:rsidR="002900CE">
        <w:t>2-5/23-664.</w:t>
      </w:r>
    </w:p>
    <w:p w:rsidR="002900CE" w:rsidRDefault="002900CE" w:rsidP="002900C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2900CE" w:rsidRDefault="002900CE" w:rsidP="002900CE">
      <w:pPr>
        <w:pStyle w:val="a3"/>
        <w:ind w:firstLine="709"/>
      </w:pPr>
      <w:r>
        <w:t xml:space="preserve">Возможные точки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компания, ТК 0209.</w:t>
      </w:r>
    </w:p>
    <w:p w:rsidR="00267E4B" w:rsidRDefault="002900CE" w:rsidP="002900CE">
      <w:pPr>
        <w:pStyle w:val="a3"/>
        <w:ind w:firstLine="709"/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</w:t>
      </w:r>
      <w:r w:rsidRPr="00EC44EA">
        <w:lastRenderedPageBreak/>
        <w:t>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="00267E4B" w:rsidRPr="00EC44EA">
        <w:t xml:space="preserve">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B241DD">
        <w:t>27</w:t>
      </w:r>
      <w:r w:rsidR="0095717B">
        <w:t>.0</w:t>
      </w:r>
      <w:r w:rsidR="00B241DD">
        <w:t>5</w:t>
      </w:r>
      <w:r w:rsidR="0095717B">
        <w:t>.2016 № КЦО 16</w:t>
      </w:r>
      <w:r w:rsidR="000E5EBE">
        <w:t>/</w:t>
      </w:r>
      <w:r w:rsidR="00B241DD">
        <w:t>35920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241DD">
        <w:t>Ленинский</w:t>
      </w:r>
      <w:r w:rsidR="00D9742B">
        <w:t xml:space="preserve"> район</w:t>
      </w:r>
      <w:r>
        <w:t xml:space="preserve">, </w:t>
      </w:r>
      <w:r w:rsidR="00B241DD">
        <w:t>ул. Богдана Хмельницкого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241DD">
        <w:t>06.10</w:t>
      </w:r>
      <w:r>
        <w:t>.2016</w:t>
      </w:r>
      <w:r w:rsidR="00FA4B6A">
        <w:t xml:space="preserve"> № </w:t>
      </w:r>
      <w:r w:rsidR="00B241DD">
        <w:t>10232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</w:t>
      </w:r>
      <w:r w:rsidR="00B241DD">
        <w:t xml:space="preserve"> проезд к земельному участку автономный,</w:t>
      </w:r>
      <w:r w:rsidR="009B75CD">
        <w:t xml:space="preserve"> визуально участок свободен от застройки, состояние земельного уча</w:t>
      </w:r>
      <w:r w:rsidR="002900CE">
        <w:t>стка удовлетворительное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900CE">
        <w:t>303</w:t>
      </w:r>
      <w:r w:rsidR="003F4BEA">
        <w:t xml:space="preserve"> </w:t>
      </w:r>
      <w:r w:rsidR="003336A2">
        <w:t>4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900CE">
        <w:t>9</w:t>
      </w:r>
      <w:r w:rsidR="00FA4B6A">
        <w:t> </w:t>
      </w:r>
      <w:r w:rsidR="002900CE">
        <w:t>102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222EE8">
        <w:t>20</w:t>
      </w:r>
      <w:r w:rsidR="00504C3A">
        <w:t xml:space="preserve">»  </w:t>
      </w:r>
      <w:r w:rsidR="00222EE8">
        <w:t>октября</w:t>
      </w:r>
      <w:bookmarkStart w:id="0" w:name="_GoBack"/>
      <w:bookmarkEnd w:id="0"/>
      <w:r w:rsidR="00504C3A">
        <w:t xml:space="preserve">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>10:00</w:t>
      </w:r>
      <w:r w:rsidR="00222EE8">
        <w:t xml:space="preserve"> часов</w:t>
      </w:r>
      <w:r w:rsidR="00504C3A">
        <w:t xml:space="preserve"> «</w:t>
      </w:r>
      <w:r w:rsidR="00222EE8">
        <w:t>21</w:t>
      </w:r>
      <w:r w:rsidR="00504C3A">
        <w:t xml:space="preserve">»  </w:t>
      </w:r>
      <w:r w:rsidR="00222EE8">
        <w:t>ноября</w:t>
      </w:r>
      <w:r w:rsidR="00504C3A">
        <w:t xml:space="preserve"> 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3021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900CE">
        <w:t>151</w:t>
      </w:r>
      <w:r w:rsidR="003F4BEA">
        <w:t> </w:t>
      </w:r>
      <w:r w:rsidR="003336A2">
        <w:t>70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900CE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2900CE">
        <w:rPr>
          <w:rFonts w:ascii="Times New Roman" w:hAnsi="Times New Roman"/>
          <w:b w:val="0"/>
          <w:sz w:val="24"/>
          <w:szCs w:val="24"/>
        </w:rPr>
        <w:t>500258:440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900CE">
        <w:t>3 года 2 месяца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2900CE" w:rsidP="00BF5E62">
      <w:pPr>
        <w:jc w:val="center"/>
      </w:pPr>
      <w:r>
        <w:rPr>
          <w:noProof/>
        </w:rPr>
        <w:drawing>
          <wp:inline distT="0" distB="0" distL="0" distR="0">
            <wp:extent cx="7421793" cy="4654108"/>
            <wp:effectExtent l="0" t="1390650" r="0" b="1365692"/>
            <wp:docPr id="1" name="Рисунок 1" descr="\\dmi-top\profiles\matvienko\Рабочий стол\0500258 4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500258 44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4624" cy="46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2900CE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91096" cy="4464837"/>
            <wp:effectExtent l="0" t="1162050" r="0" b="1135863"/>
            <wp:docPr id="3" name="Рисунок 2" descr="\\dmi-top\profiles\matvienko\Рабочий стол\0500258 4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500258 44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3686" cy="44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076093" cy="4440964"/>
            <wp:effectExtent l="0" t="1314450" r="0" b="1293086"/>
            <wp:docPr id="4" name="Рисунок 3" descr="\\dmi-top\profiles\matvienko\Рабочий стол\0500258 44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0500258 440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8792" cy="444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  <w:sectPr w:rsidR="002900CE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89508" cy="4581756"/>
            <wp:effectExtent l="0" t="1047750" r="0" b="1037994"/>
            <wp:docPr id="6" name="Рисунок 4" descr="\\dmi-top\profiles\matvienko\Рабочий стол\0500258 44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0500258 440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2060" cy="458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1" w:rsidRDefault="004421F1" w:rsidP="00D92637">
      <w:r>
        <w:separator/>
      </w:r>
    </w:p>
  </w:endnote>
  <w:endnote w:type="continuationSeparator" w:id="0">
    <w:p w:rsidR="004421F1" w:rsidRDefault="004421F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1" w:rsidRDefault="004421F1" w:rsidP="00D92637">
      <w:r>
        <w:separator/>
      </w:r>
    </w:p>
  </w:footnote>
  <w:footnote w:type="continuationSeparator" w:id="0">
    <w:p w:rsidR="004421F1" w:rsidRDefault="004421F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576E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2F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508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2EE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0CE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1F89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1F1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0F6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B50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AA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175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B6F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EE9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1DD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B43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F058C-EE67-46AD-85EF-9254BEB20A99}"/>
</file>

<file path=customXml/itemProps2.xml><?xml version="1.0" encoding="utf-8"?>
<ds:datastoreItem xmlns:ds="http://schemas.openxmlformats.org/officeDocument/2006/customXml" ds:itemID="{69E7BE31-6470-40CC-A81F-5FFD96733C38}"/>
</file>

<file path=customXml/itemProps3.xml><?xml version="1.0" encoding="utf-8"?>
<ds:datastoreItem xmlns:ds="http://schemas.openxmlformats.org/officeDocument/2006/customXml" ds:itemID="{7B3DD59A-A525-4B7B-9AE6-A95E3EAA2959}"/>
</file>

<file path=customXml/itemProps4.xml><?xml version="1.0" encoding="utf-8"?>
<ds:datastoreItem xmlns:ds="http://schemas.openxmlformats.org/officeDocument/2006/customXml" ds:itemID="{49701ACB-30C7-4F7B-96C2-62A8FABD9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23</cp:revision>
  <cp:lastPrinted>2016-02-19T08:58:00Z</cp:lastPrinted>
  <dcterms:created xsi:type="dcterms:W3CDTF">2016-04-27T08:20:00Z</dcterms:created>
  <dcterms:modified xsi:type="dcterms:W3CDTF">2016-10-19T04:32:00Z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